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F60FB" w14:textId="77777777" w:rsidR="004E41C6" w:rsidRPr="00251292" w:rsidRDefault="004E41C6" w:rsidP="00554CBF">
      <w:pPr>
        <w:ind w:firstLine="709"/>
        <w:rPr>
          <w:rFonts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2574"/>
        <w:gridCol w:w="3491"/>
        <w:gridCol w:w="3007"/>
      </w:tblGrid>
      <w:tr w:rsidR="004E41C6" w:rsidRPr="00251292" w14:paraId="27A47E96" w14:textId="77777777" w:rsidTr="004E41C6">
        <w:trPr>
          <w:jc w:val="center"/>
        </w:trPr>
        <w:tc>
          <w:tcPr>
            <w:tcW w:w="2574" w:type="dxa"/>
          </w:tcPr>
          <w:p w14:paraId="50C445F6" w14:textId="77777777" w:rsidR="004E41C6" w:rsidRPr="00251292" w:rsidRDefault="004E41C6" w:rsidP="004E41C6">
            <w:pPr>
              <w:pStyle w:val="berschrift1"/>
              <w:spacing w:before="0" w:after="0"/>
            </w:pPr>
            <w:r w:rsidRPr="00251292">
              <w:t>Schlüsselwörter</w:t>
            </w:r>
          </w:p>
        </w:tc>
        <w:tc>
          <w:tcPr>
            <w:tcW w:w="6498" w:type="dxa"/>
            <w:gridSpan w:val="2"/>
          </w:tcPr>
          <w:p w14:paraId="14BCBCD2" w14:textId="774B3C41" w:rsidR="004E41C6" w:rsidRPr="00251292" w:rsidRDefault="000C6389" w:rsidP="004E41C6">
            <w:pPr>
              <w:rPr>
                <w:rFonts w:cs="Arial"/>
              </w:rPr>
            </w:pPr>
            <w:r>
              <w:rPr>
                <w:rFonts w:cs="Arial"/>
              </w:rPr>
              <w:t>k</w:t>
            </w:r>
            <w:r w:rsidR="003D34E6" w:rsidRPr="003D34E6">
              <w:rPr>
                <w:rFonts w:cs="Arial"/>
              </w:rPr>
              <w:t xml:space="preserve">linische Prüfung; </w:t>
            </w:r>
            <w:r w:rsidR="003D34E6">
              <w:rPr>
                <w:rFonts w:cs="Arial"/>
              </w:rPr>
              <w:t>Checkliste Sponsor/CRO; Anlage Inspektionsbericht</w:t>
            </w:r>
          </w:p>
        </w:tc>
      </w:tr>
      <w:tr w:rsidR="004E41C6" w:rsidRPr="00251292" w14:paraId="2CA134E2" w14:textId="77777777" w:rsidTr="004E41C6">
        <w:trPr>
          <w:jc w:val="center"/>
        </w:trPr>
        <w:tc>
          <w:tcPr>
            <w:tcW w:w="2574" w:type="dxa"/>
          </w:tcPr>
          <w:p w14:paraId="6C99001B" w14:textId="77777777" w:rsidR="004E41C6" w:rsidRPr="00251292" w:rsidRDefault="004E41C6" w:rsidP="004E41C6">
            <w:pPr>
              <w:pStyle w:val="berschrift1"/>
              <w:spacing w:before="0" w:after="0"/>
            </w:pPr>
            <w:r w:rsidRPr="00251292">
              <w:t>zugrunde liegendes Qualitätsdokument</w:t>
            </w:r>
          </w:p>
        </w:tc>
        <w:tc>
          <w:tcPr>
            <w:tcW w:w="6498" w:type="dxa"/>
            <w:gridSpan w:val="2"/>
          </w:tcPr>
          <w:p w14:paraId="44A5EDD1" w14:textId="06D5FBE7" w:rsidR="004E41C6" w:rsidRPr="00251292" w:rsidRDefault="004E41C6" w:rsidP="004E41C6">
            <w:pPr>
              <w:rPr>
                <w:rFonts w:cs="Arial"/>
              </w:rPr>
            </w:pPr>
            <w:r w:rsidRPr="00251292">
              <w:rPr>
                <w:rFonts w:cs="Arial"/>
              </w:rPr>
              <w:t>VAW 071116 „Inspektionsbericht GCP“</w:t>
            </w:r>
          </w:p>
        </w:tc>
      </w:tr>
      <w:tr w:rsidR="004E41C6" w:rsidRPr="00251292" w14:paraId="55664871" w14:textId="77777777" w:rsidTr="004E41C6">
        <w:trPr>
          <w:jc w:val="center"/>
        </w:trPr>
        <w:tc>
          <w:tcPr>
            <w:tcW w:w="2574" w:type="dxa"/>
            <w:tcBorders>
              <w:bottom w:val="single" w:sz="4" w:space="0" w:color="auto"/>
            </w:tcBorders>
          </w:tcPr>
          <w:p w14:paraId="3F76804B" w14:textId="77777777" w:rsidR="004E41C6" w:rsidRPr="00251292" w:rsidRDefault="004E41C6" w:rsidP="004E41C6">
            <w:pPr>
              <w:rPr>
                <w:rFonts w:cs="Arial"/>
                <w:b/>
                <w:bCs/>
              </w:rPr>
            </w:pPr>
            <w:r w:rsidRPr="00251292">
              <w:rPr>
                <w:rFonts w:cs="Arial"/>
                <w:b/>
                <w:bCs/>
              </w:rPr>
              <w:t>Querverweise, Bezug</w:t>
            </w:r>
          </w:p>
        </w:tc>
        <w:tc>
          <w:tcPr>
            <w:tcW w:w="6498" w:type="dxa"/>
            <w:gridSpan w:val="2"/>
          </w:tcPr>
          <w:p w14:paraId="40248DF2" w14:textId="6CB0B21E" w:rsidR="004E41C6" w:rsidRPr="00251292" w:rsidRDefault="004E41C6" w:rsidP="003D34E6">
            <w:pPr>
              <w:rPr>
                <w:rFonts w:cs="Arial"/>
              </w:rPr>
            </w:pPr>
            <w:r w:rsidRPr="00251292">
              <w:rPr>
                <w:rFonts w:cs="Arial"/>
              </w:rPr>
              <w:t xml:space="preserve">VAW 071116, Kap. </w:t>
            </w:r>
            <w:r w:rsidR="003D34E6">
              <w:rPr>
                <w:rFonts w:cs="Arial"/>
              </w:rPr>
              <w:t>3.3</w:t>
            </w:r>
          </w:p>
        </w:tc>
      </w:tr>
      <w:tr w:rsidR="004E41C6" w:rsidRPr="00251292" w14:paraId="0C16DEA5" w14:textId="77777777" w:rsidTr="004E41C6">
        <w:trPr>
          <w:jc w:val="center"/>
        </w:trPr>
        <w:tc>
          <w:tcPr>
            <w:tcW w:w="6065" w:type="dxa"/>
            <w:gridSpan w:val="2"/>
            <w:tcBorders>
              <w:left w:val="nil"/>
              <w:bottom w:val="single" w:sz="4" w:space="0" w:color="auto"/>
            </w:tcBorders>
            <w:vAlign w:val="center"/>
          </w:tcPr>
          <w:p w14:paraId="4FF5F47C" w14:textId="77777777" w:rsidR="004E41C6" w:rsidRPr="00251292" w:rsidRDefault="004E41C6" w:rsidP="004E41C6">
            <w:pPr>
              <w:rPr>
                <w:rFonts w:cs="Arial"/>
              </w:rPr>
            </w:pPr>
          </w:p>
        </w:tc>
        <w:tc>
          <w:tcPr>
            <w:tcW w:w="3007" w:type="dxa"/>
            <w:vAlign w:val="center"/>
          </w:tcPr>
          <w:p w14:paraId="29B1264B" w14:textId="77777777" w:rsidR="004E41C6" w:rsidRPr="00251292" w:rsidRDefault="004E41C6" w:rsidP="004E41C6">
            <w:pPr>
              <w:jc w:val="center"/>
              <w:rPr>
                <w:rFonts w:cs="Arial"/>
              </w:rPr>
            </w:pPr>
          </w:p>
        </w:tc>
      </w:tr>
      <w:tr w:rsidR="004E41C6" w:rsidRPr="00251292" w14:paraId="38E8D5ED" w14:textId="77777777" w:rsidTr="004E41C6">
        <w:trPr>
          <w:jc w:val="center"/>
        </w:trPr>
        <w:tc>
          <w:tcPr>
            <w:tcW w:w="2574" w:type="dxa"/>
            <w:tcBorders>
              <w:bottom w:val="single" w:sz="4" w:space="0" w:color="auto"/>
            </w:tcBorders>
            <w:vAlign w:val="center"/>
          </w:tcPr>
          <w:p w14:paraId="646819C9" w14:textId="77777777" w:rsidR="004E41C6" w:rsidRPr="00251292" w:rsidRDefault="004E41C6" w:rsidP="004E41C6">
            <w:pPr>
              <w:rPr>
                <w:rFonts w:cs="Arial"/>
                <w:b/>
                <w:bCs/>
              </w:rPr>
            </w:pPr>
            <w:r w:rsidRPr="00251292">
              <w:rPr>
                <w:rFonts w:cs="Arial"/>
                <w:b/>
                <w:bCs/>
              </w:rPr>
              <w:t>fachlich geprüft</w:t>
            </w:r>
          </w:p>
        </w:tc>
        <w:tc>
          <w:tcPr>
            <w:tcW w:w="3491" w:type="dxa"/>
            <w:tcBorders>
              <w:bottom w:val="single" w:sz="4" w:space="0" w:color="auto"/>
            </w:tcBorders>
            <w:vAlign w:val="center"/>
          </w:tcPr>
          <w:p w14:paraId="08B2168E" w14:textId="0BFD84A2" w:rsidR="004E41C6" w:rsidRPr="00251292" w:rsidRDefault="00DF7A0A" w:rsidP="004E41C6">
            <w:pPr>
              <w:rPr>
                <w:rFonts w:cs="Arial"/>
              </w:rPr>
            </w:pPr>
            <w:proofErr w:type="spellStart"/>
            <w:r w:rsidRPr="00251292">
              <w:rPr>
                <w:rFonts w:cs="Arial"/>
              </w:rPr>
              <w:t>Silja</w:t>
            </w:r>
            <w:proofErr w:type="spellEnd"/>
            <w:r w:rsidRPr="00251292">
              <w:rPr>
                <w:rFonts w:cs="Arial"/>
              </w:rPr>
              <w:t xml:space="preserve"> du </w:t>
            </w:r>
            <w:proofErr w:type="spellStart"/>
            <w:r w:rsidRPr="00251292">
              <w:rPr>
                <w:rFonts w:cs="Arial"/>
              </w:rPr>
              <w:t>Mont</w:t>
            </w:r>
            <w:proofErr w:type="spellEnd"/>
            <w:r w:rsidR="004E41C6" w:rsidRPr="00251292">
              <w:rPr>
                <w:rFonts w:cs="Arial"/>
              </w:rPr>
              <w:t xml:space="preserve"> (EFG 05)</w:t>
            </w:r>
          </w:p>
        </w:tc>
        <w:tc>
          <w:tcPr>
            <w:tcW w:w="3007" w:type="dxa"/>
            <w:vAlign w:val="center"/>
          </w:tcPr>
          <w:p w14:paraId="3317F398" w14:textId="7D1377D2" w:rsidR="004E41C6" w:rsidRPr="00251292" w:rsidRDefault="004636D6" w:rsidP="004E41C6">
            <w:pPr>
              <w:jc w:val="center"/>
              <w:rPr>
                <w:rFonts w:cs="Arial"/>
              </w:rPr>
            </w:pPr>
            <w:r>
              <w:rPr>
                <w:rFonts w:cs="Arial"/>
              </w:rPr>
              <w:t>07.06</w:t>
            </w:r>
            <w:r w:rsidR="002D4B06">
              <w:rPr>
                <w:rFonts w:cs="Arial"/>
              </w:rPr>
              <w:t>.2021</w:t>
            </w:r>
          </w:p>
        </w:tc>
      </w:tr>
      <w:tr w:rsidR="004E41C6" w:rsidRPr="00251292" w14:paraId="792C34A5" w14:textId="77777777" w:rsidTr="004E41C6">
        <w:trPr>
          <w:jc w:val="center"/>
        </w:trPr>
        <w:tc>
          <w:tcPr>
            <w:tcW w:w="2574" w:type="dxa"/>
            <w:vAlign w:val="center"/>
          </w:tcPr>
          <w:p w14:paraId="5763B86B" w14:textId="77777777" w:rsidR="004E41C6" w:rsidRPr="00251292" w:rsidRDefault="004E41C6" w:rsidP="004E41C6">
            <w:pPr>
              <w:rPr>
                <w:rFonts w:cs="Arial"/>
                <w:b/>
                <w:bCs/>
              </w:rPr>
            </w:pPr>
            <w:r w:rsidRPr="00251292">
              <w:rPr>
                <w:rFonts w:cs="Arial"/>
                <w:b/>
                <w:bCs/>
              </w:rPr>
              <w:t>formell geprüft</w:t>
            </w:r>
          </w:p>
        </w:tc>
        <w:tc>
          <w:tcPr>
            <w:tcW w:w="3491" w:type="dxa"/>
            <w:vAlign w:val="center"/>
          </w:tcPr>
          <w:p w14:paraId="27A6BA1D" w14:textId="77777777" w:rsidR="004E41C6" w:rsidRPr="00251292" w:rsidRDefault="004E41C6" w:rsidP="004E41C6">
            <w:pPr>
              <w:rPr>
                <w:rFonts w:cs="Arial"/>
              </w:rPr>
            </w:pPr>
            <w:r w:rsidRPr="00251292">
              <w:rPr>
                <w:rFonts w:cs="Arial"/>
              </w:rPr>
              <w:t>Dr. Katrin Reder-Christ (ZLG)</w:t>
            </w:r>
          </w:p>
        </w:tc>
        <w:tc>
          <w:tcPr>
            <w:tcW w:w="3007" w:type="dxa"/>
            <w:vAlign w:val="center"/>
          </w:tcPr>
          <w:p w14:paraId="423EAAD3" w14:textId="7798FDE8" w:rsidR="004E41C6" w:rsidRPr="00251292" w:rsidRDefault="004636D6" w:rsidP="004E41C6">
            <w:pPr>
              <w:jc w:val="center"/>
              <w:rPr>
                <w:rFonts w:cs="Arial"/>
              </w:rPr>
            </w:pPr>
            <w:r>
              <w:rPr>
                <w:rFonts w:cs="Arial"/>
              </w:rPr>
              <w:t>08.06</w:t>
            </w:r>
            <w:r w:rsidR="002D4B06">
              <w:rPr>
                <w:rFonts w:cs="Arial"/>
              </w:rPr>
              <w:t>.2021</w:t>
            </w:r>
          </w:p>
        </w:tc>
      </w:tr>
      <w:tr w:rsidR="004E41C6" w:rsidRPr="00251292" w14:paraId="5E56603E" w14:textId="77777777" w:rsidTr="004E41C6">
        <w:trPr>
          <w:trHeight w:val="17"/>
          <w:jc w:val="center"/>
        </w:trPr>
        <w:tc>
          <w:tcPr>
            <w:tcW w:w="2574" w:type="dxa"/>
            <w:vAlign w:val="center"/>
          </w:tcPr>
          <w:p w14:paraId="2FEC8F89" w14:textId="77777777" w:rsidR="004E41C6" w:rsidRPr="00251292" w:rsidRDefault="004E41C6" w:rsidP="004E41C6">
            <w:pPr>
              <w:rPr>
                <w:rFonts w:cs="Arial"/>
                <w:b/>
                <w:bCs/>
              </w:rPr>
            </w:pPr>
            <w:proofErr w:type="spellStart"/>
            <w:r w:rsidRPr="00251292">
              <w:rPr>
                <w:rFonts w:cs="Arial"/>
                <w:b/>
                <w:bCs/>
              </w:rPr>
              <w:t>CoCP</w:t>
            </w:r>
            <w:proofErr w:type="spellEnd"/>
            <w:r w:rsidRPr="00251292">
              <w:rPr>
                <w:rFonts w:cs="Arial"/>
                <w:b/>
                <w:bCs/>
              </w:rPr>
              <w:t>-Vorgabe</w:t>
            </w:r>
          </w:p>
        </w:tc>
        <w:tc>
          <w:tcPr>
            <w:tcW w:w="6498" w:type="dxa"/>
            <w:gridSpan w:val="2"/>
            <w:vAlign w:val="center"/>
          </w:tcPr>
          <w:p w14:paraId="214B3C56" w14:textId="21E9AACA" w:rsidR="004E41C6" w:rsidRPr="00251292" w:rsidRDefault="00C16B46" w:rsidP="004E41C6">
            <w:pPr>
              <w:jc w:val="center"/>
              <w:rPr>
                <w:rFonts w:cs="Arial"/>
              </w:rPr>
            </w:pPr>
            <w:sdt>
              <w:sdtPr>
                <w:rPr>
                  <w:rFonts w:cs="Arial"/>
                  <w:szCs w:val="22"/>
                </w:rPr>
                <w:id w:val="567072028"/>
                <w14:checkbox>
                  <w14:checked w14:val="0"/>
                  <w14:checkedState w14:val="2612" w14:font="MS Gothic"/>
                  <w14:uncheckedState w14:val="2610" w14:font="MS Gothic"/>
                </w14:checkbox>
              </w:sdtPr>
              <w:sdtEndPr/>
              <w:sdtContent>
                <w:r w:rsidR="009D7188" w:rsidRPr="00251292">
                  <w:rPr>
                    <w:rFonts w:ascii="MS Gothic" w:eastAsia="MS Gothic" w:hAnsi="MS Gothic" w:cs="MS Gothic" w:hint="eastAsia"/>
                    <w:szCs w:val="22"/>
                  </w:rPr>
                  <w:t>☐</w:t>
                </w:r>
              </w:sdtContent>
            </w:sdt>
            <w:r w:rsidR="004E41C6" w:rsidRPr="00251292">
              <w:rPr>
                <w:rFonts w:cs="Arial"/>
                <w:szCs w:val="22"/>
              </w:rPr>
              <w:t xml:space="preserve"> Ja</w:t>
            </w:r>
            <w:r w:rsidR="004E41C6" w:rsidRPr="00251292">
              <w:rPr>
                <w:rFonts w:cs="Arial"/>
                <w:szCs w:val="22"/>
              </w:rPr>
              <w:tab/>
            </w:r>
            <w:r w:rsidR="004E41C6" w:rsidRPr="00251292">
              <w:rPr>
                <w:rFonts w:cs="Arial"/>
                <w:szCs w:val="22"/>
              </w:rPr>
              <w:tab/>
            </w:r>
            <w:sdt>
              <w:sdtPr>
                <w:rPr>
                  <w:rFonts w:cs="Arial"/>
                  <w:szCs w:val="22"/>
                </w:rPr>
                <w:id w:val="101470580"/>
                <w14:checkbox>
                  <w14:checked w14:val="1"/>
                  <w14:checkedState w14:val="2612" w14:font="MS Gothic"/>
                  <w14:uncheckedState w14:val="2610" w14:font="MS Gothic"/>
                </w14:checkbox>
              </w:sdtPr>
              <w:sdtEndPr/>
              <w:sdtContent>
                <w:r w:rsidR="004E41C6" w:rsidRPr="00251292">
                  <w:rPr>
                    <w:rFonts w:ascii="MS Gothic" w:eastAsia="MS Gothic" w:hAnsi="MS Gothic" w:cs="MS Gothic" w:hint="eastAsia"/>
                    <w:szCs w:val="22"/>
                  </w:rPr>
                  <w:t>☒</w:t>
                </w:r>
              </w:sdtContent>
            </w:sdt>
            <w:r w:rsidR="004E41C6" w:rsidRPr="00251292">
              <w:rPr>
                <w:rFonts w:cs="Arial"/>
                <w:szCs w:val="22"/>
              </w:rPr>
              <w:t xml:space="preserve"> Nein</w:t>
            </w:r>
          </w:p>
        </w:tc>
      </w:tr>
      <w:tr w:rsidR="004E41C6" w:rsidRPr="00251292" w14:paraId="3BCE9281" w14:textId="77777777" w:rsidTr="004E41C6">
        <w:trPr>
          <w:trHeight w:val="20"/>
          <w:jc w:val="center"/>
        </w:trPr>
        <w:tc>
          <w:tcPr>
            <w:tcW w:w="2574" w:type="dxa"/>
            <w:vMerge w:val="restart"/>
          </w:tcPr>
          <w:p w14:paraId="32B722C9" w14:textId="77777777" w:rsidR="004E41C6" w:rsidRPr="00251292" w:rsidRDefault="004E41C6" w:rsidP="004E41C6">
            <w:pPr>
              <w:rPr>
                <w:rFonts w:cs="Arial"/>
                <w:b/>
                <w:bCs/>
              </w:rPr>
            </w:pPr>
            <w:r w:rsidRPr="00251292">
              <w:rPr>
                <w:rFonts w:cs="Arial"/>
                <w:b/>
                <w:bCs/>
              </w:rPr>
              <w:t>Pflichtformular</w:t>
            </w:r>
          </w:p>
        </w:tc>
        <w:tc>
          <w:tcPr>
            <w:tcW w:w="6498" w:type="dxa"/>
            <w:gridSpan w:val="2"/>
            <w:tcBorders>
              <w:bottom w:val="single" w:sz="4" w:space="0" w:color="BFBFBF" w:themeColor="background1" w:themeShade="BF"/>
            </w:tcBorders>
            <w:vAlign w:val="center"/>
          </w:tcPr>
          <w:p w14:paraId="36BE40F4" w14:textId="5215A019" w:rsidR="004E41C6" w:rsidRPr="00251292" w:rsidRDefault="00C16B46" w:rsidP="004E41C6">
            <w:pPr>
              <w:jc w:val="center"/>
              <w:rPr>
                <w:rFonts w:cs="Arial"/>
              </w:rPr>
            </w:pPr>
            <w:sdt>
              <w:sdtPr>
                <w:rPr>
                  <w:rFonts w:cs="Arial"/>
                  <w:szCs w:val="22"/>
                </w:rPr>
                <w:id w:val="-2017461313"/>
                <w14:checkbox>
                  <w14:checked w14:val="0"/>
                  <w14:checkedState w14:val="2612" w14:font="MS Gothic"/>
                  <w14:uncheckedState w14:val="2610" w14:font="MS Gothic"/>
                </w14:checkbox>
              </w:sdtPr>
              <w:sdtEndPr/>
              <w:sdtContent>
                <w:r w:rsidR="00DF7A0A" w:rsidRPr="00251292">
                  <w:rPr>
                    <w:rFonts w:ascii="MS Gothic" w:eastAsia="MS Gothic" w:hAnsi="MS Gothic" w:cs="MS Gothic" w:hint="eastAsia"/>
                    <w:szCs w:val="22"/>
                  </w:rPr>
                  <w:t>☐</w:t>
                </w:r>
              </w:sdtContent>
            </w:sdt>
            <w:r w:rsidR="004E41C6" w:rsidRPr="00251292">
              <w:rPr>
                <w:rFonts w:cs="Arial"/>
                <w:szCs w:val="22"/>
              </w:rPr>
              <w:t xml:space="preserve"> Ja</w:t>
            </w:r>
            <w:r w:rsidR="004E41C6" w:rsidRPr="00251292">
              <w:rPr>
                <w:rFonts w:cs="Arial"/>
                <w:szCs w:val="22"/>
              </w:rPr>
              <w:tab/>
            </w:r>
            <w:r w:rsidR="004E41C6" w:rsidRPr="00251292">
              <w:rPr>
                <w:rFonts w:cs="Arial"/>
                <w:szCs w:val="22"/>
              </w:rPr>
              <w:tab/>
            </w:r>
            <w:sdt>
              <w:sdtPr>
                <w:rPr>
                  <w:rFonts w:cs="Arial"/>
                  <w:szCs w:val="22"/>
                </w:rPr>
                <w:id w:val="322625370"/>
                <w14:checkbox>
                  <w14:checked w14:val="1"/>
                  <w14:checkedState w14:val="2612" w14:font="MS Gothic"/>
                  <w14:uncheckedState w14:val="2610" w14:font="MS Gothic"/>
                </w14:checkbox>
              </w:sdtPr>
              <w:sdtEndPr/>
              <w:sdtContent>
                <w:r w:rsidR="00DF7A0A" w:rsidRPr="00251292">
                  <w:rPr>
                    <w:rFonts w:ascii="MS Gothic" w:eastAsia="MS Gothic" w:hAnsi="MS Gothic" w:cs="MS Gothic" w:hint="eastAsia"/>
                    <w:szCs w:val="22"/>
                  </w:rPr>
                  <w:t>☒</w:t>
                </w:r>
              </w:sdtContent>
            </w:sdt>
            <w:r w:rsidR="004E41C6" w:rsidRPr="00251292">
              <w:rPr>
                <w:rFonts w:cs="Arial"/>
                <w:szCs w:val="22"/>
              </w:rPr>
              <w:t xml:space="preserve"> Nein</w:t>
            </w:r>
          </w:p>
        </w:tc>
      </w:tr>
      <w:tr w:rsidR="004E41C6" w:rsidRPr="00251292" w14:paraId="1E636732" w14:textId="77777777" w:rsidTr="004E41C6">
        <w:trPr>
          <w:jc w:val="center"/>
        </w:trPr>
        <w:tc>
          <w:tcPr>
            <w:tcW w:w="2574" w:type="dxa"/>
            <w:vMerge/>
            <w:tcBorders>
              <w:bottom w:val="single" w:sz="4" w:space="0" w:color="auto"/>
            </w:tcBorders>
            <w:vAlign w:val="center"/>
          </w:tcPr>
          <w:p w14:paraId="7ED72BBC" w14:textId="77777777" w:rsidR="004E41C6" w:rsidRPr="00251292" w:rsidRDefault="004E41C6" w:rsidP="004E41C6">
            <w:pPr>
              <w:rPr>
                <w:rFonts w:cs="Arial"/>
                <w:b/>
                <w:bCs/>
              </w:rPr>
            </w:pPr>
          </w:p>
        </w:tc>
        <w:tc>
          <w:tcPr>
            <w:tcW w:w="6498" w:type="dxa"/>
            <w:gridSpan w:val="2"/>
            <w:tcBorders>
              <w:top w:val="single" w:sz="4" w:space="0" w:color="BFBFBF" w:themeColor="background1" w:themeShade="BF"/>
              <w:bottom w:val="single" w:sz="4" w:space="0" w:color="auto"/>
            </w:tcBorders>
            <w:vAlign w:val="center"/>
          </w:tcPr>
          <w:p w14:paraId="1FB5D970" w14:textId="22ABCDAE" w:rsidR="004E41C6" w:rsidRPr="00251292" w:rsidRDefault="004E41C6" w:rsidP="00BC2998">
            <w:pPr>
              <w:rPr>
                <w:rFonts w:cs="Arial"/>
                <w:szCs w:val="22"/>
              </w:rPr>
            </w:pPr>
          </w:p>
        </w:tc>
      </w:tr>
      <w:tr w:rsidR="004E41C6" w:rsidRPr="00251292" w14:paraId="2CC8BD09" w14:textId="77777777" w:rsidTr="004E41C6">
        <w:trPr>
          <w:jc w:val="center"/>
        </w:trPr>
        <w:tc>
          <w:tcPr>
            <w:tcW w:w="6065" w:type="dxa"/>
            <w:gridSpan w:val="2"/>
            <w:tcBorders>
              <w:left w:val="nil"/>
            </w:tcBorders>
            <w:vAlign w:val="center"/>
          </w:tcPr>
          <w:p w14:paraId="667AA3E8" w14:textId="77777777" w:rsidR="004E41C6" w:rsidRPr="00251292" w:rsidRDefault="004E41C6" w:rsidP="004E41C6">
            <w:pPr>
              <w:rPr>
                <w:rFonts w:cs="Arial"/>
              </w:rPr>
            </w:pPr>
          </w:p>
        </w:tc>
        <w:tc>
          <w:tcPr>
            <w:tcW w:w="3007" w:type="dxa"/>
            <w:vAlign w:val="center"/>
          </w:tcPr>
          <w:p w14:paraId="09EEE4B5" w14:textId="77777777" w:rsidR="004E41C6" w:rsidRPr="00251292" w:rsidRDefault="004E41C6" w:rsidP="004E41C6">
            <w:pPr>
              <w:rPr>
                <w:rFonts w:cs="Arial"/>
              </w:rPr>
            </w:pPr>
          </w:p>
        </w:tc>
      </w:tr>
      <w:tr w:rsidR="004E41C6" w:rsidRPr="00251292" w14:paraId="0122633F" w14:textId="77777777" w:rsidTr="004E41C6">
        <w:trPr>
          <w:trHeight w:val="385"/>
          <w:jc w:val="center"/>
        </w:trPr>
        <w:tc>
          <w:tcPr>
            <w:tcW w:w="2574" w:type="dxa"/>
            <w:vAlign w:val="center"/>
          </w:tcPr>
          <w:p w14:paraId="2C08CE79" w14:textId="77777777" w:rsidR="004E41C6" w:rsidRPr="00251292" w:rsidRDefault="004E41C6" w:rsidP="004E41C6">
            <w:pPr>
              <w:rPr>
                <w:rFonts w:cs="Arial"/>
                <w:b/>
                <w:bCs/>
              </w:rPr>
            </w:pPr>
            <w:r w:rsidRPr="00251292">
              <w:rPr>
                <w:rFonts w:cs="Arial"/>
                <w:b/>
                <w:bCs/>
              </w:rPr>
              <w:t>im QS-System gültig ab</w:t>
            </w:r>
          </w:p>
        </w:tc>
        <w:tc>
          <w:tcPr>
            <w:tcW w:w="3491" w:type="dxa"/>
            <w:vAlign w:val="center"/>
          </w:tcPr>
          <w:p w14:paraId="68E5C761" w14:textId="77777777" w:rsidR="004E41C6" w:rsidRPr="00251292" w:rsidRDefault="004E41C6" w:rsidP="004E41C6">
            <w:pPr>
              <w:rPr>
                <w:rFonts w:cs="Arial"/>
              </w:rPr>
            </w:pPr>
          </w:p>
        </w:tc>
        <w:tc>
          <w:tcPr>
            <w:tcW w:w="3007" w:type="dxa"/>
            <w:vAlign w:val="center"/>
          </w:tcPr>
          <w:p w14:paraId="521EC2C2" w14:textId="1223ED33" w:rsidR="004E41C6" w:rsidRPr="00251292" w:rsidRDefault="00C16B46" w:rsidP="004E41C6">
            <w:pPr>
              <w:jc w:val="center"/>
              <w:rPr>
                <w:rFonts w:cs="Arial"/>
              </w:rPr>
            </w:pPr>
            <w:r>
              <w:rPr>
                <w:rFonts w:cs="Arial"/>
              </w:rPr>
              <w:t>06.07.2021</w:t>
            </w:r>
          </w:p>
        </w:tc>
      </w:tr>
      <w:tr w:rsidR="004E41C6" w:rsidRPr="00251292" w14:paraId="612B2BE2" w14:textId="77777777" w:rsidTr="004E41C6">
        <w:trPr>
          <w:trHeight w:val="1218"/>
          <w:jc w:val="center"/>
        </w:trPr>
        <w:tc>
          <w:tcPr>
            <w:tcW w:w="2574" w:type="dxa"/>
            <w:tcBorders>
              <w:bottom w:val="single" w:sz="4" w:space="0" w:color="auto"/>
            </w:tcBorders>
            <w:vAlign w:val="center"/>
          </w:tcPr>
          <w:p w14:paraId="1F462867" w14:textId="77777777" w:rsidR="004E41C6" w:rsidRPr="00251292" w:rsidRDefault="004E41C6" w:rsidP="004E41C6">
            <w:pPr>
              <w:spacing w:before="40" w:after="40"/>
              <w:rPr>
                <w:rFonts w:cs="Arial"/>
                <w:b/>
                <w:bCs/>
              </w:rPr>
            </w:pPr>
            <w:r w:rsidRPr="00251292">
              <w:rPr>
                <w:rFonts w:cs="Arial"/>
                <w:b/>
                <w:bCs/>
              </w:rPr>
              <w:t>in Kraft gesetzt</w:t>
            </w:r>
          </w:p>
        </w:tc>
        <w:tc>
          <w:tcPr>
            <w:tcW w:w="3491" w:type="dxa"/>
            <w:vAlign w:val="center"/>
          </w:tcPr>
          <w:p w14:paraId="6188B9F4" w14:textId="77777777" w:rsidR="004E41C6" w:rsidRPr="00251292" w:rsidRDefault="004E41C6" w:rsidP="004E41C6">
            <w:pPr>
              <w:spacing w:before="120" w:after="360"/>
              <w:jc w:val="center"/>
              <w:rPr>
                <w:rFonts w:cs="Arial"/>
              </w:rPr>
            </w:pPr>
          </w:p>
        </w:tc>
        <w:tc>
          <w:tcPr>
            <w:tcW w:w="3007" w:type="dxa"/>
            <w:vAlign w:val="center"/>
          </w:tcPr>
          <w:p w14:paraId="5552B65F" w14:textId="77777777" w:rsidR="004E41C6" w:rsidRPr="00251292" w:rsidRDefault="004E41C6" w:rsidP="004E41C6">
            <w:pPr>
              <w:spacing w:before="240" w:after="240"/>
              <w:jc w:val="center"/>
              <w:rPr>
                <w:rFonts w:cs="Arial"/>
              </w:rPr>
            </w:pPr>
          </w:p>
        </w:tc>
      </w:tr>
    </w:tbl>
    <w:p w14:paraId="698273DF" w14:textId="77777777" w:rsidR="00410165" w:rsidRPr="00251292" w:rsidRDefault="00410165" w:rsidP="00E17934">
      <w:pPr>
        <w:rPr>
          <w:rFonts w:cs="Arial"/>
        </w:rPr>
      </w:pPr>
    </w:p>
    <w:p w14:paraId="530D900B" w14:textId="77777777" w:rsidR="004E41C6" w:rsidRPr="00251292" w:rsidRDefault="004E41C6" w:rsidP="00E17934">
      <w:pPr>
        <w:rPr>
          <w:rFonts w:cs="Arial"/>
        </w:rPr>
      </w:pPr>
    </w:p>
    <w:p w14:paraId="4CA41ECF" w14:textId="77777777" w:rsidR="00EE0AB9" w:rsidRPr="00251292" w:rsidRDefault="00EE0AB9" w:rsidP="00E17934">
      <w:pPr>
        <w:rPr>
          <w:rFonts w:cs="Arial"/>
        </w:rPr>
      </w:pPr>
    </w:p>
    <w:p w14:paraId="6F2211C0" w14:textId="77777777" w:rsidR="00410165" w:rsidRPr="00251292" w:rsidRDefault="00410165" w:rsidP="00E17934">
      <w:pPr>
        <w:rPr>
          <w:rFonts w:cs="Arial"/>
        </w:rPr>
      </w:pPr>
    </w:p>
    <w:p w14:paraId="154435DA" w14:textId="77777777" w:rsidR="009C12BF" w:rsidRPr="00251292" w:rsidRDefault="009C12BF" w:rsidP="00B35223">
      <w:pPr>
        <w:pStyle w:val="SOPSOPText"/>
        <w:ind w:left="0"/>
        <w:rPr>
          <w:rFonts w:cs="Arial"/>
        </w:rPr>
        <w:sectPr w:rsidR="009C12BF" w:rsidRPr="00251292" w:rsidSect="001812E5">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134" w:left="1417" w:header="737" w:footer="227" w:gutter="0"/>
          <w:pgNumType w:start="0"/>
          <w:cols w:space="708"/>
          <w:titlePg/>
          <w:docGrid w:linePitch="360"/>
        </w:sectPr>
      </w:pPr>
    </w:p>
    <w:p w14:paraId="3B08316C" w14:textId="02BA5D33" w:rsidR="00A80868" w:rsidRPr="00251292" w:rsidRDefault="00DF7A0A" w:rsidP="00DF7A0A">
      <w:pPr>
        <w:spacing w:after="360"/>
        <w:rPr>
          <w:rFonts w:cs="Arial"/>
          <w:b/>
          <w:sz w:val="32"/>
          <w:szCs w:val="32"/>
        </w:rPr>
      </w:pPr>
      <w:r w:rsidRPr="00251292">
        <w:rPr>
          <w:rFonts w:cs="Arial"/>
          <w:b/>
          <w:sz w:val="32"/>
          <w:szCs w:val="32"/>
        </w:rPr>
        <w:lastRenderedPageBreak/>
        <w:t xml:space="preserve">Checkliste für eine GCP-Inspektion </w:t>
      </w:r>
      <w:r w:rsidR="00973B41" w:rsidRPr="00251292">
        <w:rPr>
          <w:rFonts w:cs="Arial"/>
          <w:b/>
          <w:sz w:val="32"/>
          <w:szCs w:val="32"/>
        </w:rPr>
        <w:t xml:space="preserve">beim </w:t>
      </w:r>
      <w:r w:rsidR="004414E5" w:rsidRPr="00251292">
        <w:rPr>
          <w:rFonts w:cs="Arial"/>
          <w:b/>
          <w:sz w:val="32"/>
          <w:szCs w:val="32"/>
        </w:rPr>
        <w:t>Sponsor/CRO</w:t>
      </w:r>
    </w:p>
    <w:tbl>
      <w:tblPr>
        <w:tblStyle w:val="Tabellenraster"/>
        <w:tblW w:w="14005" w:type="dxa"/>
        <w:jc w:val="center"/>
        <w:tblCellMar>
          <w:top w:w="57" w:type="dxa"/>
          <w:left w:w="57" w:type="dxa"/>
          <w:bottom w:w="57" w:type="dxa"/>
          <w:right w:w="57" w:type="dxa"/>
        </w:tblCellMar>
        <w:tblLook w:val="04A0" w:firstRow="1" w:lastRow="0" w:firstColumn="1" w:lastColumn="0" w:noHBand="0" w:noVBand="1"/>
      </w:tblPr>
      <w:tblGrid>
        <w:gridCol w:w="5955"/>
        <w:gridCol w:w="4025"/>
        <w:gridCol w:w="4025"/>
      </w:tblGrid>
      <w:tr w:rsidR="00954DE1" w:rsidRPr="00251292" w14:paraId="113B005A" w14:textId="77777777" w:rsidTr="00494216">
        <w:trPr>
          <w:tblHeader/>
          <w:jc w:val="center"/>
        </w:trPr>
        <w:tc>
          <w:tcPr>
            <w:tcW w:w="5955" w:type="dxa"/>
            <w:shd w:val="clear" w:color="auto" w:fill="A6A6A6" w:themeFill="background1" w:themeFillShade="A6"/>
          </w:tcPr>
          <w:p w14:paraId="06BFF8C8" w14:textId="3CDE9B3A" w:rsidR="00954DE1" w:rsidRPr="00251292" w:rsidRDefault="00954DE1" w:rsidP="00494216">
            <w:pPr>
              <w:rPr>
                <w:rFonts w:cs="Arial"/>
                <w:b/>
                <w:sz w:val="20"/>
                <w:szCs w:val="20"/>
              </w:rPr>
            </w:pPr>
            <w:r w:rsidRPr="00251292">
              <w:rPr>
                <w:rFonts w:cs="Arial"/>
                <w:b/>
                <w:sz w:val="20"/>
                <w:szCs w:val="20"/>
              </w:rPr>
              <w:t>Bereiche [Kapitel]</w:t>
            </w:r>
            <w:r w:rsidRPr="00251292">
              <w:rPr>
                <w:rFonts w:cs="Arial"/>
                <w:b/>
                <w:sz w:val="20"/>
                <w:szCs w:val="20"/>
              </w:rPr>
              <w:tab/>
            </w:r>
          </w:p>
        </w:tc>
        <w:tc>
          <w:tcPr>
            <w:tcW w:w="4025" w:type="dxa"/>
            <w:shd w:val="clear" w:color="auto" w:fill="A6A6A6" w:themeFill="background1" w:themeFillShade="A6"/>
          </w:tcPr>
          <w:p w14:paraId="0DB7BF7D" w14:textId="1A795C82" w:rsidR="00954DE1" w:rsidRPr="00251292" w:rsidRDefault="00954DE1" w:rsidP="00494216">
            <w:pPr>
              <w:rPr>
                <w:rFonts w:cs="Arial"/>
                <w:b/>
                <w:sz w:val="20"/>
                <w:szCs w:val="20"/>
              </w:rPr>
            </w:pPr>
            <w:r w:rsidRPr="00251292">
              <w:rPr>
                <w:rFonts w:cs="Arial"/>
                <w:b/>
                <w:sz w:val="20"/>
                <w:szCs w:val="20"/>
              </w:rPr>
              <w:t>Bewertung</w:t>
            </w:r>
            <w:r w:rsidR="00494216" w:rsidRPr="00251292">
              <w:rPr>
                <w:rFonts w:cs="Arial"/>
                <w:b/>
                <w:sz w:val="20"/>
                <w:szCs w:val="20"/>
              </w:rPr>
              <w:t xml:space="preserve"> </w:t>
            </w:r>
            <w:r w:rsidRPr="00251292">
              <w:rPr>
                <w:rFonts w:cs="Arial"/>
                <w:b/>
                <w:sz w:val="20"/>
                <w:szCs w:val="20"/>
              </w:rPr>
              <w:t>(bitte ankreuzen)</w:t>
            </w:r>
            <w:r w:rsidRPr="00251292">
              <w:rPr>
                <w:rFonts w:cs="Arial"/>
                <w:b/>
                <w:sz w:val="20"/>
                <w:szCs w:val="20"/>
              </w:rPr>
              <w:tab/>
            </w:r>
          </w:p>
        </w:tc>
        <w:tc>
          <w:tcPr>
            <w:tcW w:w="4025" w:type="dxa"/>
            <w:shd w:val="clear" w:color="auto" w:fill="A6A6A6" w:themeFill="background1" w:themeFillShade="A6"/>
          </w:tcPr>
          <w:p w14:paraId="5D39E60A" w14:textId="71652A7F" w:rsidR="00954DE1" w:rsidRPr="00251292" w:rsidRDefault="00954DE1">
            <w:pPr>
              <w:rPr>
                <w:rFonts w:cs="Arial"/>
                <w:b/>
                <w:sz w:val="20"/>
                <w:szCs w:val="20"/>
              </w:rPr>
            </w:pPr>
            <w:r w:rsidRPr="00251292">
              <w:rPr>
                <w:rFonts w:cs="Arial"/>
                <w:b/>
                <w:sz w:val="20"/>
                <w:szCs w:val="20"/>
              </w:rPr>
              <w:t>Kommentar</w:t>
            </w:r>
          </w:p>
        </w:tc>
      </w:tr>
      <w:tr w:rsidR="00954DE1" w:rsidRPr="00251292" w14:paraId="6B893CFD" w14:textId="77777777" w:rsidTr="006A2091">
        <w:trPr>
          <w:jc w:val="center"/>
        </w:trPr>
        <w:tc>
          <w:tcPr>
            <w:tcW w:w="14005" w:type="dxa"/>
            <w:gridSpan w:val="3"/>
            <w:shd w:val="clear" w:color="auto" w:fill="BFBFBF" w:themeFill="background1" w:themeFillShade="BF"/>
          </w:tcPr>
          <w:p w14:paraId="73E9CDCE" w14:textId="24071ABE" w:rsidR="00954DE1" w:rsidRPr="00251292" w:rsidRDefault="006A2091" w:rsidP="00954DE1">
            <w:pPr>
              <w:rPr>
                <w:rFonts w:cs="Arial"/>
                <w:b/>
                <w:sz w:val="20"/>
                <w:szCs w:val="20"/>
              </w:rPr>
            </w:pPr>
            <w:r w:rsidRPr="00251292">
              <w:rPr>
                <w:rFonts w:cs="Arial"/>
                <w:b/>
                <w:sz w:val="20"/>
                <w:szCs w:val="20"/>
              </w:rPr>
              <w:t xml:space="preserve">3. </w:t>
            </w:r>
            <w:r w:rsidR="00954DE1" w:rsidRPr="00251292">
              <w:rPr>
                <w:rFonts w:cs="Arial"/>
                <w:b/>
                <w:sz w:val="20"/>
                <w:szCs w:val="20"/>
              </w:rPr>
              <w:t>Betriebliche Ausstattung/Ressourcen</w:t>
            </w:r>
          </w:p>
        </w:tc>
      </w:tr>
      <w:tr w:rsidR="00322705" w:rsidRPr="00251292" w14:paraId="7E6C6C89" w14:textId="77777777" w:rsidTr="00322705">
        <w:trPr>
          <w:jc w:val="center"/>
        </w:trPr>
        <w:tc>
          <w:tcPr>
            <w:tcW w:w="5955" w:type="dxa"/>
            <w:tcBorders>
              <w:bottom w:val="single" w:sz="4" w:space="0" w:color="auto"/>
            </w:tcBorders>
            <w:shd w:val="clear" w:color="auto" w:fill="D9D9D9" w:themeFill="background1" w:themeFillShade="D9"/>
          </w:tcPr>
          <w:p w14:paraId="1816BFDB" w14:textId="732818FE" w:rsidR="00322705" w:rsidRPr="00251292" w:rsidRDefault="00322705">
            <w:pPr>
              <w:rPr>
                <w:rFonts w:cs="Arial"/>
                <w:sz w:val="20"/>
                <w:szCs w:val="20"/>
                <w:lang w:eastAsia="zh-CN"/>
              </w:rPr>
            </w:pPr>
            <w:r w:rsidRPr="00251292">
              <w:rPr>
                <w:rFonts w:cs="Arial"/>
                <w:b/>
                <w:sz w:val="20"/>
                <w:szCs w:val="20"/>
              </w:rPr>
              <w:t>3.1 Organisation der Einrichtung</w:t>
            </w:r>
          </w:p>
        </w:tc>
        <w:tc>
          <w:tcPr>
            <w:tcW w:w="4025" w:type="dxa"/>
            <w:tcBorders>
              <w:bottom w:val="single" w:sz="4" w:space="0" w:color="auto"/>
            </w:tcBorders>
            <w:shd w:val="clear" w:color="auto" w:fill="D9D9D9" w:themeFill="background1" w:themeFillShade="D9"/>
          </w:tcPr>
          <w:p w14:paraId="3BCAF346" w14:textId="679597F5" w:rsidR="00322705" w:rsidRPr="00251292" w:rsidRDefault="00322705">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73E39F8A" w14:textId="77777777" w:rsidR="00322705" w:rsidRPr="00251292" w:rsidRDefault="00322705">
            <w:pPr>
              <w:rPr>
                <w:rFonts w:cs="Arial"/>
                <w:sz w:val="20"/>
                <w:szCs w:val="20"/>
              </w:rPr>
            </w:pPr>
          </w:p>
        </w:tc>
      </w:tr>
      <w:tr w:rsidR="00D36D6A" w:rsidRPr="00251292" w14:paraId="4985A057" w14:textId="77777777" w:rsidTr="00494216">
        <w:trPr>
          <w:jc w:val="center"/>
        </w:trPr>
        <w:tc>
          <w:tcPr>
            <w:tcW w:w="5955" w:type="dxa"/>
            <w:tcBorders>
              <w:bottom w:val="single" w:sz="4" w:space="0" w:color="auto"/>
            </w:tcBorders>
          </w:tcPr>
          <w:p w14:paraId="3CF299E1" w14:textId="77777777" w:rsidR="00D36D6A" w:rsidRPr="00251292" w:rsidRDefault="00D36D6A">
            <w:pPr>
              <w:rPr>
                <w:rFonts w:cs="Arial"/>
                <w:sz w:val="20"/>
                <w:szCs w:val="20"/>
                <w:lang w:eastAsia="zh-CN"/>
              </w:rPr>
            </w:pPr>
            <w:r w:rsidRPr="00251292">
              <w:rPr>
                <w:rFonts w:cs="Arial"/>
                <w:sz w:val="20"/>
                <w:szCs w:val="20"/>
                <w:lang w:eastAsia="zh-CN"/>
              </w:rPr>
              <w:t>An der Durchführung der klinischen Prüfung beteiligte Personen:</w:t>
            </w:r>
          </w:p>
          <w:p w14:paraId="4274DE4D" w14:textId="4F9FB514" w:rsidR="00D36D6A" w:rsidRPr="00251292" w:rsidRDefault="00D36D6A">
            <w:pPr>
              <w:rPr>
                <w:rFonts w:cs="Arial"/>
                <w:sz w:val="20"/>
                <w:szCs w:val="20"/>
                <w:lang w:eastAsia="zh-CN"/>
              </w:rPr>
            </w:pPr>
          </w:p>
        </w:tc>
        <w:tc>
          <w:tcPr>
            <w:tcW w:w="4025" w:type="dxa"/>
            <w:tcBorders>
              <w:bottom w:val="single" w:sz="4" w:space="0" w:color="auto"/>
            </w:tcBorders>
          </w:tcPr>
          <w:p w14:paraId="1881022C" w14:textId="4D0AAC61" w:rsidR="00D36D6A" w:rsidRPr="00251292" w:rsidRDefault="00674DAA">
            <w:pPr>
              <w:rPr>
                <w:rFonts w:cs="Arial"/>
                <w:sz w:val="20"/>
                <w:szCs w:val="20"/>
              </w:rPr>
            </w:pPr>
            <w:r w:rsidRPr="00251292">
              <w:rPr>
                <w:rFonts w:cs="Arial"/>
                <w:sz w:val="20"/>
                <w:szCs w:val="20"/>
              </w:rPr>
              <w:t>(Name, Qualifikation, prüfungsbezogene Aufgabe)</w:t>
            </w:r>
          </w:p>
        </w:tc>
        <w:tc>
          <w:tcPr>
            <w:tcW w:w="4025" w:type="dxa"/>
            <w:tcBorders>
              <w:bottom w:val="single" w:sz="4" w:space="0" w:color="auto"/>
            </w:tcBorders>
          </w:tcPr>
          <w:p w14:paraId="283D0F6D" w14:textId="77777777" w:rsidR="00D36D6A" w:rsidRPr="00251292" w:rsidRDefault="00D36D6A">
            <w:pPr>
              <w:rPr>
                <w:rFonts w:cs="Arial"/>
                <w:sz w:val="20"/>
                <w:szCs w:val="20"/>
              </w:rPr>
            </w:pPr>
          </w:p>
        </w:tc>
      </w:tr>
      <w:tr w:rsidR="00D36D6A" w:rsidRPr="00251292" w14:paraId="7F9690A2" w14:textId="77777777" w:rsidTr="00494216">
        <w:trPr>
          <w:jc w:val="center"/>
        </w:trPr>
        <w:tc>
          <w:tcPr>
            <w:tcW w:w="5955" w:type="dxa"/>
            <w:tcBorders>
              <w:bottom w:val="single" w:sz="4" w:space="0" w:color="auto"/>
            </w:tcBorders>
          </w:tcPr>
          <w:p w14:paraId="37316DCE" w14:textId="308DE0D3" w:rsidR="00D36D6A" w:rsidRPr="00251292" w:rsidRDefault="00D66A80" w:rsidP="00674DAA">
            <w:pPr>
              <w:rPr>
                <w:rFonts w:cs="Arial"/>
                <w:sz w:val="20"/>
                <w:szCs w:val="20"/>
                <w:lang w:eastAsia="zh-CN"/>
              </w:rPr>
            </w:pPr>
            <w:r w:rsidRPr="00251292">
              <w:rPr>
                <w:rFonts w:cs="Arial"/>
                <w:sz w:val="20"/>
                <w:szCs w:val="20"/>
                <w:lang w:eastAsia="zh-CN"/>
              </w:rPr>
              <w:t xml:space="preserve">Für die o. g. Personen gibt es eine Unterschriftenliste. </w:t>
            </w:r>
            <w:r w:rsidRPr="00251292">
              <w:rPr>
                <w:rFonts w:cs="Arial"/>
                <w:i/>
                <w:sz w:val="16"/>
                <w:szCs w:val="16"/>
                <w:lang w:eastAsia="zh-CN"/>
              </w:rPr>
              <w:t>(ICH-GCP 4.1.5)</w:t>
            </w:r>
          </w:p>
        </w:tc>
        <w:tc>
          <w:tcPr>
            <w:tcW w:w="4025" w:type="dxa"/>
            <w:tcBorders>
              <w:bottom w:val="single" w:sz="4" w:space="0" w:color="auto"/>
            </w:tcBorders>
          </w:tcPr>
          <w:p w14:paraId="6341F664" w14:textId="77777777" w:rsidR="00674DAA" w:rsidRPr="00251292" w:rsidRDefault="00C16B46" w:rsidP="00674DAA">
            <w:pPr>
              <w:rPr>
                <w:rFonts w:cs="Arial"/>
                <w:sz w:val="20"/>
                <w:szCs w:val="20"/>
              </w:rPr>
            </w:pPr>
            <w:sdt>
              <w:sdtPr>
                <w:rPr>
                  <w:rFonts w:cs="Arial"/>
                  <w:sz w:val="20"/>
                  <w:szCs w:val="20"/>
                </w:rPr>
                <w:id w:val="934935333"/>
                <w14:checkbox>
                  <w14:checked w14:val="0"/>
                  <w14:checkedState w14:val="2612" w14:font="MS Gothic"/>
                  <w14:uncheckedState w14:val="2610" w14:font="MS Gothic"/>
                </w14:checkbox>
              </w:sdtPr>
              <w:sdtEndPr/>
              <w:sdtContent>
                <w:r w:rsidR="00674DAA" w:rsidRPr="00251292">
                  <w:rPr>
                    <w:rFonts w:ascii="MS Gothic" w:eastAsia="MS Gothic" w:hAnsi="MS Gothic" w:cs="MS Gothic" w:hint="eastAsia"/>
                    <w:sz w:val="20"/>
                    <w:szCs w:val="20"/>
                  </w:rPr>
                  <w:t>☐</w:t>
                </w:r>
              </w:sdtContent>
            </w:sdt>
            <w:r w:rsidR="00674DAA" w:rsidRPr="00251292">
              <w:rPr>
                <w:rFonts w:cs="Arial"/>
                <w:sz w:val="20"/>
                <w:szCs w:val="20"/>
              </w:rPr>
              <w:t xml:space="preserve"> ja</w:t>
            </w:r>
            <w:r w:rsidR="00674DAA" w:rsidRPr="00251292">
              <w:rPr>
                <w:rFonts w:cs="Arial"/>
                <w:sz w:val="20"/>
                <w:szCs w:val="20"/>
              </w:rPr>
              <w:tab/>
            </w:r>
            <w:r w:rsidR="00674DAA" w:rsidRPr="00251292">
              <w:rPr>
                <w:rFonts w:cs="Arial"/>
                <w:sz w:val="20"/>
                <w:szCs w:val="20"/>
              </w:rPr>
              <w:tab/>
            </w:r>
            <w:r w:rsidR="00674DAA" w:rsidRPr="00251292">
              <w:rPr>
                <w:rFonts w:cs="Arial"/>
                <w:sz w:val="20"/>
                <w:szCs w:val="20"/>
              </w:rPr>
              <w:tab/>
            </w:r>
            <w:sdt>
              <w:sdtPr>
                <w:rPr>
                  <w:rFonts w:cs="Arial"/>
                  <w:sz w:val="20"/>
                  <w:szCs w:val="20"/>
                </w:rPr>
                <w:id w:val="801967773"/>
                <w14:checkbox>
                  <w14:checked w14:val="0"/>
                  <w14:checkedState w14:val="2612" w14:font="MS Gothic"/>
                  <w14:uncheckedState w14:val="2610" w14:font="MS Gothic"/>
                </w14:checkbox>
              </w:sdtPr>
              <w:sdtEndPr/>
              <w:sdtContent>
                <w:r w:rsidR="00674DAA" w:rsidRPr="00251292">
                  <w:rPr>
                    <w:rFonts w:ascii="MS Gothic" w:eastAsia="MS Gothic" w:hAnsi="MS Gothic" w:cs="MS Gothic" w:hint="eastAsia"/>
                    <w:sz w:val="20"/>
                    <w:szCs w:val="20"/>
                  </w:rPr>
                  <w:t>☐</w:t>
                </w:r>
              </w:sdtContent>
            </w:sdt>
            <w:r w:rsidR="00674DAA" w:rsidRPr="00251292">
              <w:rPr>
                <w:rFonts w:cs="Arial"/>
                <w:sz w:val="20"/>
                <w:szCs w:val="20"/>
              </w:rPr>
              <w:t xml:space="preserve"> nein</w:t>
            </w:r>
          </w:p>
          <w:p w14:paraId="7E4E4562" w14:textId="749636A3" w:rsidR="00D36D6A" w:rsidRPr="00251292" w:rsidRDefault="00C16B46" w:rsidP="00674DAA">
            <w:pPr>
              <w:rPr>
                <w:rFonts w:cs="Arial"/>
                <w:sz w:val="20"/>
                <w:szCs w:val="20"/>
              </w:rPr>
            </w:pPr>
            <w:sdt>
              <w:sdtPr>
                <w:rPr>
                  <w:rFonts w:cs="Arial"/>
                  <w:sz w:val="20"/>
                  <w:szCs w:val="20"/>
                </w:rPr>
                <w:id w:val="-674879247"/>
                <w14:checkbox>
                  <w14:checked w14:val="0"/>
                  <w14:checkedState w14:val="2612" w14:font="MS Gothic"/>
                  <w14:uncheckedState w14:val="2610" w14:font="MS Gothic"/>
                </w14:checkbox>
              </w:sdtPr>
              <w:sdtEndPr/>
              <w:sdtContent>
                <w:r w:rsidR="00674DAA" w:rsidRPr="00251292">
                  <w:rPr>
                    <w:rFonts w:ascii="MS Gothic" w:eastAsia="MS Gothic" w:hAnsi="MS Gothic" w:cs="MS Gothic" w:hint="eastAsia"/>
                    <w:sz w:val="20"/>
                    <w:szCs w:val="20"/>
                  </w:rPr>
                  <w:t>☐</w:t>
                </w:r>
              </w:sdtContent>
            </w:sdt>
            <w:r w:rsidR="00674DAA" w:rsidRPr="00251292">
              <w:rPr>
                <w:rFonts w:cs="Arial"/>
                <w:sz w:val="20"/>
                <w:szCs w:val="20"/>
              </w:rPr>
              <w:t xml:space="preserve"> nicht inspiziert</w:t>
            </w:r>
            <w:r w:rsidR="00674DAA" w:rsidRPr="00251292">
              <w:rPr>
                <w:rFonts w:cs="Arial"/>
                <w:sz w:val="20"/>
                <w:szCs w:val="20"/>
              </w:rPr>
              <w:tab/>
            </w:r>
            <w:sdt>
              <w:sdtPr>
                <w:rPr>
                  <w:rFonts w:cs="Arial"/>
                  <w:sz w:val="20"/>
                  <w:szCs w:val="20"/>
                </w:rPr>
                <w:id w:val="-453015212"/>
                <w14:checkbox>
                  <w14:checked w14:val="0"/>
                  <w14:checkedState w14:val="2612" w14:font="MS Gothic"/>
                  <w14:uncheckedState w14:val="2610" w14:font="MS Gothic"/>
                </w14:checkbox>
              </w:sdtPr>
              <w:sdtEndPr/>
              <w:sdtContent>
                <w:r w:rsidR="00674DAA" w:rsidRPr="00251292">
                  <w:rPr>
                    <w:rFonts w:ascii="MS Gothic" w:eastAsia="MS Gothic" w:hAnsi="MS Gothic" w:cs="MS Gothic" w:hint="eastAsia"/>
                    <w:sz w:val="20"/>
                    <w:szCs w:val="20"/>
                  </w:rPr>
                  <w:t>☐</w:t>
                </w:r>
              </w:sdtContent>
            </w:sdt>
            <w:r w:rsidR="00674DAA" w:rsidRPr="00251292">
              <w:rPr>
                <w:rFonts w:cs="Arial"/>
                <w:sz w:val="20"/>
                <w:szCs w:val="20"/>
              </w:rPr>
              <w:t xml:space="preserve"> nicht zutreffend</w:t>
            </w:r>
          </w:p>
        </w:tc>
        <w:tc>
          <w:tcPr>
            <w:tcW w:w="4025" w:type="dxa"/>
            <w:tcBorders>
              <w:bottom w:val="single" w:sz="4" w:space="0" w:color="auto"/>
            </w:tcBorders>
          </w:tcPr>
          <w:p w14:paraId="1BC8C0BB" w14:textId="77777777" w:rsidR="00D36D6A" w:rsidRPr="00251292" w:rsidRDefault="00D36D6A">
            <w:pPr>
              <w:rPr>
                <w:rFonts w:cs="Arial"/>
                <w:sz w:val="20"/>
                <w:szCs w:val="20"/>
              </w:rPr>
            </w:pPr>
          </w:p>
        </w:tc>
      </w:tr>
      <w:tr w:rsidR="006A2091" w:rsidRPr="00251292" w14:paraId="23F7702B" w14:textId="77777777" w:rsidTr="006A2091">
        <w:trPr>
          <w:jc w:val="center"/>
        </w:trPr>
        <w:tc>
          <w:tcPr>
            <w:tcW w:w="14005" w:type="dxa"/>
            <w:gridSpan w:val="3"/>
            <w:tcBorders>
              <w:left w:val="nil"/>
              <w:right w:val="nil"/>
            </w:tcBorders>
          </w:tcPr>
          <w:p w14:paraId="2C005631" w14:textId="77777777" w:rsidR="006A2091" w:rsidRPr="00251292" w:rsidRDefault="006A2091">
            <w:pPr>
              <w:rPr>
                <w:rFonts w:cs="Arial"/>
                <w:sz w:val="4"/>
                <w:szCs w:val="4"/>
              </w:rPr>
            </w:pPr>
          </w:p>
        </w:tc>
      </w:tr>
      <w:tr w:rsidR="00322705" w:rsidRPr="00251292" w14:paraId="7B4D273E" w14:textId="77777777" w:rsidTr="00322705">
        <w:trPr>
          <w:jc w:val="center"/>
        </w:trPr>
        <w:tc>
          <w:tcPr>
            <w:tcW w:w="5955" w:type="dxa"/>
            <w:shd w:val="clear" w:color="auto" w:fill="D9D9D9" w:themeFill="background1" w:themeFillShade="D9"/>
          </w:tcPr>
          <w:p w14:paraId="0019E2FD" w14:textId="75AD5690" w:rsidR="00322705" w:rsidRPr="00251292" w:rsidRDefault="00322705" w:rsidP="000517C1">
            <w:pPr>
              <w:pStyle w:val="Textkrper"/>
              <w:tabs>
                <w:tab w:val="left" w:pos="708"/>
              </w:tabs>
              <w:rPr>
                <w:rFonts w:cs="Arial"/>
                <w:sz w:val="20"/>
                <w:szCs w:val="20"/>
              </w:rPr>
            </w:pPr>
            <w:r w:rsidRPr="00251292">
              <w:rPr>
                <w:rFonts w:cs="Arial"/>
                <w:b/>
                <w:sz w:val="20"/>
                <w:szCs w:val="20"/>
              </w:rPr>
              <w:t>3.2 Personal</w:t>
            </w:r>
          </w:p>
        </w:tc>
        <w:tc>
          <w:tcPr>
            <w:tcW w:w="4025" w:type="dxa"/>
            <w:shd w:val="clear" w:color="auto" w:fill="D9D9D9" w:themeFill="background1" w:themeFillShade="D9"/>
          </w:tcPr>
          <w:p w14:paraId="7C25BC2E" w14:textId="3A5574D8" w:rsidR="00322705" w:rsidRPr="00251292" w:rsidRDefault="00322705">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4EB11A5C" w14:textId="77777777" w:rsidR="00322705" w:rsidRPr="00251292" w:rsidRDefault="00322705">
            <w:pPr>
              <w:rPr>
                <w:rFonts w:cs="Arial"/>
                <w:sz w:val="20"/>
                <w:szCs w:val="20"/>
              </w:rPr>
            </w:pPr>
          </w:p>
        </w:tc>
      </w:tr>
      <w:tr w:rsidR="00674DAA" w:rsidRPr="00251292" w14:paraId="25C7426D" w14:textId="77777777" w:rsidTr="00674DAA">
        <w:trPr>
          <w:jc w:val="center"/>
        </w:trPr>
        <w:tc>
          <w:tcPr>
            <w:tcW w:w="5955" w:type="dxa"/>
            <w:shd w:val="clear" w:color="auto" w:fill="F2F2F2" w:themeFill="background1" w:themeFillShade="F2"/>
          </w:tcPr>
          <w:p w14:paraId="65858CC8" w14:textId="1E35DFA9" w:rsidR="00674DAA" w:rsidRPr="00251292" w:rsidRDefault="00674DAA" w:rsidP="000517C1">
            <w:pPr>
              <w:pStyle w:val="Textkrper"/>
              <w:tabs>
                <w:tab w:val="left" w:pos="708"/>
              </w:tabs>
              <w:rPr>
                <w:rFonts w:cs="Arial"/>
                <w:b/>
                <w:sz w:val="20"/>
                <w:szCs w:val="20"/>
              </w:rPr>
            </w:pPr>
            <w:r w:rsidRPr="00251292">
              <w:rPr>
                <w:rFonts w:cs="Arial"/>
                <w:b/>
                <w:sz w:val="20"/>
                <w:szCs w:val="20"/>
              </w:rPr>
              <w:t>3.2.1 Intervi</w:t>
            </w:r>
            <w:r w:rsidR="007F61B2" w:rsidRPr="00251292">
              <w:rPr>
                <w:rFonts w:cs="Arial"/>
                <w:b/>
                <w:sz w:val="20"/>
                <w:szCs w:val="20"/>
              </w:rPr>
              <w:t xml:space="preserve">ew mit dem verantwortlichen </w:t>
            </w:r>
            <w:r w:rsidRPr="00251292">
              <w:rPr>
                <w:rFonts w:cs="Arial"/>
                <w:b/>
                <w:sz w:val="20"/>
                <w:szCs w:val="20"/>
              </w:rPr>
              <w:t>Studienpersonal</w:t>
            </w:r>
          </w:p>
        </w:tc>
        <w:tc>
          <w:tcPr>
            <w:tcW w:w="4025" w:type="dxa"/>
            <w:shd w:val="clear" w:color="auto" w:fill="F2F2F2" w:themeFill="background1" w:themeFillShade="F2"/>
          </w:tcPr>
          <w:p w14:paraId="4F76BA42" w14:textId="3305B31A" w:rsidR="00674DAA" w:rsidRPr="00251292" w:rsidRDefault="00674DAA">
            <w:pPr>
              <w:rPr>
                <w:rFonts w:eastAsia="MS Gothic"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F2F2F2" w:themeFill="background1" w:themeFillShade="F2"/>
          </w:tcPr>
          <w:p w14:paraId="18D45B82" w14:textId="77777777" w:rsidR="00674DAA" w:rsidRPr="00251292" w:rsidRDefault="00674DAA">
            <w:pPr>
              <w:rPr>
                <w:rFonts w:cs="Arial"/>
                <w:sz w:val="20"/>
                <w:szCs w:val="20"/>
              </w:rPr>
            </w:pPr>
          </w:p>
        </w:tc>
      </w:tr>
      <w:tr w:rsidR="00954DE1" w:rsidRPr="00251292" w14:paraId="702B60C0" w14:textId="77777777" w:rsidTr="00494216">
        <w:trPr>
          <w:jc w:val="center"/>
        </w:trPr>
        <w:tc>
          <w:tcPr>
            <w:tcW w:w="5955" w:type="dxa"/>
          </w:tcPr>
          <w:p w14:paraId="17077E6F" w14:textId="77777777" w:rsidR="00954DE1" w:rsidRPr="00251292" w:rsidRDefault="00954DE1" w:rsidP="000517C1">
            <w:pPr>
              <w:pStyle w:val="Textkrper"/>
              <w:tabs>
                <w:tab w:val="left" w:pos="708"/>
              </w:tabs>
              <w:rPr>
                <w:rFonts w:cs="Arial"/>
                <w:sz w:val="20"/>
                <w:szCs w:val="20"/>
              </w:rPr>
            </w:pPr>
            <w:r w:rsidRPr="00251292">
              <w:rPr>
                <w:rFonts w:cs="Arial"/>
                <w:sz w:val="20"/>
                <w:szCs w:val="20"/>
              </w:rPr>
              <w:t>Während der Inspektion waren folgende Personen anwesend:</w:t>
            </w:r>
          </w:p>
          <w:p w14:paraId="7796A155" w14:textId="77777777" w:rsidR="00954DE1" w:rsidRPr="00251292" w:rsidRDefault="00954DE1">
            <w:pPr>
              <w:rPr>
                <w:rFonts w:cs="Arial"/>
                <w:sz w:val="20"/>
                <w:szCs w:val="20"/>
              </w:rPr>
            </w:pPr>
          </w:p>
        </w:tc>
        <w:tc>
          <w:tcPr>
            <w:tcW w:w="4025" w:type="dxa"/>
          </w:tcPr>
          <w:p w14:paraId="68B8210E" w14:textId="77777777" w:rsidR="00954DE1" w:rsidRPr="00251292" w:rsidRDefault="00954DE1">
            <w:pPr>
              <w:rPr>
                <w:rFonts w:cs="Arial"/>
                <w:sz w:val="20"/>
                <w:szCs w:val="20"/>
              </w:rPr>
            </w:pPr>
          </w:p>
        </w:tc>
        <w:tc>
          <w:tcPr>
            <w:tcW w:w="4025" w:type="dxa"/>
          </w:tcPr>
          <w:p w14:paraId="7AD8F491" w14:textId="77777777" w:rsidR="00954DE1" w:rsidRPr="00251292" w:rsidRDefault="00954DE1">
            <w:pPr>
              <w:rPr>
                <w:rFonts w:cs="Arial"/>
                <w:sz w:val="20"/>
                <w:szCs w:val="20"/>
              </w:rPr>
            </w:pPr>
          </w:p>
        </w:tc>
      </w:tr>
      <w:tr w:rsidR="00954DE1" w:rsidRPr="00251292" w14:paraId="4266E03F" w14:textId="77777777" w:rsidTr="00674DAA">
        <w:trPr>
          <w:jc w:val="center"/>
        </w:trPr>
        <w:tc>
          <w:tcPr>
            <w:tcW w:w="5955" w:type="dxa"/>
            <w:tcBorders>
              <w:bottom w:val="single" w:sz="4" w:space="0" w:color="auto"/>
            </w:tcBorders>
          </w:tcPr>
          <w:p w14:paraId="158A258B" w14:textId="77777777" w:rsidR="00954DE1" w:rsidRPr="00251292" w:rsidRDefault="00954DE1" w:rsidP="000517C1">
            <w:pPr>
              <w:pStyle w:val="Textkrper"/>
              <w:tabs>
                <w:tab w:val="left" w:pos="708"/>
              </w:tabs>
              <w:rPr>
                <w:rFonts w:cs="Arial"/>
                <w:sz w:val="20"/>
                <w:szCs w:val="20"/>
              </w:rPr>
            </w:pPr>
            <w:r w:rsidRPr="00251292">
              <w:rPr>
                <w:rFonts w:cs="Arial"/>
                <w:sz w:val="20"/>
                <w:szCs w:val="20"/>
              </w:rPr>
              <w:t>Während der Inspektion wurden folgende Personen telefonisch kontaktiert:</w:t>
            </w:r>
          </w:p>
          <w:p w14:paraId="60AD7FE0" w14:textId="77777777" w:rsidR="00954DE1" w:rsidRPr="00251292" w:rsidRDefault="00954DE1">
            <w:pPr>
              <w:rPr>
                <w:rFonts w:cs="Arial"/>
                <w:sz w:val="20"/>
                <w:szCs w:val="20"/>
              </w:rPr>
            </w:pPr>
          </w:p>
        </w:tc>
        <w:tc>
          <w:tcPr>
            <w:tcW w:w="4025" w:type="dxa"/>
            <w:tcBorders>
              <w:bottom w:val="single" w:sz="4" w:space="0" w:color="auto"/>
            </w:tcBorders>
          </w:tcPr>
          <w:p w14:paraId="7B0F92EE" w14:textId="77777777" w:rsidR="00954DE1" w:rsidRPr="00251292" w:rsidRDefault="00954DE1">
            <w:pPr>
              <w:rPr>
                <w:rFonts w:cs="Arial"/>
                <w:sz w:val="20"/>
                <w:szCs w:val="20"/>
              </w:rPr>
            </w:pPr>
          </w:p>
        </w:tc>
        <w:tc>
          <w:tcPr>
            <w:tcW w:w="4025" w:type="dxa"/>
            <w:tcBorders>
              <w:bottom w:val="single" w:sz="4" w:space="0" w:color="auto"/>
            </w:tcBorders>
          </w:tcPr>
          <w:p w14:paraId="1F84BD82" w14:textId="77777777" w:rsidR="00954DE1" w:rsidRPr="00251292" w:rsidRDefault="00954DE1">
            <w:pPr>
              <w:rPr>
                <w:rFonts w:cs="Arial"/>
                <w:sz w:val="20"/>
                <w:szCs w:val="20"/>
              </w:rPr>
            </w:pPr>
          </w:p>
        </w:tc>
      </w:tr>
      <w:tr w:rsidR="00674DAA" w:rsidRPr="00251292" w14:paraId="24768B5D" w14:textId="77777777" w:rsidTr="00674DAA">
        <w:trPr>
          <w:jc w:val="center"/>
        </w:trPr>
        <w:tc>
          <w:tcPr>
            <w:tcW w:w="14005" w:type="dxa"/>
            <w:gridSpan w:val="3"/>
            <w:tcBorders>
              <w:left w:val="nil"/>
              <w:bottom w:val="single" w:sz="4" w:space="0" w:color="auto"/>
              <w:right w:val="nil"/>
            </w:tcBorders>
          </w:tcPr>
          <w:p w14:paraId="744C0C08" w14:textId="77777777" w:rsidR="00674DAA" w:rsidRPr="00251292" w:rsidRDefault="00674DAA">
            <w:pPr>
              <w:rPr>
                <w:rFonts w:cs="Arial"/>
                <w:sz w:val="4"/>
                <w:szCs w:val="4"/>
              </w:rPr>
            </w:pPr>
          </w:p>
        </w:tc>
      </w:tr>
      <w:tr w:rsidR="00D51DF5" w:rsidRPr="00251292" w14:paraId="22C35613" w14:textId="77777777" w:rsidTr="00322705">
        <w:trPr>
          <w:jc w:val="center"/>
        </w:trPr>
        <w:tc>
          <w:tcPr>
            <w:tcW w:w="5955" w:type="dxa"/>
            <w:shd w:val="clear" w:color="auto" w:fill="D9D9D9" w:themeFill="background1" w:themeFillShade="D9"/>
          </w:tcPr>
          <w:p w14:paraId="5AF094BA" w14:textId="3AC9DA6A" w:rsidR="00D51DF5" w:rsidRPr="00251292" w:rsidRDefault="00D51DF5">
            <w:pPr>
              <w:rPr>
                <w:rFonts w:cs="Arial"/>
                <w:b/>
                <w:sz w:val="20"/>
                <w:szCs w:val="20"/>
              </w:rPr>
            </w:pPr>
            <w:r w:rsidRPr="00251292">
              <w:rPr>
                <w:rFonts w:cs="Arial"/>
                <w:b/>
                <w:sz w:val="20"/>
                <w:szCs w:val="20"/>
              </w:rPr>
              <w:t>3.3 Qualifikation und Training</w:t>
            </w:r>
          </w:p>
        </w:tc>
        <w:tc>
          <w:tcPr>
            <w:tcW w:w="4025" w:type="dxa"/>
            <w:shd w:val="clear" w:color="auto" w:fill="D9D9D9" w:themeFill="background1" w:themeFillShade="D9"/>
          </w:tcPr>
          <w:p w14:paraId="5A868A98" w14:textId="3DF802F6" w:rsidR="00D51DF5" w:rsidRPr="00251292" w:rsidRDefault="00D51DF5" w:rsidP="00494216">
            <w:pPr>
              <w:rPr>
                <w:rFonts w:eastAsia="MS Gothic"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767FE00D" w14:textId="77777777" w:rsidR="00D51DF5" w:rsidRPr="00251292" w:rsidRDefault="00D51DF5">
            <w:pPr>
              <w:rPr>
                <w:rFonts w:cs="Arial"/>
                <w:sz w:val="20"/>
                <w:szCs w:val="20"/>
              </w:rPr>
            </w:pPr>
          </w:p>
        </w:tc>
      </w:tr>
      <w:tr w:rsidR="00D66A80" w:rsidRPr="00251292" w14:paraId="1BB92B1A" w14:textId="77777777" w:rsidTr="00D51DF5">
        <w:trPr>
          <w:jc w:val="center"/>
        </w:trPr>
        <w:tc>
          <w:tcPr>
            <w:tcW w:w="5955" w:type="dxa"/>
            <w:shd w:val="clear" w:color="auto" w:fill="auto"/>
          </w:tcPr>
          <w:p w14:paraId="712FFB25" w14:textId="20042BFB" w:rsidR="00D66A80" w:rsidRPr="00251292" w:rsidRDefault="00994670" w:rsidP="00D51DF5">
            <w:pPr>
              <w:pStyle w:val="Textkrper"/>
              <w:tabs>
                <w:tab w:val="left" w:pos="708"/>
              </w:tabs>
              <w:rPr>
                <w:rFonts w:cs="Arial"/>
                <w:sz w:val="20"/>
                <w:szCs w:val="20"/>
              </w:rPr>
            </w:pPr>
            <w:r w:rsidRPr="00251292">
              <w:rPr>
                <w:rFonts w:cs="Arial"/>
                <w:sz w:val="20"/>
                <w:szCs w:val="20"/>
              </w:rPr>
              <w:t>Das (Schlüssel-)</w:t>
            </w:r>
            <w:r w:rsidR="00D66A80" w:rsidRPr="00251292">
              <w:rPr>
                <w:rFonts w:cs="Arial"/>
                <w:sz w:val="20"/>
                <w:szCs w:val="20"/>
              </w:rPr>
              <w:t xml:space="preserve">Personal ist angemessen qualifiziert. </w:t>
            </w:r>
            <w:r w:rsidR="00D66A80" w:rsidRPr="00251292">
              <w:rPr>
                <w:rFonts w:cs="Arial"/>
                <w:i/>
                <w:sz w:val="16"/>
                <w:szCs w:val="16"/>
              </w:rPr>
              <w:t>(ICH-GCP 5.4.1, 5.5.1)</w:t>
            </w:r>
          </w:p>
        </w:tc>
        <w:tc>
          <w:tcPr>
            <w:tcW w:w="4025" w:type="dxa"/>
            <w:shd w:val="clear" w:color="auto" w:fill="auto"/>
          </w:tcPr>
          <w:p w14:paraId="113E5A66" w14:textId="77777777" w:rsidR="00D66A80" w:rsidRPr="00251292" w:rsidRDefault="00C16B46" w:rsidP="00D51DF5">
            <w:pPr>
              <w:rPr>
                <w:rFonts w:cs="Arial"/>
                <w:sz w:val="20"/>
                <w:szCs w:val="20"/>
              </w:rPr>
            </w:pPr>
            <w:sdt>
              <w:sdtPr>
                <w:rPr>
                  <w:rFonts w:cs="Arial"/>
                  <w:sz w:val="20"/>
                  <w:szCs w:val="20"/>
                </w:rPr>
                <w:id w:val="-2061545257"/>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ja</w:t>
            </w:r>
            <w:r w:rsidR="00D66A80" w:rsidRPr="00251292">
              <w:rPr>
                <w:rFonts w:cs="Arial"/>
                <w:sz w:val="20"/>
                <w:szCs w:val="20"/>
              </w:rPr>
              <w:tab/>
            </w:r>
            <w:r w:rsidR="00D66A80" w:rsidRPr="00251292">
              <w:rPr>
                <w:rFonts w:cs="Arial"/>
                <w:sz w:val="20"/>
                <w:szCs w:val="20"/>
              </w:rPr>
              <w:tab/>
            </w:r>
            <w:r w:rsidR="00D66A80" w:rsidRPr="00251292">
              <w:rPr>
                <w:rFonts w:cs="Arial"/>
                <w:sz w:val="20"/>
                <w:szCs w:val="20"/>
              </w:rPr>
              <w:tab/>
            </w:r>
            <w:sdt>
              <w:sdtPr>
                <w:rPr>
                  <w:rFonts w:cs="Arial"/>
                  <w:sz w:val="20"/>
                  <w:szCs w:val="20"/>
                </w:rPr>
                <w:id w:val="-1444601190"/>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nein</w:t>
            </w:r>
          </w:p>
          <w:p w14:paraId="58C2A8F6" w14:textId="201EA5B1" w:rsidR="00D66A80" w:rsidRPr="00251292" w:rsidRDefault="00C16B46" w:rsidP="00D51DF5">
            <w:pPr>
              <w:rPr>
                <w:rFonts w:eastAsia="MS Gothic" w:cs="Arial"/>
                <w:sz w:val="20"/>
                <w:szCs w:val="20"/>
              </w:rPr>
            </w:pPr>
            <w:sdt>
              <w:sdtPr>
                <w:rPr>
                  <w:rFonts w:cs="Arial"/>
                  <w:sz w:val="20"/>
                  <w:szCs w:val="20"/>
                </w:rPr>
                <w:id w:val="-898745887"/>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inspiziert</w:t>
            </w:r>
            <w:r w:rsidR="00D66A80" w:rsidRPr="00251292">
              <w:rPr>
                <w:rFonts w:cs="Arial"/>
                <w:sz w:val="20"/>
                <w:szCs w:val="20"/>
              </w:rPr>
              <w:tab/>
            </w:r>
            <w:sdt>
              <w:sdtPr>
                <w:rPr>
                  <w:rFonts w:cs="Arial"/>
                  <w:sz w:val="20"/>
                  <w:szCs w:val="20"/>
                </w:rPr>
                <w:id w:val="-826587298"/>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zutreffend</w:t>
            </w:r>
          </w:p>
        </w:tc>
        <w:tc>
          <w:tcPr>
            <w:tcW w:w="4025" w:type="dxa"/>
            <w:shd w:val="clear" w:color="auto" w:fill="auto"/>
          </w:tcPr>
          <w:p w14:paraId="3ED8BC36" w14:textId="77777777" w:rsidR="00D66A80" w:rsidRPr="00251292" w:rsidRDefault="00D66A80">
            <w:pPr>
              <w:rPr>
                <w:rFonts w:cs="Arial"/>
                <w:sz w:val="20"/>
                <w:szCs w:val="20"/>
              </w:rPr>
            </w:pPr>
          </w:p>
        </w:tc>
      </w:tr>
      <w:tr w:rsidR="00D66A80" w:rsidRPr="00251292" w14:paraId="44B1B188" w14:textId="77777777" w:rsidTr="00D51DF5">
        <w:trPr>
          <w:jc w:val="center"/>
        </w:trPr>
        <w:tc>
          <w:tcPr>
            <w:tcW w:w="5955" w:type="dxa"/>
            <w:shd w:val="clear" w:color="auto" w:fill="auto"/>
          </w:tcPr>
          <w:p w14:paraId="5F52E02F" w14:textId="7B1BF59A" w:rsidR="00D66A80" w:rsidRPr="00251292" w:rsidRDefault="00D66A80" w:rsidP="00D51DF5">
            <w:pPr>
              <w:pStyle w:val="Textkrper"/>
              <w:tabs>
                <w:tab w:val="left" w:pos="708"/>
              </w:tabs>
              <w:rPr>
                <w:rFonts w:cs="Arial"/>
                <w:sz w:val="20"/>
                <w:szCs w:val="20"/>
              </w:rPr>
            </w:pPr>
            <w:r w:rsidRPr="00251292">
              <w:rPr>
                <w:rFonts w:cs="Arial"/>
                <w:sz w:val="20"/>
                <w:szCs w:val="20"/>
              </w:rPr>
              <w:t>Es wurde qualifiziertes, medizinisches Personal benannt, das bei prüfungsbezogenen medizinischen Fragen kurzfristig zur Verfügung steht.</w:t>
            </w:r>
            <w:r w:rsidRPr="00251292">
              <w:rPr>
                <w:rFonts w:cs="Arial"/>
              </w:rPr>
              <w:t xml:space="preserve"> </w:t>
            </w:r>
            <w:r w:rsidRPr="00251292">
              <w:rPr>
                <w:rFonts w:cs="Arial"/>
                <w:i/>
                <w:sz w:val="16"/>
                <w:szCs w:val="16"/>
              </w:rPr>
              <w:t>(ICH-GCP 5.3)</w:t>
            </w:r>
          </w:p>
        </w:tc>
        <w:tc>
          <w:tcPr>
            <w:tcW w:w="4025" w:type="dxa"/>
            <w:shd w:val="clear" w:color="auto" w:fill="auto"/>
          </w:tcPr>
          <w:p w14:paraId="298876E0" w14:textId="77777777" w:rsidR="00D66A80" w:rsidRPr="00251292" w:rsidRDefault="00C16B46" w:rsidP="00D51DF5">
            <w:pPr>
              <w:rPr>
                <w:rFonts w:cs="Arial"/>
                <w:sz w:val="20"/>
                <w:szCs w:val="20"/>
              </w:rPr>
            </w:pPr>
            <w:sdt>
              <w:sdtPr>
                <w:rPr>
                  <w:rFonts w:cs="Arial"/>
                  <w:sz w:val="20"/>
                  <w:szCs w:val="20"/>
                </w:rPr>
                <w:id w:val="-1517453423"/>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ja</w:t>
            </w:r>
            <w:r w:rsidR="00D66A80" w:rsidRPr="00251292">
              <w:rPr>
                <w:rFonts w:cs="Arial"/>
                <w:sz w:val="20"/>
                <w:szCs w:val="20"/>
              </w:rPr>
              <w:tab/>
            </w:r>
            <w:r w:rsidR="00D66A80" w:rsidRPr="00251292">
              <w:rPr>
                <w:rFonts w:cs="Arial"/>
                <w:sz w:val="20"/>
                <w:szCs w:val="20"/>
              </w:rPr>
              <w:tab/>
            </w:r>
            <w:r w:rsidR="00D66A80" w:rsidRPr="00251292">
              <w:rPr>
                <w:rFonts w:cs="Arial"/>
                <w:sz w:val="20"/>
                <w:szCs w:val="20"/>
              </w:rPr>
              <w:tab/>
            </w:r>
            <w:sdt>
              <w:sdtPr>
                <w:rPr>
                  <w:rFonts w:cs="Arial"/>
                  <w:sz w:val="20"/>
                  <w:szCs w:val="20"/>
                </w:rPr>
                <w:id w:val="1209528555"/>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nein</w:t>
            </w:r>
          </w:p>
          <w:p w14:paraId="096F54BA" w14:textId="7345422B" w:rsidR="00D66A80" w:rsidRPr="00251292" w:rsidRDefault="00C16B46" w:rsidP="00D51DF5">
            <w:pPr>
              <w:rPr>
                <w:rFonts w:eastAsia="MS Gothic" w:cs="Arial"/>
                <w:sz w:val="20"/>
                <w:szCs w:val="20"/>
              </w:rPr>
            </w:pPr>
            <w:sdt>
              <w:sdtPr>
                <w:rPr>
                  <w:rFonts w:cs="Arial"/>
                  <w:sz w:val="20"/>
                  <w:szCs w:val="20"/>
                </w:rPr>
                <w:id w:val="-696771729"/>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inspiziert</w:t>
            </w:r>
            <w:r w:rsidR="00D66A80" w:rsidRPr="00251292">
              <w:rPr>
                <w:rFonts w:cs="Arial"/>
                <w:sz w:val="20"/>
                <w:szCs w:val="20"/>
              </w:rPr>
              <w:tab/>
            </w:r>
            <w:sdt>
              <w:sdtPr>
                <w:rPr>
                  <w:rFonts w:cs="Arial"/>
                  <w:sz w:val="20"/>
                  <w:szCs w:val="20"/>
                </w:rPr>
                <w:id w:val="-835920349"/>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zutreffend</w:t>
            </w:r>
          </w:p>
        </w:tc>
        <w:tc>
          <w:tcPr>
            <w:tcW w:w="4025" w:type="dxa"/>
            <w:shd w:val="clear" w:color="auto" w:fill="auto"/>
          </w:tcPr>
          <w:p w14:paraId="0F121B65" w14:textId="77777777" w:rsidR="00D66A80" w:rsidRPr="00251292" w:rsidRDefault="00D66A80">
            <w:pPr>
              <w:rPr>
                <w:rFonts w:cs="Arial"/>
                <w:sz w:val="20"/>
                <w:szCs w:val="20"/>
              </w:rPr>
            </w:pPr>
          </w:p>
        </w:tc>
      </w:tr>
      <w:tr w:rsidR="00D51DF5" w:rsidRPr="00251292" w14:paraId="252D40EF" w14:textId="77777777" w:rsidTr="00D51DF5">
        <w:trPr>
          <w:jc w:val="center"/>
        </w:trPr>
        <w:tc>
          <w:tcPr>
            <w:tcW w:w="14005" w:type="dxa"/>
            <w:gridSpan w:val="3"/>
            <w:tcBorders>
              <w:left w:val="nil"/>
              <w:right w:val="nil"/>
            </w:tcBorders>
            <w:shd w:val="clear" w:color="auto" w:fill="auto"/>
          </w:tcPr>
          <w:p w14:paraId="2654FAFB" w14:textId="77777777" w:rsidR="00D51DF5" w:rsidRPr="00251292" w:rsidRDefault="00D51DF5">
            <w:pPr>
              <w:rPr>
                <w:rFonts w:cs="Arial"/>
                <w:sz w:val="4"/>
                <w:szCs w:val="4"/>
              </w:rPr>
            </w:pPr>
          </w:p>
        </w:tc>
      </w:tr>
      <w:tr w:rsidR="00322705" w:rsidRPr="00251292" w14:paraId="76665C23" w14:textId="77777777" w:rsidTr="00322705">
        <w:trPr>
          <w:jc w:val="center"/>
        </w:trPr>
        <w:tc>
          <w:tcPr>
            <w:tcW w:w="5955" w:type="dxa"/>
            <w:shd w:val="clear" w:color="auto" w:fill="D9D9D9" w:themeFill="background1" w:themeFillShade="D9"/>
          </w:tcPr>
          <w:p w14:paraId="0AF46697" w14:textId="7A9F5EE2" w:rsidR="00322705" w:rsidRPr="00251292" w:rsidRDefault="00322705">
            <w:pPr>
              <w:rPr>
                <w:rFonts w:cs="Arial"/>
                <w:sz w:val="20"/>
                <w:szCs w:val="20"/>
              </w:rPr>
            </w:pPr>
            <w:r w:rsidRPr="00251292">
              <w:rPr>
                <w:rFonts w:cs="Arial"/>
                <w:b/>
                <w:sz w:val="20"/>
                <w:szCs w:val="20"/>
              </w:rPr>
              <w:t>3.4 Räumlichkeiten</w:t>
            </w:r>
          </w:p>
        </w:tc>
        <w:tc>
          <w:tcPr>
            <w:tcW w:w="4025" w:type="dxa"/>
            <w:shd w:val="clear" w:color="auto" w:fill="D9D9D9" w:themeFill="background1" w:themeFillShade="D9"/>
          </w:tcPr>
          <w:p w14:paraId="5D107895" w14:textId="0E19B01F" w:rsidR="00322705" w:rsidRPr="00251292" w:rsidRDefault="00322705" w:rsidP="00494216">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BEEE224" w14:textId="77777777" w:rsidR="00322705" w:rsidRPr="00251292" w:rsidRDefault="00322705">
            <w:pPr>
              <w:rPr>
                <w:rFonts w:cs="Arial"/>
                <w:sz w:val="20"/>
                <w:szCs w:val="20"/>
              </w:rPr>
            </w:pPr>
          </w:p>
        </w:tc>
      </w:tr>
      <w:tr w:rsidR="00D66A80" w:rsidRPr="00251292" w14:paraId="191F38F7" w14:textId="77777777" w:rsidTr="00494216">
        <w:trPr>
          <w:jc w:val="center"/>
        </w:trPr>
        <w:tc>
          <w:tcPr>
            <w:tcW w:w="5955" w:type="dxa"/>
          </w:tcPr>
          <w:p w14:paraId="2F1F5B56" w14:textId="2B487579" w:rsidR="00D66A80" w:rsidRPr="00251292" w:rsidRDefault="00D66A80">
            <w:pPr>
              <w:rPr>
                <w:rFonts w:cs="Arial"/>
                <w:sz w:val="20"/>
                <w:szCs w:val="20"/>
              </w:rPr>
            </w:pPr>
            <w:r w:rsidRPr="00251292">
              <w:rPr>
                <w:rFonts w:cs="Arial"/>
                <w:sz w:val="20"/>
                <w:szCs w:val="20"/>
              </w:rPr>
              <w:t>Betriebsräume und Ausstattung sind geeignet.</w:t>
            </w:r>
          </w:p>
        </w:tc>
        <w:tc>
          <w:tcPr>
            <w:tcW w:w="4025" w:type="dxa"/>
          </w:tcPr>
          <w:p w14:paraId="3E60E333" w14:textId="77777777" w:rsidR="00D66A80" w:rsidRPr="00251292" w:rsidRDefault="00C16B46" w:rsidP="00494216">
            <w:pPr>
              <w:rPr>
                <w:rFonts w:cs="Arial"/>
                <w:sz w:val="20"/>
                <w:szCs w:val="20"/>
              </w:rPr>
            </w:pPr>
            <w:sdt>
              <w:sdtPr>
                <w:rPr>
                  <w:rFonts w:cs="Arial"/>
                  <w:sz w:val="20"/>
                  <w:szCs w:val="20"/>
                </w:rPr>
                <w:id w:val="1843503930"/>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ja</w:t>
            </w:r>
            <w:r w:rsidR="00D66A80" w:rsidRPr="00251292">
              <w:rPr>
                <w:rFonts w:cs="Arial"/>
                <w:sz w:val="20"/>
                <w:szCs w:val="20"/>
              </w:rPr>
              <w:tab/>
            </w:r>
            <w:r w:rsidR="00D66A80" w:rsidRPr="00251292">
              <w:rPr>
                <w:rFonts w:cs="Arial"/>
                <w:sz w:val="20"/>
                <w:szCs w:val="20"/>
              </w:rPr>
              <w:tab/>
            </w:r>
            <w:r w:rsidR="00D66A80" w:rsidRPr="00251292">
              <w:rPr>
                <w:rFonts w:cs="Arial"/>
                <w:sz w:val="20"/>
                <w:szCs w:val="20"/>
              </w:rPr>
              <w:tab/>
            </w:r>
            <w:sdt>
              <w:sdtPr>
                <w:rPr>
                  <w:rFonts w:cs="Arial"/>
                  <w:sz w:val="20"/>
                  <w:szCs w:val="20"/>
                </w:rPr>
                <w:id w:val="987822871"/>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nein</w:t>
            </w:r>
          </w:p>
          <w:p w14:paraId="60FFBB38" w14:textId="25F8EF4D" w:rsidR="00D66A80" w:rsidRPr="00251292" w:rsidRDefault="00C16B46" w:rsidP="00494216">
            <w:pPr>
              <w:rPr>
                <w:rFonts w:cs="Arial"/>
                <w:sz w:val="20"/>
                <w:szCs w:val="20"/>
              </w:rPr>
            </w:pPr>
            <w:sdt>
              <w:sdtPr>
                <w:rPr>
                  <w:rFonts w:cs="Arial"/>
                  <w:sz w:val="20"/>
                  <w:szCs w:val="20"/>
                </w:rPr>
                <w:id w:val="27614188"/>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inspiziert</w:t>
            </w:r>
            <w:r w:rsidR="00D66A80" w:rsidRPr="00251292">
              <w:rPr>
                <w:rFonts w:cs="Arial"/>
                <w:sz w:val="20"/>
                <w:szCs w:val="20"/>
              </w:rPr>
              <w:tab/>
            </w:r>
            <w:sdt>
              <w:sdtPr>
                <w:rPr>
                  <w:rFonts w:cs="Arial"/>
                  <w:sz w:val="20"/>
                  <w:szCs w:val="20"/>
                </w:rPr>
                <w:id w:val="-102267930"/>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zutreffend</w:t>
            </w:r>
          </w:p>
        </w:tc>
        <w:tc>
          <w:tcPr>
            <w:tcW w:w="4025" w:type="dxa"/>
          </w:tcPr>
          <w:p w14:paraId="4DBE5066" w14:textId="77777777" w:rsidR="00D66A80" w:rsidRPr="00251292" w:rsidRDefault="00D66A80">
            <w:pPr>
              <w:rPr>
                <w:rFonts w:cs="Arial"/>
                <w:sz w:val="20"/>
                <w:szCs w:val="20"/>
              </w:rPr>
            </w:pPr>
          </w:p>
        </w:tc>
      </w:tr>
      <w:tr w:rsidR="00D66A80" w:rsidRPr="00251292" w14:paraId="2DA24A61" w14:textId="77777777" w:rsidTr="00494216">
        <w:trPr>
          <w:jc w:val="center"/>
        </w:trPr>
        <w:tc>
          <w:tcPr>
            <w:tcW w:w="5955" w:type="dxa"/>
          </w:tcPr>
          <w:p w14:paraId="6E0914D1" w14:textId="798CF29B" w:rsidR="00D66A80" w:rsidRPr="00251292" w:rsidRDefault="00D66A80" w:rsidP="00D66A80">
            <w:pPr>
              <w:rPr>
                <w:rFonts w:cs="Arial"/>
                <w:sz w:val="20"/>
                <w:szCs w:val="20"/>
              </w:rPr>
            </w:pPr>
            <w:r w:rsidRPr="00251292">
              <w:rPr>
                <w:rFonts w:cs="Arial"/>
                <w:sz w:val="20"/>
                <w:szCs w:val="20"/>
              </w:rPr>
              <w:t>Lagerräume für Arzneimittel/Prüfarzneimittel sind vorhanden.</w:t>
            </w:r>
          </w:p>
        </w:tc>
        <w:tc>
          <w:tcPr>
            <w:tcW w:w="4025" w:type="dxa"/>
          </w:tcPr>
          <w:p w14:paraId="79C283F8" w14:textId="77777777" w:rsidR="00D66A80" w:rsidRPr="00251292" w:rsidRDefault="00C16B46" w:rsidP="00494216">
            <w:pPr>
              <w:rPr>
                <w:rFonts w:cs="Arial"/>
                <w:sz w:val="20"/>
                <w:szCs w:val="20"/>
              </w:rPr>
            </w:pPr>
            <w:sdt>
              <w:sdtPr>
                <w:rPr>
                  <w:rFonts w:cs="Arial"/>
                  <w:sz w:val="20"/>
                  <w:szCs w:val="20"/>
                </w:rPr>
                <w:id w:val="-1274942309"/>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ja</w:t>
            </w:r>
            <w:r w:rsidR="00D66A80" w:rsidRPr="00251292">
              <w:rPr>
                <w:rFonts w:cs="Arial"/>
                <w:sz w:val="20"/>
                <w:szCs w:val="20"/>
              </w:rPr>
              <w:tab/>
            </w:r>
            <w:r w:rsidR="00D66A80" w:rsidRPr="00251292">
              <w:rPr>
                <w:rFonts w:cs="Arial"/>
                <w:sz w:val="20"/>
                <w:szCs w:val="20"/>
              </w:rPr>
              <w:tab/>
            </w:r>
            <w:r w:rsidR="00D66A80" w:rsidRPr="00251292">
              <w:rPr>
                <w:rFonts w:cs="Arial"/>
                <w:sz w:val="20"/>
                <w:szCs w:val="20"/>
              </w:rPr>
              <w:tab/>
            </w:r>
            <w:sdt>
              <w:sdtPr>
                <w:rPr>
                  <w:rFonts w:cs="Arial"/>
                  <w:sz w:val="20"/>
                  <w:szCs w:val="20"/>
                </w:rPr>
                <w:id w:val="1512028753"/>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nein</w:t>
            </w:r>
          </w:p>
          <w:p w14:paraId="6D70827F" w14:textId="364DBF0D" w:rsidR="00D66A80" w:rsidRPr="00251292" w:rsidRDefault="00C16B46" w:rsidP="00494216">
            <w:pPr>
              <w:rPr>
                <w:rFonts w:cs="Arial"/>
                <w:sz w:val="20"/>
                <w:szCs w:val="20"/>
              </w:rPr>
            </w:pPr>
            <w:sdt>
              <w:sdtPr>
                <w:rPr>
                  <w:rFonts w:cs="Arial"/>
                  <w:sz w:val="20"/>
                  <w:szCs w:val="20"/>
                </w:rPr>
                <w:id w:val="690425365"/>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inspiziert</w:t>
            </w:r>
            <w:r w:rsidR="00D66A80" w:rsidRPr="00251292">
              <w:rPr>
                <w:rFonts w:cs="Arial"/>
                <w:sz w:val="20"/>
                <w:szCs w:val="20"/>
              </w:rPr>
              <w:tab/>
            </w:r>
            <w:sdt>
              <w:sdtPr>
                <w:rPr>
                  <w:rFonts w:cs="Arial"/>
                  <w:sz w:val="20"/>
                  <w:szCs w:val="20"/>
                </w:rPr>
                <w:id w:val="-1764376804"/>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zutreffend</w:t>
            </w:r>
          </w:p>
        </w:tc>
        <w:tc>
          <w:tcPr>
            <w:tcW w:w="4025" w:type="dxa"/>
          </w:tcPr>
          <w:p w14:paraId="104B239F" w14:textId="77777777" w:rsidR="00D66A80" w:rsidRPr="00251292" w:rsidRDefault="00D66A80">
            <w:pPr>
              <w:rPr>
                <w:rFonts w:cs="Arial"/>
                <w:sz w:val="20"/>
                <w:szCs w:val="20"/>
              </w:rPr>
            </w:pPr>
          </w:p>
        </w:tc>
      </w:tr>
      <w:tr w:rsidR="00D66A80" w:rsidRPr="00251292" w14:paraId="5D70B652" w14:textId="77777777" w:rsidTr="00494216">
        <w:trPr>
          <w:jc w:val="center"/>
        </w:trPr>
        <w:tc>
          <w:tcPr>
            <w:tcW w:w="5955" w:type="dxa"/>
          </w:tcPr>
          <w:p w14:paraId="5B3C760E" w14:textId="2C1A9A4A" w:rsidR="00D66A80" w:rsidRPr="00251292" w:rsidRDefault="00D66A80">
            <w:pPr>
              <w:rPr>
                <w:rFonts w:cs="Arial"/>
                <w:sz w:val="20"/>
                <w:szCs w:val="20"/>
              </w:rPr>
            </w:pPr>
            <w:r w:rsidRPr="00251292">
              <w:rPr>
                <w:rFonts w:cs="Arial"/>
                <w:sz w:val="20"/>
                <w:szCs w:val="20"/>
              </w:rPr>
              <w:lastRenderedPageBreak/>
              <w:t>Für die Lagerräume gibt es eine Regelung zur Zugangsberechtigung.</w:t>
            </w:r>
          </w:p>
        </w:tc>
        <w:tc>
          <w:tcPr>
            <w:tcW w:w="4025" w:type="dxa"/>
          </w:tcPr>
          <w:p w14:paraId="74BCA630" w14:textId="77777777" w:rsidR="00D66A80" w:rsidRPr="00251292" w:rsidRDefault="00C16B46" w:rsidP="00494216">
            <w:pPr>
              <w:rPr>
                <w:rFonts w:cs="Arial"/>
                <w:sz w:val="20"/>
                <w:szCs w:val="20"/>
              </w:rPr>
            </w:pPr>
            <w:sdt>
              <w:sdtPr>
                <w:rPr>
                  <w:rFonts w:cs="Arial"/>
                  <w:sz w:val="20"/>
                  <w:szCs w:val="20"/>
                </w:rPr>
                <w:id w:val="-1085452263"/>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ja</w:t>
            </w:r>
            <w:r w:rsidR="00D66A80" w:rsidRPr="00251292">
              <w:rPr>
                <w:rFonts w:cs="Arial"/>
                <w:sz w:val="20"/>
                <w:szCs w:val="20"/>
              </w:rPr>
              <w:tab/>
            </w:r>
            <w:r w:rsidR="00D66A80" w:rsidRPr="00251292">
              <w:rPr>
                <w:rFonts w:cs="Arial"/>
                <w:sz w:val="20"/>
                <w:szCs w:val="20"/>
              </w:rPr>
              <w:tab/>
            </w:r>
            <w:r w:rsidR="00D66A80" w:rsidRPr="00251292">
              <w:rPr>
                <w:rFonts w:cs="Arial"/>
                <w:sz w:val="20"/>
                <w:szCs w:val="20"/>
              </w:rPr>
              <w:tab/>
            </w:r>
            <w:sdt>
              <w:sdtPr>
                <w:rPr>
                  <w:rFonts w:cs="Arial"/>
                  <w:sz w:val="20"/>
                  <w:szCs w:val="20"/>
                </w:rPr>
                <w:id w:val="593286414"/>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nein</w:t>
            </w:r>
          </w:p>
          <w:p w14:paraId="3989DBA4" w14:textId="04407F32" w:rsidR="00D66A80" w:rsidRPr="00251292" w:rsidRDefault="00C16B46" w:rsidP="00494216">
            <w:pPr>
              <w:rPr>
                <w:rFonts w:cs="Arial"/>
                <w:sz w:val="20"/>
                <w:szCs w:val="20"/>
              </w:rPr>
            </w:pPr>
            <w:sdt>
              <w:sdtPr>
                <w:rPr>
                  <w:rFonts w:cs="Arial"/>
                  <w:sz w:val="20"/>
                  <w:szCs w:val="20"/>
                </w:rPr>
                <w:id w:val="-349110825"/>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inspiziert</w:t>
            </w:r>
            <w:r w:rsidR="00D66A80" w:rsidRPr="00251292">
              <w:rPr>
                <w:rFonts w:cs="Arial"/>
                <w:sz w:val="20"/>
                <w:szCs w:val="20"/>
              </w:rPr>
              <w:tab/>
            </w:r>
            <w:sdt>
              <w:sdtPr>
                <w:rPr>
                  <w:rFonts w:cs="Arial"/>
                  <w:sz w:val="20"/>
                  <w:szCs w:val="20"/>
                </w:rPr>
                <w:id w:val="-1670705340"/>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zutreffend</w:t>
            </w:r>
          </w:p>
        </w:tc>
        <w:tc>
          <w:tcPr>
            <w:tcW w:w="4025" w:type="dxa"/>
          </w:tcPr>
          <w:p w14:paraId="78BBF346" w14:textId="77777777" w:rsidR="00D66A80" w:rsidRPr="00251292" w:rsidRDefault="00D66A80">
            <w:pPr>
              <w:rPr>
                <w:rFonts w:cs="Arial"/>
                <w:sz w:val="20"/>
                <w:szCs w:val="20"/>
              </w:rPr>
            </w:pPr>
          </w:p>
        </w:tc>
      </w:tr>
      <w:tr w:rsidR="00D66A80" w:rsidRPr="00251292" w14:paraId="72F90BD9" w14:textId="77777777" w:rsidTr="00494216">
        <w:trPr>
          <w:jc w:val="center"/>
        </w:trPr>
        <w:tc>
          <w:tcPr>
            <w:tcW w:w="5955" w:type="dxa"/>
          </w:tcPr>
          <w:p w14:paraId="0CDF88F5" w14:textId="49008DD9" w:rsidR="00D66A80" w:rsidRPr="00251292" w:rsidRDefault="00D66A80" w:rsidP="00D66A80">
            <w:pPr>
              <w:rPr>
                <w:rFonts w:cs="Arial"/>
                <w:sz w:val="20"/>
                <w:szCs w:val="20"/>
              </w:rPr>
            </w:pPr>
            <w:r w:rsidRPr="00251292">
              <w:rPr>
                <w:rFonts w:cs="Arial"/>
                <w:sz w:val="20"/>
                <w:szCs w:val="20"/>
              </w:rPr>
              <w:t xml:space="preserve">Wenn ja: Die Lagerung ist nach </w:t>
            </w:r>
            <w:r w:rsidR="007F61B2" w:rsidRPr="00251292">
              <w:rPr>
                <w:rFonts w:cs="Arial"/>
                <w:sz w:val="20"/>
                <w:szCs w:val="20"/>
              </w:rPr>
              <w:t>§ </w:t>
            </w:r>
            <w:r w:rsidR="00994670" w:rsidRPr="00251292">
              <w:rPr>
                <w:rFonts w:cs="Arial"/>
                <w:sz w:val="20"/>
                <w:szCs w:val="20"/>
              </w:rPr>
              <w:t>67 (1) AMG angezeigt.</w:t>
            </w:r>
          </w:p>
        </w:tc>
        <w:tc>
          <w:tcPr>
            <w:tcW w:w="4025" w:type="dxa"/>
          </w:tcPr>
          <w:p w14:paraId="09A822B4" w14:textId="77777777" w:rsidR="00D66A80" w:rsidRPr="00251292" w:rsidRDefault="00C16B46" w:rsidP="00494216">
            <w:pPr>
              <w:rPr>
                <w:rFonts w:cs="Arial"/>
                <w:sz w:val="20"/>
                <w:szCs w:val="20"/>
              </w:rPr>
            </w:pPr>
            <w:sdt>
              <w:sdtPr>
                <w:rPr>
                  <w:rFonts w:cs="Arial"/>
                  <w:sz w:val="20"/>
                  <w:szCs w:val="20"/>
                </w:rPr>
                <w:id w:val="1924679898"/>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ja</w:t>
            </w:r>
            <w:r w:rsidR="00D66A80" w:rsidRPr="00251292">
              <w:rPr>
                <w:rFonts w:cs="Arial"/>
                <w:sz w:val="20"/>
                <w:szCs w:val="20"/>
              </w:rPr>
              <w:tab/>
            </w:r>
            <w:r w:rsidR="00D66A80" w:rsidRPr="00251292">
              <w:rPr>
                <w:rFonts w:cs="Arial"/>
                <w:sz w:val="20"/>
                <w:szCs w:val="20"/>
              </w:rPr>
              <w:tab/>
            </w:r>
            <w:r w:rsidR="00D66A80" w:rsidRPr="00251292">
              <w:rPr>
                <w:rFonts w:cs="Arial"/>
                <w:sz w:val="20"/>
                <w:szCs w:val="20"/>
              </w:rPr>
              <w:tab/>
            </w:r>
            <w:sdt>
              <w:sdtPr>
                <w:rPr>
                  <w:rFonts w:cs="Arial"/>
                  <w:sz w:val="20"/>
                  <w:szCs w:val="20"/>
                </w:rPr>
                <w:id w:val="463477949"/>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nein</w:t>
            </w:r>
          </w:p>
          <w:p w14:paraId="7695CC08" w14:textId="1248079E" w:rsidR="00D66A80" w:rsidRPr="00251292" w:rsidRDefault="00C16B46" w:rsidP="00494216">
            <w:pPr>
              <w:rPr>
                <w:rFonts w:cs="Arial"/>
                <w:sz w:val="20"/>
                <w:szCs w:val="20"/>
              </w:rPr>
            </w:pPr>
            <w:sdt>
              <w:sdtPr>
                <w:rPr>
                  <w:rFonts w:cs="Arial"/>
                  <w:sz w:val="20"/>
                  <w:szCs w:val="20"/>
                </w:rPr>
                <w:id w:val="-922564636"/>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inspiziert</w:t>
            </w:r>
            <w:r w:rsidR="00D66A80" w:rsidRPr="00251292">
              <w:rPr>
                <w:rFonts w:cs="Arial"/>
                <w:sz w:val="20"/>
                <w:szCs w:val="20"/>
              </w:rPr>
              <w:tab/>
            </w:r>
            <w:sdt>
              <w:sdtPr>
                <w:rPr>
                  <w:rFonts w:cs="Arial"/>
                  <w:sz w:val="20"/>
                  <w:szCs w:val="20"/>
                </w:rPr>
                <w:id w:val="-760613274"/>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zutreffend</w:t>
            </w:r>
          </w:p>
        </w:tc>
        <w:tc>
          <w:tcPr>
            <w:tcW w:w="4025" w:type="dxa"/>
          </w:tcPr>
          <w:p w14:paraId="6BC1557A" w14:textId="77777777" w:rsidR="00D66A80" w:rsidRPr="00251292" w:rsidRDefault="00D66A80">
            <w:pPr>
              <w:rPr>
                <w:rFonts w:cs="Arial"/>
                <w:sz w:val="20"/>
                <w:szCs w:val="20"/>
              </w:rPr>
            </w:pPr>
          </w:p>
        </w:tc>
      </w:tr>
      <w:tr w:rsidR="00D66A80" w:rsidRPr="00251292" w14:paraId="135776AF" w14:textId="77777777" w:rsidTr="00494216">
        <w:trPr>
          <w:jc w:val="center"/>
        </w:trPr>
        <w:tc>
          <w:tcPr>
            <w:tcW w:w="5955" w:type="dxa"/>
          </w:tcPr>
          <w:p w14:paraId="132F2855" w14:textId="31F7D348" w:rsidR="00D66A80" w:rsidRPr="00251292" w:rsidRDefault="00D66A80" w:rsidP="00D51DF5">
            <w:pPr>
              <w:rPr>
                <w:rFonts w:cs="Arial"/>
                <w:sz w:val="20"/>
                <w:szCs w:val="20"/>
              </w:rPr>
            </w:pPr>
            <w:r w:rsidRPr="00251292">
              <w:rPr>
                <w:rFonts w:cs="Arial"/>
                <w:sz w:val="20"/>
                <w:szCs w:val="20"/>
              </w:rPr>
              <w:t>Arzneimit</w:t>
            </w:r>
            <w:r w:rsidR="00994670" w:rsidRPr="00251292">
              <w:rPr>
                <w:rFonts w:cs="Arial"/>
                <w:sz w:val="20"/>
                <w:szCs w:val="20"/>
              </w:rPr>
              <w:t>tel können kühl gelagert werden.</w:t>
            </w:r>
          </w:p>
        </w:tc>
        <w:tc>
          <w:tcPr>
            <w:tcW w:w="4025" w:type="dxa"/>
          </w:tcPr>
          <w:p w14:paraId="21123BFC" w14:textId="77777777" w:rsidR="00D66A80" w:rsidRPr="00251292" w:rsidRDefault="00C16B46" w:rsidP="00494216">
            <w:pPr>
              <w:rPr>
                <w:rFonts w:cs="Arial"/>
                <w:sz w:val="20"/>
                <w:szCs w:val="20"/>
              </w:rPr>
            </w:pPr>
            <w:sdt>
              <w:sdtPr>
                <w:rPr>
                  <w:rFonts w:cs="Arial"/>
                  <w:sz w:val="20"/>
                  <w:szCs w:val="20"/>
                </w:rPr>
                <w:id w:val="-525253717"/>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ja</w:t>
            </w:r>
            <w:r w:rsidR="00D66A80" w:rsidRPr="00251292">
              <w:rPr>
                <w:rFonts w:cs="Arial"/>
                <w:sz w:val="20"/>
                <w:szCs w:val="20"/>
              </w:rPr>
              <w:tab/>
            </w:r>
            <w:r w:rsidR="00D66A80" w:rsidRPr="00251292">
              <w:rPr>
                <w:rFonts w:cs="Arial"/>
                <w:sz w:val="20"/>
                <w:szCs w:val="20"/>
              </w:rPr>
              <w:tab/>
            </w:r>
            <w:r w:rsidR="00D66A80" w:rsidRPr="00251292">
              <w:rPr>
                <w:rFonts w:cs="Arial"/>
                <w:sz w:val="20"/>
                <w:szCs w:val="20"/>
              </w:rPr>
              <w:tab/>
            </w:r>
            <w:sdt>
              <w:sdtPr>
                <w:rPr>
                  <w:rFonts w:cs="Arial"/>
                  <w:sz w:val="20"/>
                  <w:szCs w:val="20"/>
                </w:rPr>
                <w:id w:val="1372572128"/>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nein</w:t>
            </w:r>
          </w:p>
          <w:p w14:paraId="132AF4B0" w14:textId="5393FCE0" w:rsidR="00D66A80" w:rsidRPr="00251292" w:rsidRDefault="00C16B46" w:rsidP="00494216">
            <w:pPr>
              <w:rPr>
                <w:rFonts w:cs="Arial"/>
                <w:sz w:val="20"/>
                <w:szCs w:val="20"/>
              </w:rPr>
            </w:pPr>
            <w:sdt>
              <w:sdtPr>
                <w:rPr>
                  <w:rFonts w:cs="Arial"/>
                  <w:sz w:val="20"/>
                  <w:szCs w:val="20"/>
                </w:rPr>
                <w:id w:val="-193229885"/>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inspiziert</w:t>
            </w:r>
            <w:r w:rsidR="00D66A80" w:rsidRPr="00251292">
              <w:rPr>
                <w:rFonts w:cs="Arial"/>
                <w:sz w:val="20"/>
                <w:szCs w:val="20"/>
              </w:rPr>
              <w:tab/>
            </w:r>
            <w:sdt>
              <w:sdtPr>
                <w:rPr>
                  <w:rFonts w:cs="Arial"/>
                  <w:sz w:val="20"/>
                  <w:szCs w:val="20"/>
                </w:rPr>
                <w:id w:val="208234670"/>
                <w14:checkbox>
                  <w14:checked w14:val="0"/>
                  <w14:checkedState w14:val="2612" w14:font="MS Gothic"/>
                  <w14:uncheckedState w14:val="2610" w14:font="MS Gothic"/>
                </w14:checkbox>
              </w:sdtPr>
              <w:sdtEndPr/>
              <w:sdtContent>
                <w:r w:rsidR="00D66A80" w:rsidRPr="00251292">
                  <w:rPr>
                    <w:rFonts w:ascii="MS Gothic" w:eastAsia="MS Gothic" w:hAnsi="MS Gothic" w:cs="MS Gothic" w:hint="eastAsia"/>
                    <w:sz w:val="20"/>
                    <w:szCs w:val="20"/>
                  </w:rPr>
                  <w:t>☐</w:t>
                </w:r>
              </w:sdtContent>
            </w:sdt>
            <w:r w:rsidR="00D66A80" w:rsidRPr="00251292">
              <w:rPr>
                <w:rFonts w:cs="Arial"/>
                <w:sz w:val="20"/>
                <w:szCs w:val="20"/>
              </w:rPr>
              <w:t xml:space="preserve"> nicht zutreffend</w:t>
            </w:r>
          </w:p>
        </w:tc>
        <w:tc>
          <w:tcPr>
            <w:tcW w:w="4025" w:type="dxa"/>
          </w:tcPr>
          <w:p w14:paraId="71F9B311" w14:textId="77777777" w:rsidR="00D66A80" w:rsidRPr="00251292" w:rsidRDefault="00D66A80">
            <w:pPr>
              <w:rPr>
                <w:rFonts w:cs="Arial"/>
                <w:sz w:val="20"/>
                <w:szCs w:val="20"/>
              </w:rPr>
            </w:pPr>
          </w:p>
        </w:tc>
      </w:tr>
      <w:tr w:rsidR="00D66A80" w:rsidRPr="00251292" w14:paraId="0DDE8716" w14:textId="77777777" w:rsidTr="00494216">
        <w:trPr>
          <w:jc w:val="center"/>
        </w:trPr>
        <w:tc>
          <w:tcPr>
            <w:tcW w:w="5955" w:type="dxa"/>
          </w:tcPr>
          <w:p w14:paraId="0274E4AD" w14:textId="4ACF1329" w:rsidR="00D66A80" w:rsidRPr="00251292" w:rsidRDefault="00D66A80" w:rsidP="00D66A80">
            <w:pPr>
              <w:rPr>
                <w:rFonts w:cs="Arial"/>
                <w:sz w:val="20"/>
                <w:szCs w:val="20"/>
              </w:rPr>
            </w:pPr>
            <w:r w:rsidRPr="00251292">
              <w:rPr>
                <w:rFonts w:cs="Arial"/>
                <w:sz w:val="20"/>
                <w:szCs w:val="20"/>
              </w:rPr>
              <w:t>Wenn ja: Die Kühlgeräte sind geeignet (</w:t>
            </w:r>
            <w:r w:rsidR="007F61B2" w:rsidRPr="00251292">
              <w:rPr>
                <w:rFonts w:cs="Arial"/>
                <w:sz w:val="20"/>
                <w:szCs w:val="20"/>
              </w:rPr>
              <w:t>z. B.</w:t>
            </w:r>
            <w:r w:rsidRPr="00251292">
              <w:rPr>
                <w:rFonts w:cs="Arial"/>
                <w:sz w:val="20"/>
                <w:szCs w:val="20"/>
              </w:rPr>
              <w:t xml:space="preserve"> </w:t>
            </w:r>
            <w:proofErr w:type="spellStart"/>
            <w:r w:rsidRPr="00251292">
              <w:rPr>
                <w:rFonts w:cs="Arial"/>
                <w:sz w:val="20"/>
                <w:szCs w:val="20"/>
              </w:rPr>
              <w:t>Umluftgerät</w:t>
            </w:r>
            <w:proofErr w:type="spellEnd"/>
            <w:r w:rsidRPr="00251292">
              <w:rPr>
                <w:rFonts w:cs="Arial"/>
                <w:sz w:val="20"/>
                <w:szCs w:val="20"/>
              </w:rPr>
              <w:t xml:space="preserve"> oder wurde die ungleiche Temperaturverteilung berücksichtigt?). Die Geräte sind temperaturüberwacht. </w:t>
            </w:r>
          </w:p>
        </w:tc>
        <w:tc>
          <w:tcPr>
            <w:tcW w:w="4025" w:type="dxa"/>
          </w:tcPr>
          <w:p w14:paraId="309473EA" w14:textId="77777777" w:rsidR="005B3952" w:rsidRPr="00251292" w:rsidRDefault="00C16B46" w:rsidP="005B3952">
            <w:pPr>
              <w:rPr>
                <w:rFonts w:cs="Arial"/>
                <w:sz w:val="20"/>
                <w:szCs w:val="20"/>
              </w:rPr>
            </w:pPr>
            <w:sdt>
              <w:sdtPr>
                <w:rPr>
                  <w:rFonts w:cs="Arial"/>
                  <w:sz w:val="20"/>
                  <w:szCs w:val="20"/>
                </w:rPr>
                <w:id w:val="209084557"/>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1636823174"/>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5975632A" w14:textId="4A2F97EC" w:rsidR="00D66A80" w:rsidRPr="00251292" w:rsidRDefault="00C16B46" w:rsidP="005B3952">
            <w:pPr>
              <w:rPr>
                <w:rFonts w:cs="Arial"/>
                <w:sz w:val="20"/>
                <w:szCs w:val="20"/>
              </w:rPr>
            </w:pPr>
            <w:sdt>
              <w:sdtPr>
                <w:rPr>
                  <w:rFonts w:cs="Arial"/>
                  <w:sz w:val="20"/>
                  <w:szCs w:val="20"/>
                </w:rPr>
                <w:id w:val="-1547600327"/>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1327668913"/>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076A2372" w14:textId="77777777" w:rsidR="00D66A80" w:rsidRPr="00251292" w:rsidRDefault="00D66A80">
            <w:pPr>
              <w:rPr>
                <w:rFonts w:cs="Arial"/>
                <w:sz w:val="20"/>
                <w:szCs w:val="20"/>
              </w:rPr>
            </w:pPr>
          </w:p>
        </w:tc>
      </w:tr>
      <w:tr w:rsidR="00D66A80" w:rsidRPr="00251292" w14:paraId="2D4B7312" w14:textId="77777777" w:rsidTr="00494216">
        <w:trPr>
          <w:jc w:val="center"/>
        </w:trPr>
        <w:tc>
          <w:tcPr>
            <w:tcW w:w="5955" w:type="dxa"/>
          </w:tcPr>
          <w:p w14:paraId="286460EB" w14:textId="77777777" w:rsidR="005B3952" w:rsidRPr="00251292" w:rsidRDefault="00D66A80" w:rsidP="005B3952">
            <w:pPr>
              <w:rPr>
                <w:rFonts w:cs="Arial"/>
                <w:sz w:val="20"/>
                <w:szCs w:val="20"/>
              </w:rPr>
            </w:pPr>
            <w:r w:rsidRPr="00251292">
              <w:rPr>
                <w:rFonts w:cs="Arial"/>
                <w:sz w:val="20"/>
                <w:szCs w:val="20"/>
              </w:rPr>
              <w:t xml:space="preserve">Lagerräume für Laborproben </w:t>
            </w:r>
            <w:r w:rsidR="005B3952" w:rsidRPr="00251292">
              <w:rPr>
                <w:rFonts w:cs="Arial"/>
                <w:sz w:val="20"/>
                <w:szCs w:val="20"/>
              </w:rPr>
              <w:t xml:space="preserve">sind </w:t>
            </w:r>
            <w:r w:rsidRPr="00251292">
              <w:rPr>
                <w:rFonts w:cs="Arial"/>
                <w:sz w:val="20"/>
                <w:szCs w:val="20"/>
              </w:rPr>
              <w:t>vorhanden</w:t>
            </w:r>
            <w:r w:rsidR="005B3952" w:rsidRPr="00251292">
              <w:rPr>
                <w:rFonts w:cs="Arial"/>
                <w:sz w:val="20"/>
                <w:szCs w:val="20"/>
              </w:rPr>
              <w:t>.</w:t>
            </w:r>
          </w:p>
          <w:p w14:paraId="0B714501" w14:textId="77777777" w:rsidR="00D66A80" w:rsidRPr="00251292" w:rsidRDefault="005B3952" w:rsidP="005B3952">
            <w:pPr>
              <w:rPr>
                <w:rFonts w:cs="Arial"/>
                <w:sz w:val="20"/>
                <w:szCs w:val="20"/>
              </w:rPr>
            </w:pPr>
            <w:r w:rsidRPr="00251292">
              <w:rPr>
                <w:rFonts w:cs="Arial"/>
                <w:sz w:val="20"/>
                <w:szCs w:val="20"/>
              </w:rPr>
              <w:t>Lagerung bei welchen Temperaturen möglich:</w:t>
            </w:r>
          </w:p>
          <w:p w14:paraId="205BCCF0" w14:textId="6DCD7E9D" w:rsidR="00994670" w:rsidRPr="00251292" w:rsidRDefault="00994670" w:rsidP="005B3952">
            <w:pPr>
              <w:rPr>
                <w:rFonts w:cs="Arial"/>
                <w:sz w:val="20"/>
                <w:szCs w:val="20"/>
              </w:rPr>
            </w:pPr>
          </w:p>
        </w:tc>
        <w:tc>
          <w:tcPr>
            <w:tcW w:w="4025" w:type="dxa"/>
          </w:tcPr>
          <w:p w14:paraId="1A01A725" w14:textId="77777777" w:rsidR="005B3952" w:rsidRPr="00251292" w:rsidRDefault="00C16B46" w:rsidP="005B3952">
            <w:pPr>
              <w:rPr>
                <w:rFonts w:cs="Arial"/>
                <w:sz w:val="20"/>
                <w:szCs w:val="20"/>
              </w:rPr>
            </w:pPr>
            <w:sdt>
              <w:sdtPr>
                <w:rPr>
                  <w:rFonts w:cs="Arial"/>
                  <w:sz w:val="20"/>
                  <w:szCs w:val="20"/>
                </w:rPr>
                <w:id w:val="1036475552"/>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1316562914"/>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7CD1C8E8" w14:textId="4C75EBB8" w:rsidR="00D66A80" w:rsidRPr="00251292" w:rsidRDefault="00C16B46" w:rsidP="005B3952">
            <w:pPr>
              <w:rPr>
                <w:rFonts w:cs="Arial"/>
                <w:sz w:val="20"/>
                <w:szCs w:val="20"/>
              </w:rPr>
            </w:pPr>
            <w:sdt>
              <w:sdtPr>
                <w:rPr>
                  <w:rFonts w:cs="Arial"/>
                  <w:sz w:val="20"/>
                  <w:szCs w:val="20"/>
                </w:rPr>
                <w:id w:val="1691108697"/>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1005124618"/>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1715758D" w14:textId="77777777" w:rsidR="00D66A80" w:rsidRPr="00251292" w:rsidRDefault="00D66A80">
            <w:pPr>
              <w:rPr>
                <w:rFonts w:cs="Arial"/>
                <w:sz w:val="20"/>
                <w:szCs w:val="20"/>
              </w:rPr>
            </w:pPr>
          </w:p>
        </w:tc>
      </w:tr>
      <w:tr w:rsidR="00D66A80" w:rsidRPr="00251292" w14:paraId="1CDCA00E" w14:textId="77777777" w:rsidTr="00494216">
        <w:trPr>
          <w:jc w:val="center"/>
        </w:trPr>
        <w:tc>
          <w:tcPr>
            <w:tcW w:w="5955" w:type="dxa"/>
          </w:tcPr>
          <w:p w14:paraId="52E8665C" w14:textId="4B73F301" w:rsidR="00D66A80" w:rsidRPr="00251292" w:rsidRDefault="005B3952" w:rsidP="005B3952">
            <w:pPr>
              <w:rPr>
                <w:rFonts w:cs="Arial"/>
                <w:sz w:val="20"/>
                <w:szCs w:val="20"/>
              </w:rPr>
            </w:pPr>
            <w:r w:rsidRPr="00251292">
              <w:rPr>
                <w:rFonts w:cs="Arial"/>
                <w:sz w:val="20"/>
                <w:szCs w:val="20"/>
              </w:rPr>
              <w:t>F</w:t>
            </w:r>
            <w:r w:rsidR="00D66A80" w:rsidRPr="00251292">
              <w:rPr>
                <w:rFonts w:cs="Arial"/>
                <w:sz w:val="20"/>
                <w:szCs w:val="20"/>
              </w:rPr>
              <w:t xml:space="preserve">ür die Lagerräume </w:t>
            </w:r>
            <w:r w:rsidRPr="00251292">
              <w:rPr>
                <w:rFonts w:cs="Arial"/>
                <w:sz w:val="20"/>
                <w:szCs w:val="20"/>
              </w:rPr>
              <w:t xml:space="preserve">gibt es </w:t>
            </w:r>
            <w:r w:rsidR="00D66A80" w:rsidRPr="00251292">
              <w:rPr>
                <w:rFonts w:cs="Arial"/>
                <w:sz w:val="20"/>
                <w:szCs w:val="20"/>
              </w:rPr>
              <w:t>eine Regelung zur Zugangsberechtigung</w:t>
            </w:r>
            <w:r w:rsidRPr="00251292">
              <w:rPr>
                <w:rFonts w:cs="Arial"/>
                <w:sz w:val="20"/>
                <w:szCs w:val="20"/>
              </w:rPr>
              <w:t>.</w:t>
            </w:r>
          </w:p>
        </w:tc>
        <w:tc>
          <w:tcPr>
            <w:tcW w:w="4025" w:type="dxa"/>
          </w:tcPr>
          <w:p w14:paraId="6AF0D3C3" w14:textId="77777777" w:rsidR="005B3952" w:rsidRPr="00251292" w:rsidRDefault="00C16B46" w:rsidP="005B3952">
            <w:pPr>
              <w:rPr>
                <w:rFonts w:cs="Arial"/>
                <w:sz w:val="20"/>
                <w:szCs w:val="20"/>
              </w:rPr>
            </w:pPr>
            <w:sdt>
              <w:sdtPr>
                <w:rPr>
                  <w:rFonts w:cs="Arial"/>
                  <w:sz w:val="20"/>
                  <w:szCs w:val="20"/>
                </w:rPr>
                <w:id w:val="-977221895"/>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1559783333"/>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38ABA8A5" w14:textId="33F8DB53" w:rsidR="00D66A80" w:rsidRPr="00251292" w:rsidRDefault="00C16B46" w:rsidP="005B3952">
            <w:pPr>
              <w:rPr>
                <w:rFonts w:cs="Arial"/>
                <w:sz w:val="20"/>
                <w:szCs w:val="20"/>
              </w:rPr>
            </w:pPr>
            <w:sdt>
              <w:sdtPr>
                <w:rPr>
                  <w:rFonts w:cs="Arial"/>
                  <w:sz w:val="20"/>
                  <w:szCs w:val="20"/>
                </w:rPr>
                <w:id w:val="1191260705"/>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2102143883"/>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2C7197E3" w14:textId="77777777" w:rsidR="00D66A80" w:rsidRPr="00251292" w:rsidRDefault="00D66A80">
            <w:pPr>
              <w:rPr>
                <w:rFonts w:cs="Arial"/>
                <w:sz w:val="20"/>
                <w:szCs w:val="20"/>
              </w:rPr>
            </w:pPr>
          </w:p>
        </w:tc>
      </w:tr>
      <w:tr w:rsidR="00D66A80" w:rsidRPr="00251292" w14:paraId="4A125F8A" w14:textId="77777777" w:rsidTr="00494216">
        <w:trPr>
          <w:jc w:val="center"/>
        </w:trPr>
        <w:tc>
          <w:tcPr>
            <w:tcW w:w="5955" w:type="dxa"/>
          </w:tcPr>
          <w:p w14:paraId="712FF51D" w14:textId="0CEB733D" w:rsidR="00D66A80" w:rsidRPr="00251292" w:rsidRDefault="00D66A80" w:rsidP="005B3952">
            <w:pPr>
              <w:rPr>
                <w:rFonts w:cs="Arial"/>
                <w:sz w:val="20"/>
                <w:szCs w:val="20"/>
              </w:rPr>
            </w:pPr>
            <w:r w:rsidRPr="00251292">
              <w:rPr>
                <w:rFonts w:cs="Arial"/>
                <w:sz w:val="20"/>
                <w:szCs w:val="20"/>
              </w:rPr>
              <w:t>Es wird sichergestellt, dass die Unterlagen der KLP einschließlich der Prüfbögen nach Beendigung oder Abbruch der KLP mindestens 10 Jahre aufbewahrt werden</w:t>
            </w:r>
            <w:r w:rsidR="005B3952" w:rsidRPr="00251292">
              <w:rPr>
                <w:rFonts w:cs="Arial"/>
                <w:sz w:val="20"/>
                <w:szCs w:val="20"/>
              </w:rPr>
              <w:t>.</w:t>
            </w:r>
            <w:r w:rsidRPr="00251292">
              <w:rPr>
                <w:rFonts w:cs="Arial"/>
                <w:sz w:val="20"/>
                <w:szCs w:val="20"/>
              </w:rPr>
              <w:t xml:space="preserve"> </w:t>
            </w:r>
            <w:r w:rsidRPr="00251292">
              <w:rPr>
                <w:rFonts w:cs="Arial"/>
                <w:i/>
                <w:sz w:val="16"/>
                <w:szCs w:val="16"/>
              </w:rPr>
              <w:t>(</w:t>
            </w:r>
            <w:r w:rsidR="007F61B2" w:rsidRPr="00251292">
              <w:rPr>
                <w:rFonts w:cs="Arial"/>
                <w:i/>
                <w:sz w:val="16"/>
                <w:szCs w:val="16"/>
              </w:rPr>
              <w:t>§ </w:t>
            </w:r>
            <w:r w:rsidRPr="00251292">
              <w:rPr>
                <w:rFonts w:cs="Arial"/>
                <w:i/>
                <w:sz w:val="16"/>
                <w:szCs w:val="16"/>
              </w:rPr>
              <w:t>13 Abs.10 GCP-V 10)</w:t>
            </w:r>
          </w:p>
        </w:tc>
        <w:tc>
          <w:tcPr>
            <w:tcW w:w="4025" w:type="dxa"/>
          </w:tcPr>
          <w:p w14:paraId="1E03BC50" w14:textId="77777777" w:rsidR="005B3952" w:rsidRPr="00251292" w:rsidRDefault="00C16B46" w:rsidP="005B3952">
            <w:pPr>
              <w:rPr>
                <w:rFonts w:cs="Arial"/>
                <w:sz w:val="20"/>
                <w:szCs w:val="20"/>
              </w:rPr>
            </w:pPr>
            <w:sdt>
              <w:sdtPr>
                <w:rPr>
                  <w:rFonts w:cs="Arial"/>
                  <w:sz w:val="20"/>
                  <w:szCs w:val="20"/>
                </w:rPr>
                <w:id w:val="-637256950"/>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1287011301"/>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57DB4E7F" w14:textId="105C023C" w:rsidR="00D66A80" w:rsidRPr="00251292" w:rsidRDefault="00C16B46" w:rsidP="005B3952">
            <w:pPr>
              <w:rPr>
                <w:rFonts w:cs="Arial"/>
                <w:sz w:val="20"/>
                <w:szCs w:val="20"/>
              </w:rPr>
            </w:pPr>
            <w:sdt>
              <w:sdtPr>
                <w:rPr>
                  <w:rFonts w:cs="Arial"/>
                  <w:sz w:val="20"/>
                  <w:szCs w:val="20"/>
                </w:rPr>
                <w:id w:val="20294026"/>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1950656798"/>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135F4CCF" w14:textId="77777777" w:rsidR="00D66A80" w:rsidRPr="00251292" w:rsidRDefault="00D66A80">
            <w:pPr>
              <w:rPr>
                <w:rFonts w:cs="Arial"/>
                <w:sz w:val="20"/>
                <w:szCs w:val="20"/>
              </w:rPr>
            </w:pPr>
          </w:p>
        </w:tc>
      </w:tr>
      <w:tr w:rsidR="00D66A80" w:rsidRPr="00251292" w14:paraId="2E8E5F17" w14:textId="77777777" w:rsidTr="00494216">
        <w:trPr>
          <w:jc w:val="center"/>
        </w:trPr>
        <w:tc>
          <w:tcPr>
            <w:tcW w:w="5955" w:type="dxa"/>
          </w:tcPr>
          <w:p w14:paraId="7E438D87" w14:textId="76F4A910" w:rsidR="00D66A80" w:rsidRPr="00251292" w:rsidRDefault="00D66A80" w:rsidP="00D51DF5">
            <w:pPr>
              <w:rPr>
                <w:rFonts w:cs="Arial"/>
                <w:sz w:val="20"/>
                <w:szCs w:val="20"/>
              </w:rPr>
            </w:pPr>
            <w:r w:rsidRPr="00251292">
              <w:rPr>
                <w:rFonts w:cs="Arial"/>
                <w:sz w:val="20"/>
                <w:szCs w:val="20"/>
              </w:rPr>
              <w:t>Die Archivräume sind geeignet, insbesondere im Hinblick auf Gefahren wie Feuer, Wasser, Einbruch.</w:t>
            </w:r>
          </w:p>
        </w:tc>
        <w:tc>
          <w:tcPr>
            <w:tcW w:w="4025" w:type="dxa"/>
          </w:tcPr>
          <w:p w14:paraId="69A94830" w14:textId="77777777" w:rsidR="005B3952" w:rsidRPr="00251292" w:rsidRDefault="00C16B46" w:rsidP="005B3952">
            <w:pPr>
              <w:rPr>
                <w:rFonts w:cs="Arial"/>
                <w:sz w:val="20"/>
                <w:szCs w:val="20"/>
              </w:rPr>
            </w:pPr>
            <w:sdt>
              <w:sdtPr>
                <w:rPr>
                  <w:rFonts w:cs="Arial"/>
                  <w:sz w:val="20"/>
                  <w:szCs w:val="20"/>
                </w:rPr>
                <w:id w:val="1771889337"/>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995457041"/>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00997872" w14:textId="1E4349E8" w:rsidR="00D66A80" w:rsidRPr="00251292" w:rsidRDefault="00C16B46" w:rsidP="005B3952">
            <w:pPr>
              <w:rPr>
                <w:rFonts w:cs="Arial"/>
                <w:sz w:val="20"/>
                <w:szCs w:val="20"/>
              </w:rPr>
            </w:pPr>
            <w:sdt>
              <w:sdtPr>
                <w:rPr>
                  <w:rFonts w:cs="Arial"/>
                  <w:sz w:val="20"/>
                  <w:szCs w:val="20"/>
                </w:rPr>
                <w:id w:val="2084794291"/>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2015569166"/>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1AAE5F65" w14:textId="77777777" w:rsidR="00D66A80" w:rsidRPr="00251292" w:rsidRDefault="00D66A80">
            <w:pPr>
              <w:rPr>
                <w:rFonts w:cs="Arial"/>
                <w:sz w:val="20"/>
                <w:szCs w:val="20"/>
              </w:rPr>
            </w:pPr>
          </w:p>
        </w:tc>
      </w:tr>
      <w:tr w:rsidR="00D66A80" w:rsidRPr="00251292" w14:paraId="64257B7C" w14:textId="77777777" w:rsidTr="00494216">
        <w:trPr>
          <w:jc w:val="center"/>
        </w:trPr>
        <w:tc>
          <w:tcPr>
            <w:tcW w:w="5955" w:type="dxa"/>
          </w:tcPr>
          <w:p w14:paraId="3765756D" w14:textId="2306BE47" w:rsidR="00D66A80" w:rsidRPr="00251292" w:rsidRDefault="00D66A80" w:rsidP="00D51DF5">
            <w:pPr>
              <w:rPr>
                <w:rFonts w:cs="Arial"/>
                <w:sz w:val="20"/>
                <w:szCs w:val="20"/>
              </w:rPr>
            </w:pPr>
            <w:r w:rsidRPr="00251292">
              <w:rPr>
                <w:rFonts w:cs="Arial"/>
                <w:sz w:val="20"/>
                <w:szCs w:val="20"/>
              </w:rPr>
              <w:t>Die Verantwortlichkeiten und Zugangsrechte für das Archiv sind nachvollziehbar geregelt.</w:t>
            </w:r>
          </w:p>
        </w:tc>
        <w:tc>
          <w:tcPr>
            <w:tcW w:w="4025" w:type="dxa"/>
          </w:tcPr>
          <w:p w14:paraId="20F8BDEC" w14:textId="77777777" w:rsidR="005B3952" w:rsidRPr="00251292" w:rsidRDefault="00C16B46" w:rsidP="005B3952">
            <w:pPr>
              <w:rPr>
                <w:rFonts w:cs="Arial"/>
                <w:sz w:val="20"/>
                <w:szCs w:val="20"/>
              </w:rPr>
            </w:pPr>
            <w:sdt>
              <w:sdtPr>
                <w:rPr>
                  <w:rFonts w:cs="Arial"/>
                  <w:sz w:val="20"/>
                  <w:szCs w:val="20"/>
                </w:rPr>
                <w:id w:val="753787641"/>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768620064"/>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4A56B575" w14:textId="019AB7D1" w:rsidR="00D66A80" w:rsidRPr="00251292" w:rsidRDefault="00C16B46" w:rsidP="005B3952">
            <w:pPr>
              <w:rPr>
                <w:rFonts w:cs="Arial"/>
                <w:sz w:val="20"/>
                <w:szCs w:val="20"/>
              </w:rPr>
            </w:pPr>
            <w:sdt>
              <w:sdtPr>
                <w:rPr>
                  <w:rFonts w:cs="Arial"/>
                  <w:sz w:val="20"/>
                  <w:szCs w:val="20"/>
                </w:rPr>
                <w:id w:val="171854036"/>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1116252079"/>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7B7C21B1" w14:textId="77777777" w:rsidR="00D66A80" w:rsidRPr="00251292" w:rsidRDefault="00D66A80">
            <w:pPr>
              <w:rPr>
                <w:rFonts w:cs="Arial"/>
                <w:sz w:val="20"/>
                <w:szCs w:val="20"/>
              </w:rPr>
            </w:pPr>
          </w:p>
        </w:tc>
      </w:tr>
      <w:tr w:rsidR="00D66A80" w:rsidRPr="00251292" w14:paraId="5648C4AD" w14:textId="77777777" w:rsidTr="00494216">
        <w:trPr>
          <w:jc w:val="center"/>
        </w:trPr>
        <w:tc>
          <w:tcPr>
            <w:tcW w:w="5955" w:type="dxa"/>
          </w:tcPr>
          <w:p w14:paraId="33C179C3" w14:textId="54BE802F" w:rsidR="00D66A80" w:rsidRPr="00251292" w:rsidRDefault="00D66A80" w:rsidP="00D51DF5">
            <w:pPr>
              <w:rPr>
                <w:rFonts w:cs="Arial"/>
                <w:sz w:val="20"/>
                <w:szCs w:val="20"/>
              </w:rPr>
            </w:pPr>
            <w:r w:rsidRPr="00251292">
              <w:rPr>
                <w:rFonts w:cs="Arial"/>
                <w:sz w:val="20"/>
                <w:szCs w:val="20"/>
              </w:rPr>
              <w:t>Es gibt eine externe „Auftragsarchivierung“.</w:t>
            </w:r>
          </w:p>
        </w:tc>
        <w:tc>
          <w:tcPr>
            <w:tcW w:w="4025" w:type="dxa"/>
          </w:tcPr>
          <w:p w14:paraId="58D56539" w14:textId="77777777" w:rsidR="005B3952" w:rsidRPr="00251292" w:rsidRDefault="00C16B46" w:rsidP="005B3952">
            <w:pPr>
              <w:rPr>
                <w:rFonts w:cs="Arial"/>
                <w:sz w:val="20"/>
                <w:szCs w:val="20"/>
              </w:rPr>
            </w:pPr>
            <w:sdt>
              <w:sdtPr>
                <w:rPr>
                  <w:rFonts w:cs="Arial"/>
                  <w:sz w:val="20"/>
                  <w:szCs w:val="20"/>
                </w:rPr>
                <w:id w:val="1326714510"/>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1320575008"/>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2069062F" w14:textId="0D991DF1" w:rsidR="00D66A80" w:rsidRPr="00251292" w:rsidRDefault="00C16B46" w:rsidP="005B3952">
            <w:pPr>
              <w:rPr>
                <w:rFonts w:cs="Arial"/>
                <w:sz w:val="20"/>
                <w:szCs w:val="20"/>
              </w:rPr>
            </w:pPr>
            <w:sdt>
              <w:sdtPr>
                <w:rPr>
                  <w:rFonts w:cs="Arial"/>
                  <w:sz w:val="20"/>
                  <w:szCs w:val="20"/>
                </w:rPr>
                <w:id w:val="-1493478936"/>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1787967697"/>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781EF277" w14:textId="77777777" w:rsidR="00D66A80" w:rsidRPr="00251292" w:rsidRDefault="00D66A80">
            <w:pPr>
              <w:rPr>
                <w:rFonts w:cs="Arial"/>
                <w:sz w:val="20"/>
                <w:szCs w:val="20"/>
              </w:rPr>
            </w:pPr>
          </w:p>
        </w:tc>
      </w:tr>
      <w:tr w:rsidR="005B3952" w:rsidRPr="00251292" w14:paraId="4288DFBA" w14:textId="77777777" w:rsidTr="00494216">
        <w:trPr>
          <w:jc w:val="center"/>
        </w:trPr>
        <w:tc>
          <w:tcPr>
            <w:tcW w:w="5955" w:type="dxa"/>
          </w:tcPr>
          <w:p w14:paraId="43403743" w14:textId="5861F014" w:rsidR="005B3952" w:rsidRPr="00251292" w:rsidRDefault="005B3952" w:rsidP="00D51DF5">
            <w:pPr>
              <w:rPr>
                <w:rFonts w:cs="Arial"/>
                <w:sz w:val="20"/>
                <w:szCs w:val="20"/>
              </w:rPr>
            </w:pPr>
            <w:r w:rsidRPr="00251292">
              <w:rPr>
                <w:rFonts w:cs="Arial"/>
                <w:sz w:val="20"/>
                <w:szCs w:val="20"/>
              </w:rPr>
              <w:t>Entsprechende vertragliche Vereinbarungen dazu liegen vor.</w:t>
            </w:r>
          </w:p>
        </w:tc>
        <w:tc>
          <w:tcPr>
            <w:tcW w:w="4025" w:type="dxa"/>
          </w:tcPr>
          <w:p w14:paraId="2F7A2686" w14:textId="77777777" w:rsidR="005B3952" w:rsidRPr="00251292" w:rsidRDefault="00C16B46" w:rsidP="005B3952">
            <w:pPr>
              <w:rPr>
                <w:rFonts w:cs="Arial"/>
                <w:sz w:val="20"/>
                <w:szCs w:val="20"/>
              </w:rPr>
            </w:pPr>
            <w:sdt>
              <w:sdtPr>
                <w:rPr>
                  <w:rFonts w:cs="Arial"/>
                  <w:sz w:val="20"/>
                  <w:szCs w:val="20"/>
                </w:rPr>
                <w:id w:val="-1942213534"/>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309485648"/>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1194E21B" w14:textId="7C24A2BD" w:rsidR="005B3952" w:rsidRPr="00251292" w:rsidRDefault="00C16B46" w:rsidP="005B3952">
            <w:pPr>
              <w:rPr>
                <w:rFonts w:cs="Arial"/>
                <w:sz w:val="20"/>
                <w:szCs w:val="20"/>
              </w:rPr>
            </w:pPr>
            <w:sdt>
              <w:sdtPr>
                <w:rPr>
                  <w:rFonts w:cs="Arial"/>
                  <w:sz w:val="20"/>
                  <w:szCs w:val="20"/>
                </w:rPr>
                <w:id w:val="2073688116"/>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1485735480"/>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17B2D458" w14:textId="77777777" w:rsidR="005B3952" w:rsidRPr="00251292" w:rsidRDefault="005B3952">
            <w:pPr>
              <w:rPr>
                <w:rFonts w:cs="Arial"/>
                <w:sz w:val="20"/>
                <w:szCs w:val="20"/>
              </w:rPr>
            </w:pPr>
          </w:p>
        </w:tc>
      </w:tr>
      <w:tr w:rsidR="005B3952" w:rsidRPr="00251292" w14:paraId="1568E61B" w14:textId="77777777" w:rsidTr="00494216">
        <w:trPr>
          <w:jc w:val="center"/>
        </w:trPr>
        <w:tc>
          <w:tcPr>
            <w:tcW w:w="5955" w:type="dxa"/>
          </w:tcPr>
          <w:p w14:paraId="433EBFCD" w14:textId="43A74E08" w:rsidR="005B3952" w:rsidRPr="00251292" w:rsidRDefault="005B3952" w:rsidP="00D51DF5">
            <w:pPr>
              <w:rPr>
                <w:rFonts w:cs="Arial"/>
                <w:sz w:val="20"/>
                <w:szCs w:val="20"/>
              </w:rPr>
            </w:pPr>
            <w:r w:rsidRPr="00251292">
              <w:rPr>
                <w:rFonts w:cs="Arial"/>
                <w:sz w:val="20"/>
                <w:szCs w:val="20"/>
              </w:rPr>
              <w:t xml:space="preserve">Der externe Anbieter für die Archivierung ist nach </w:t>
            </w:r>
            <w:r w:rsidR="007F61B2" w:rsidRPr="00251292">
              <w:rPr>
                <w:rFonts w:cs="Arial"/>
                <w:sz w:val="20"/>
                <w:szCs w:val="20"/>
              </w:rPr>
              <w:t>§ </w:t>
            </w:r>
            <w:r w:rsidRPr="00251292">
              <w:rPr>
                <w:rFonts w:cs="Arial"/>
                <w:sz w:val="20"/>
                <w:szCs w:val="20"/>
              </w:rPr>
              <w:t>67 (1) letzter Satz bei der zuständigen Behörde angezeigt.</w:t>
            </w:r>
          </w:p>
        </w:tc>
        <w:tc>
          <w:tcPr>
            <w:tcW w:w="4025" w:type="dxa"/>
          </w:tcPr>
          <w:p w14:paraId="07199614" w14:textId="77777777" w:rsidR="005B3952" w:rsidRPr="00251292" w:rsidRDefault="00C16B46" w:rsidP="005B3952">
            <w:pPr>
              <w:rPr>
                <w:rFonts w:cs="Arial"/>
                <w:sz w:val="20"/>
                <w:szCs w:val="20"/>
              </w:rPr>
            </w:pPr>
            <w:sdt>
              <w:sdtPr>
                <w:rPr>
                  <w:rFonts w:cs="Arial"/>
                  <w:sz w:val="20"/>
                  <w:szCs w:val="20"/>
                </w:rPr>
                <w:id w:val="1225326317"/>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1249856084"/>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5950EABF" w14:textId="7B9F4245" w:rsidR="005B3952" w:rsidRPr="00251292" w:rsidRDefault="00C16B46" w:rsidP="005B3952">
            <w:pPr>
              <w:rPr>
                <w:rFonts w:cs="Arial"/>
                <w:sz w:val="20"/>
                <w:szCs w:val="20"/>
              </w:rPr>
            </w:pPr>
            <w:sdt>
              <w:sdtPr>
                <w:rPr>
                  <w:rFonts w:cs="Arial"/>
                  <w:sz w:val="20"/>
                  <w:szCs w:val="20"/>
                </w:rPr>
                <w:id w:val="-946381928"/>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589353274"/>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104A81F9" w14:textId="77777777" w:rsidR="005B3952" w:rsidRPr="00251292" w:rsidRDefault="005B3952">
            <w:pPr>
              <w:rPr>
                <w:rFonts w:cs="Arial"/>
                <w:sz w:val="20"/>
                <w:szCs w:val="20"/>
              </w:rPr>
            </w:pPr>
          </w:p>
        </w:tc>
      </w:tr>
      <w:tr w:rsidR="005B3952" w:rsidRPr="00251292" w14:paraId="700D28F3" w14:textId="77777777" w:rsidTr="00494216">
        <w:trPr>
          <w:jc w:val="center"/>
        </w:trPr>
        <w:tc>
          <w:tcPr>
            <w:tcW w:w="5955" w:type="dxa"/>
          </w:tcPr>
          <w:p w14:paraId="42D5FE73" w14:textId="1F07EA9F" w:rsidR="005B3952" w:rsidRPr="00251292" w:rsidRDefault="005B3952" w:rsidP="00D51DF5">
            <w:pPr>
              <w:rPr>
                <w:rFonts w:cs="Arial"/>
                <w:sz w:val="20"/>
                <w:szCs w:val="20"/>
              </w:rPr>
            </w:pPr>
            <w:r w:rsidRPr="00251292">
              <w:rPr>
                <w:rFonts w:cs="Arial"/>
                <w:sz w:val="20"/>
                <w:szCs w:val="20"/>
              </w:rPr>
              <w:lastRenderedPageBreak/>
              <w:t xml:space="preserve">Es ist sichergestellt, dass die Unterlagen, die beim </w:t>
            </w:r>
            <w:proofErr w:type="spellStart"/>
            <w:r w:rsidRPr="00251292">
              <w:rPr>
                <w:rFonts w:cs="Arial"/>
                <w:sz w:val="20"/>
                <w:szCs w:val="20"/>
              </w:rPr>
              <w:t>Prüfarzt</w:t>
            </w:r>
            <w:proofErr w:type="spellEnd"/>
            <w:r w:rsidRPr="00251292">
              <w:rPr>
                <w:rFonts w:cs="Arial"/>
                <w:sz w:val="20"/>
                <w:szCs w:val="20"/>
              </w:rPr>
              <w:t xml:space="preserve"> verbleiben müssen, über den erforderlichen Zeitraum sicher gelagert werden.</w:t>
            </w:r>
          </w:p>
        </w:tc>
        <w:tc>
          <w:tcPr>
            <w:tcW w:w="4025" w:type="dxa"/>
          </w:tcPr>
          <w:p w14:paraId="4B5CD8B2" w14:textId="77777777" w:rsidR="005B3952" w:rsidRPr="00251292" w:rsidRDefault="00C16B46" w:rsidP="005B3952">
            <w:pPr>
              <w:rPr>
                <w:rFonts w:cs="Arial"/>
                <w:sz w:val="20"/>
                <w:szCs w:val="20"/>
              </w:rPr>
            </w:pPr>
            <w:sdt>
              <w:sdtPr>
                <w:rPr>
                  <w:rFonts w:cs="Arial"/>
                  <w:sz w:val="20"/>
                  <w:szCs w:val="20"/>
                </w:rPr>
                <w:id w:val="1333565913"/>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1836179287"/>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268F4E95" w14:textId="43F1FE34" w:rsidR="005B3952" w:rsidRPr="00251292" w:rsidRDefault="00C16B46" w:rsidP="005B3952">
            <w:pPr>
              <w:rPr>
                <w:rFonts w:cs="Arial"/>
                <w:sz w:val="20"/>
                <w:szCs w:val="20"/>
              </w:rPr>
            </w:pPr>
            <w:sdt>
              <w:sdtPr>
                <w:rPr>
                  <w:rFonts w:cs="Arial"/>
                  <w:sz w:val="20"/>
                  <w:szCs w:val="20"/>
                </w:rPr>
                <w:id w:val="-2008439988"/>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247164545"/>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62C66492" w14:textId="77777777" w:rsidR="005B3952" w:rsidRPr="00251292" w:rsidRDefault="005B3952">
            <w:pPr>
              <w:rPr>
                <w:rFonts w:cs="Arial"/>
                <w:sz w:val="20"/>
                <w:szCs w:val="20"/>
              </w:rPr>
            </w:pPr>
          </w:p>
        </w:tc>
      </w:tr>
      <w:tr w:rsidR="005B3952" w:rsidRPr="00251292" w14:paraId="1C33F5FF" w14:textId="77777777" w:rsidTr="00494216">
        <w:trPr>
          <w:jc w:val="center"/>
        </w:trPr>
        <w:tc>
          <w:tcPr>
            <w:tcW w:w="5955" w:type="dxa"/>
          </w:tcPr>
          <w:p w14:paraId="12483157" w14:textId="51AE473D" w:rsidR="005B3952" w:rsidRPr="00251292" w:rsidRDefault="005B3952" w:rsidP="00D51DF5">
            <w:pPr>
              <w:rPr>
                <w:rFonts w:cs="Arial"/>
                <w:sz w:val="20"/>
                <w:szCs w:val="20"/>
              </w:rPr>
            </w:pPr>
            <w:r w:rsidRPr="00251292">
              <w:rPr>
                <w:rFonts w:cs="Arial"/>
                <w:sz w:val="20"/>
                <w:szCs w:val="20"/>
              </w:rPr>
              <w:t>Entsprechende vertragliche Vereinbarungen dazu liegen vor.</w:t>
            </w:r>
          </w:p>
        </w:tc>
        <w:tc>
          <w:tcPr>
            <w:tcW w:w="4025" w:type="dxa"/>
          </w:tcPr>
          <w:p w14:paraId="0AE0D723" w14:textId="77777777" w:rsidR="005B3952" w:rsidRPr="00251292" w:rsidRDefault="00C16B46" w:rsidP="005B3952">
            <w:pPr>
              <w:rPr>
                <w:rFonts w:cs="Arial"/>
                <w:sz w:val="20"/>
                <w:szCs w:val="20"/>
              </w:rPr>
            </w:pPr>
            <w:sdt>
              <w:sdtPr>
                <w:rPr>
                  <w:rFonts w:cs="Arial"/>
                  <w:sz w:val="20"/>
                  <w:szCs w:val="20"/>
                </w:rPr>
                <w:id w:val="1801653183"/>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ja</w:t>
            </w:r>
            <w:r w:rsidR="005B3952" w:rsidRPr="00251292">
              <w:rPr>
                <w:rFonts w:cs="Arial"/>
                <w:sz w:val="20"/>
                <w:szCs w:val="20"/>
              </w:rPr>
              <w:tab/>
            </w:r>
            <w:r w:rsidR="005B3952" w:rsidRPr="00251292">
              <w:rPr>
                <w:rFonts w:cs="Arial"/>
                <w:sz w:val="20"/>
                <w:szCs w:val="20"/>
              </w:rPr>
              <w:tab/>
            </w:r>
            <w:r w:rsidR="005B3952" w:rsidRPr="00251292">
              <w:rPr>
                <w:rFonts w:cs="Arial"/>
                <w:sz w:val="20"/>
                <w:szCs w:val="20"/>
              </w:rPr>
              <w:tab/>
            </w:r>
            <w:sdt>
              <w:sdtPr>
                <w:rPr>
                  <w:rFonts w:cs="Arial"/>
                  <w:sz w:val="20"/>
                  <w:szCs w:val="20"/>
                </w:rPr>
                <w:id w:val="-138802993"/>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nein</w:t>
            </w:r>
          </w:p>
          <w:p w14:paraId="769996AB" w14:textId="6EA9FFA0" w:rsidR="005B3952" w:rsidRPr="00251292" w:rsidRDefault="00C16B46" w:rsidP="005B3952">
            <w:pPr>
              <w:rPr>
                <w:rFonts w:cs="Arial"/>
                <w:sz w:val="20"/>
                <w:szCs w:val="20"/>
              </w:rPr>
            </w:pPr>
            <w:sdt>
              <w:sdtPr>
                <w:rPr>
                  <w:rFonts w:cs="Arial"/>
                  <w:sz w:val="20"/>
                  <w:szCs w:val="20"/>
                </w:rPr>
                <w:id w:val="750783461"/>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inspiziert</w:t>
            </w:r>
            <w:r w:rsidR="005B3952" w:rsidRPr="00251292">
              <w:rPr>
                <w:rFonts w:cs="Arial"/>
                <w:sz w:val="20"/>
                <w:szCs w:val="20"/>
              </w:rPr>
              <w:tab/>
            </w:r>
            <w:sdt>
              <w:sdtPr>
                <w:rPr>
                  <w:rFonts w:cs="Arial"/>
                  <w:sz w:val="20"/>
                  <w:szCs w:val="20"/>
                </w:rPr>
                <w:id w:val="-1950996652"/>
                <w14:checkbox>
                  <w14:checked w14:val="0"/>
                  <w14:checkedState w14:val="2612" w14:font="MS Gothic"/>
                  <w14:uncheckedState w14:val="2610" w14:font="MS Gothic"/>
                </w14:checkbox>
              </w:sdtPr>
              <w:sdtEndPr/>
              <w:sdtContent>
                <w:r w:rsidR="005B3952" w:rsidRPr="00251292">
                  <w:rPr>
                    <w:rFonts w:ascii="MS Gothic" w:eastAsia="MS Gothic" w:hAnsi="MS Gothic" w:cs="MS Gothic" w:hint="eastAsia"/>
                    <w:sz w:val="20"/>
                    <w:szCs w:val="20"/>
                  </w:rPr>
                  <w:t>☐</w:t>
                </w:r>
              </w:sdtContent>
            </w:sdt>
            <w:r w:rsidR="005B3952" w:rsidRPr="00251292">
              <w:rPr>
                <w:rFonts w:cs="Arial"/>
                <w:sz w:val="20"/>
                <w:szCs w:val="20"/>
              </w:rPr>
              <w:t xml:space="preserve"> nicht zutreffend</w:t>
            </w:r>
          </w:p>
        </w:tc>
        <w:tc>
          <w:tcPr>
            <w:tcW w:w="4025" w:type="dxa"/>
          </w:tcPr>
          <w:p w14:paraId="7D360392" w14:textId="77777777" w:rsidR="005B3952" w:rsidRPr="00251292" w:rsidRDefault="005B3952">
            <w:pPr>
              <w:rPr>
                <w:rFonts w:cs="Arial"/>
                <w:sz w:val="20"/>
                <w:szCs w:val="20"/>
              </w:rPr>
            </w:pPr>
          </w:p>
        </w:tc>
      </w:tr>
      <w:tr w:rsidR="000517C1" w:rsidRPr="00251292" w14:paraId="318CB7E7" w14:textId="77777777" w:rsidTr="000517C1">
        <w:trPr>
          <w:jc w:val="center"/>
        </w:trPr>
        <w:tc>
          <w:tcPr>
            <w:tcW w:w="14005" w:type="dxa"/>
            <w:gridSpan w:val="3"/>
            <w:tcBorders>
              <w:left w:val="nil"/>
              <w:right w:val="nil"/>
            </w:tcBorders>
          </w:tcPr>
          <w:p w14:paraId="72CCB01A" w14:textId="77777777" w:rsidR="000517C1" w:rsidRPr="00251292" w:rsidRDefault="000517C1">
            <w:pPr>
              <w:rPr>
                <w:rFonts w:cs="Arial"/>
                <w:sz w:val="4"/>
                <w:szCs w:val="4"/>
              </w:rPr>
            </w:pPr>
          </w:p>
        </w:tc>
      </w:tr>
      <w:tr w:rsidR="00322705" w:rsidRPr="00251292" w14:paraId="3C73A20C" w14:textId="77777777" w:rsidTr="00322705">
        <w:trPr>
          <w:jc w:val="center"/>
        </w:trPr>
        <w:tc>
          <w:tcPr>
            <w:tcW w:w="5955" w:type="dxa"/>
            <w:shd w:val="clear" w:color="auto" w:fill="D9D9D9" w:themeFill="background1" w:themeFillShade="D9"/>
          </w:tcPr>
          <w:p w14:paraId="662551AF" w14:textId="0A0DACFA" w:rsidR="00322705" w:rsidRPr="00251292" w:rsidRDefault="00322705">
            <w:pPr>
              <w:rPr>
                <w:rFonts w:cs="Arial"/>
                <w:sz w:val="20"/>
                <w:szCs w:val="20"/>
              </w:rPr>
            </w:pPr>
            <w:r w:rsidRPr="00251292">
              <w:rPr>
                <w:rFonts w:cs="Arial"/>
                <w:b/>
                <w:sz w:val="20"/>
                <w:szCs w:val="20"/>
              </w:rPr>
              <w:t>3.6 Computersysteme</w:t>
            </w:r>
          </w:p>
        </w:tc>
        <w:tc>
          <w:tcPr>
            <w:tcW w:w="4025" w:type="dxa"/>
            <w:shd w:val="clear" w:color="auto" w:fill="D9D9D9" w:themeFill="background1" w:themeFillShade="D9"/>
          </w:tcPr>
          <w:p w14:paraId="40BB90E6" w14:textId="637B1926" w:rsidR="00322705" w:rsidRPr="00251292" w:rsidRDefault="00322705" w:rsidP="002B1818">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76B297BA" w14:textId="77777777" w:rsidR="00322705" w:rsidRPr="00251292" w:rsidRDefault="00322705">
            <w:pPr>
              <w:rPr>
                <w:rFonts w:cs="Arial"/>
                <w:sz w:val="20"/>
                <w:szCs w:val="20"/>
              </w:rPr>
            </w:pPr>
          </w:p>
        </w:tc>
      </w:tr>
      <w:tr w:rsidR="009E44B1" w:rsidRPr="00251292" w14:paraId="4EEE38C4" w14:textId="77777777" w:rsidTr="00494216">
        <w:trPr>
          <w:jc w:val="center"/>
        </w:trPr>
        <w:tc>
          <w:tcPr>
            <w:tcW w:w="5955" w:type="dxa"/>
          </w:tcPr>
          <w:p w14:paraId="40F7B29E" w14:textId="798C27A5" w:rsidR="009E44B1" w:rsidRPr="00251292" w:rsidRDefault="00D51DF5">
            <w:pPr>
              <w:rPr>
                <w:rFonts w:cs="Arial"/>
                <w:sz w:val="20"/>
                <w:szCs w:val="20"/>
              </w:rPr>
            </w:pPr>
            <w:r w:rsidRPr="00251292">
              <w:rPr>
                <w:rFonts w:cs="Arial"/>
                <w:sz w:val="20"/>
                <w:szCs w:val="20"/>
              </w:rPr>
              <w:t>Zur Datenerhebung, -auswertung und Berichterstellung eingesetzte Software:</w:t>
            </w:r>
          </w:p>
          <w:p w14:paraId="7D3F0690" w14:textId="76AF5FB6" w:rsidR="00D51DF5" w:rsidRPr="00251292" w:rsidRDefault="00D51DF5">
            <w:pPr>
              <w:rPr>
                <w:rFonts w:cs="Arial"/>
                <w:sz w:val="20"/>
                <w:szCs w:val="20"/>
              </w:rPr>
            </w:pPr>
          </w:p>
        </w:tc>
        <w:tc>
          <w:tcPr>
            <w:tcW w:w="4025" w:type="dxa"/>
          </w:tcPr>
          <w:p w14:paraId="75EBB33A" w14:textId="1370F4A8" w:rsidR="009E44B1" w:rsidRPr="00251292" w:rsidRDefault="009E44B1" w:rsidP="005940AC">
            <w:pPr>
              <w:rPr>
                <w:rFonts w:cs="Arial"/>
                <w:sz w:val="20"/>
                <w:szCs w:val="20"/>
              </w:rPr>
            </w:pPr>
          </w:p>
        </w:tc>
        <w:tc>
          <w:tcPr>
            <w:tcW w:w="4025" w:type="dxa"/>
          </w:tcPr>
          <w:p w14:paraId="6E47AE14" w14:textId="77777777" w:rsidR="009E44B1" w:rsidRPr="00251292" w:rsidRDefault="009E44B1">
            <w:pPr>
              <w:rPr>
                <w:rFonts w:cs="Arial"/>
                <w:sz w:val="20"/>
                <w:szCs w:val="20"/>
              </w:rPr>
            </w:pPr>
          </w:p>
        </w:tc>
      </w:tr>
      <w:tr w:rsidR="005B3952" w:rsidRPr="00251292" w14:paraId="1044AF7E" w14:textId="77777777" w:rsidTr="00494216">
        <w:trPr>
          <w:jc w:val="center"/>
        </w:trPr>
        <w:tc>
          <w:tcPr>
            <w:tcW w:w="5955" w:type="dxa"/>
          </w:tcPr>
          <w:p w14:paraId="6F90DC22" w14:textId="727E8460" w:rsidR="005B3952" w:rsidRPr="00251292" w:rsidRDefault="005B3952">
            <w:pPr>
              <w:rPr>
                <w:rFonts w:cs="Arial"/>
                <w:sz w:val="20"/>
                <w:szCs w:val="20"/>
              </w:rPr>
            </w:pPr>
            <w:r w:rsidRPr="00251292">
              <w:rPr>
                <w:rFonts w:cs="Arial"/>
                <w:sz w:val="20"/>
                <w:szCs w:val="20"/>
              </w:rPr>
              <w:t xml:space="preserve">Für die Nutzung der vorhandenen EDV-Systeme liegen SOPs vor. </w:t>
            </w:r>
            <w:r w:rsidRPr="00251292">
              <w:rPr>
                <w:rFonts w:cs="Arial"/>
                <w:i/>
                <w:sz w:val="16"/>
                <w:szCs w:val="16"/>
              </w:rPr>
              <w:t>(ICH-GCP 5.5.3.b)</w:t>
            </w:r>
          </w:p>
        </w:tc>
        <w:tc>
          <w:tcPr>
            <w:tcW w:w="4025" w:type="dxa"/>
          </w:tcPr>
          <w:p w14:paraId="2F443A80" w14:textId="77777777" w:rsidR="005940AC" w:rsidRPr="00251292" w:rsidRDefault="00C16B46" w:rsidP="005940AC">
            <w:pPr>
              <w:rPr>
                <w:rFonts w:cs="Arial"/>
                <w:sz w:val="20"/>
                <w:szCs w:val="20"/>
              </w:rPr>
            </w:pPr>
            <w:sdt>
              <w:sdtPr>
                <w:rPr>
                  <w:rFonts w:cs="Arial"/>
                  <w:sz w:val="20"/>
                  <w:szCs w:val="20"/>
                </w:rPr>
                <w:id w:val="178166043"/>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22873768"/>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2359E443" w14:textId="6785013C" w:rsidR="005B3952" w:rsidRPr="00251292" w:rsidRDefault="00C16B46" w:rsidP="005940AC">
            <w:pPr>
              <w:rPr>
                <w:rFonts w:cs="Arial"/>
                <w:sz w:val="20"/>
                <w:szCs w:val="20"/>
              </w:rPr>
            </w:pPr>
            <w:sdt>
              <w:sdtPr>
                <w:rPr>
                  <w:rFonts w:cs="Arial"/>
                  <w:sz w:val="20"/>
                  <w:szCs w:val="20"/>
                </w:rPr>
                <w:id w:val="109096926"/>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741521382"/>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4A96A4FF" w14:textId="77777777" w:rsidR="005B3952" w:rsidRPr="00251292" w:rsidRDefault="005B3952">
            <w:pPr>
              <w:rPr>
                <w:rFonts w:cs="Arial"/>
                <w:sz w:val="20"/>
                <w:szCs w:val="20"/>
              </w:rPr>
            </w:pPr>
          </w:p>
        </w:tc>
      </w:tr>
      <w:tr w:rsidR="005B3952" w:rsidRPr="00251292" w14:paraId="2A3CC98B" w14:textId="77777777" w:rsidTr="00494216">
        <w:trPr>
          <w:jc w:val="center"/>
        </w:trPr>
        <w:tc>
          <w:tcPr>
            <w:tcW w:w="5955" w:type="dxa"/>
          </w:tcPr>
          <w:p w14:paraId="7FC80D7F" w14:textId="0ACAF3D0" w:rsidR="005B3952" w:rsidRPr="00251292" w:rsidRDefault="00800E29" w:rsidP="00800E29">
            <w:pPr>
              <w:rPr>
                <w:rFonts w:cs="Arial"/>
                <w:sz w:val="20"/>
                <w:szCs w:val="20"/>
              </w:rPr>
            </w:pPr>
            <w:r>
              <w:rPr>
                <w:rFonts w:cs="Arial"/>
                <w:sz w:val="20"/>
                <w:szCs w:val="20"/>
              </w:rPr>
              <w:t xml:space="preserve">Der Sponsor stellt die </w:t>
            </w:r>
            <w:r w:rsidR="005B3952" w:rsidRPr="00251292">
              <w:rPr>
                <w:rFonts w:cs="Arial"/>
                <w:sz w:val="20"/>
                <w:szCs w:val="20"/>
              </w:rPr>
              <w:t xml:space="preserve">Funktionsfähigkeit </w:t>
            </w:r>
            <w:r>
              <w:rPr>
                <w:rFonts w:cs="Arial"/>
                <w:sz w:val="20"/>
                <w:szCs w:val="20"/>
              </w:rPr>
              <w:t>der</w:t>
            </w:r>
            <w:r w:rsidR="005B3952" w:rsidRPr="00251292">
              <w:rPr>
                <w:rFonts w:cs="Arial"/>
                <w:sz w:val="20"/>
                <w:szCs w:val="20"/>
              </w:rPr>
              <w:t xml:space="preserve"> Software </w:t>
            </w:r>
            <w:r>
              <w:rPr>
                <w:rFonts w:cs="Arial"/>
                <w:sz w:val="20"/>
                <w:szCs w:val="20"/>
              </w:rPr>
              <w:t>sicher (</w:t>
            </w:r>
            <w:r w:rsidRPr="00800E29">
              <w:rPr>
                <w:rFonts w:cs="Arial"/>
                <w:sz w:val="20"/>
                <w:szCs w:val="20"/>
              </w:rPr>
              <w:t>Vollständigkeit, Genauigkeit, Zuverlässigkeit</w:t>
            </w:r>
            <w:r>
              <w:rPr>
                <w:rFonts w:cs="Arial"/>
                <w:sz w:val="20"/>
                <w:szCs w:val="20"/>
              </w:rPr>
              <w:t>,</w:t>
            </w:r>
            <w:r w:rsidRPr="00800E29">
              <w:rPr>
                <w:rFonts w:cs="Arial"/>
                <w:sz w:val="20"/>
                <w:szCs w:val="20"/>
              </w:rPr>
              <w:t xml:space="preserve"> Validierung</w:t>
            </w:r>
            <w:r>
              <w:rPr>
                <w:rFonts w:cs="Arial"/>
                <w:sz w:val="20"/>
                <w:szCs w:val="20"/>
              </w:rPr>
              <w:t>).</w:t>
            </w:r>
          </w:p>
        </w:tc>
        <w:tc>
          <w:tcPr>
            <w:tcW w:w="4025" w:type="dxa"/>
          </w:tcPr>
          <w:p w14:paraId="5F8288CC" w14:textId="77777777" w:rsidR="005940AC" w:rsidRPr="00251292" w:rsidRDefault="00C16B46" w:rsidP="005940AC">
            <w:pPr>
              <w:rPr>
                <w:rFonts w:cs="Arial"/>
                <w:sz w:val="20"/>
                <w:szCs w:val="20"/>
              </w:rPr>
            </w:pPr>
            <w:sdt>
              <w:sdtPr>
                <w:rPr>
                  <w:rFonts w:cs="Arial"/>
                  <w:sz w:val="20"/>
                  <w:szCs w:val="20"/>
                </w:rPr>
                <w:id w:val="-384181480"/>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1570486533"/>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38BAC277" w14:textId="2DC6F49E" w:rsidR="005B3952" w:rsidRPr="00251292" w:rsidRDefault="00C16B46" w:rsidP="005940AC">
            <w:pPr>
              <w:rPr>
                <w:rFonts w:cs="Arial"/>
                <w:sz w:val="20"/>
                <w:szCs w:val="20"/>
              </w:rPr>
            </w:pPr>
            <w:sdt>
              <w:sdtPr>
                <w:rPr>
                  <w:rFonts w:cs="Arial"/>
                  <w:sz w:val="20"/>
                  <w:szCs w:val="20"/>
                </w:rPr>
                <w:id w:val="1719704853"/>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1635165551"/>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6FC31656" w14:textId="77777777" w:rsidR="005B3952" w:rsidRPr="00251292" w:rsidRDefault="005B3952">
            <w:pPr>
              <w:rPr>
                <w:rFonts w:cs="Arial"/>
                <w:sz w:val="20"/>
                <w:szCs w:val="20"/>
              </w:rPr>
            </w:pPr>
          </w:p>
        </w:tc>
      </w:tr>
      <w:tr w:rsidR="005B3952" w:rsidRPr="00251292" w14:paraId="3252ADF4" w14:textId="77777777" w:rsidTr="00494216">
        <w:trPr>
          <w:jc w:val="center"/>
        </w:trPr>
        <w:tc>
          <w:tcPr>
            <w:tcW w:w="5955" w:type="dxa"/>
          </w:tcPr>
          <w:p w14:paraId="1DD8DF9D" w14:textId="4DA6AA34" w:rsidR="005B3952" w:rsidRPr="00251292" w:rsidRDefault="005B3952">
            <w:pPr>
              <w:rPr>
                <w:rFonts w:cs="Arial"/>
                <w:sz w:val="20"/>
                <w:szCs w:val="20"/>
              </w:rPr>
            </w:pPr>
            <w:r w:rsidRPr="00251292">
              <w:rPr>
                <w:rFonts w:cs="Arial"/>
                <w:sz w:val="20"/>
                <w:szCs w:val="20"/>
              </w:rPr>
              <w:t xml:space="preserve">Die technische Sicherung der Daten ist geregelt. </w:t>
            </w:r>
            <w:r w:rsidRPr="00251292">
              <w:rPr>
                <w:rFonts w:cs="Arial"/>
                <w:i/>
                <w:sz w:val="16"/>
                <w:szCs w:val="16"/>
              </w:rPr>
              <w:t>(ICH-GCP 5.5.3.f)</w:t>
            </w:r>
          </w:p>
        </w:tc>
        <w:tc>
          <w:tcPr>
            <w:tcW w:w="4025" w:type="dxa"/>
          </w:tcPr>
          <w:p w14:paraId="5515599B" w14:textId="77777777" w:rsidR="005940AC" w:rsidRPr="00251292" w:rsidRDefault="00C16B46" w:rsidP="005940AC">
            <w:pPr>
              <w:rPr>
                <w:rFonts w:cs="Arial"/>
                <w:sz w:val="20"/>
                <w:szCs w:val="20"/>
              </w:rPr>
            </w:pPr>
            <w:sdt>
              <w:sdtPr>
                <w:rPr>
                  <w:rFonts w:cs="Arial"/>
                  <w:sz w:val="20"/>
                  <w:szCs w:val="20"/>
                </w:rPr>
                <w:id w:val="-1991932600"/>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2016603783"/>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240746F4" w14:textId="2F1B792F" w:rsidR="005B3952" w:rsidRPr="00251292" w:rsidRDefault="00C16B46" w:rsidP="005940AC">
            <w:pPr>
              <w:rPr>
                <w:rFonts w:cs="Arial"/>
                <w:sz w:val="20"/>
                <w:szCs w:val="20"/>
              </w:rPr>
            </w:pPr>
            <w:sdt>
              <w:sdtPr>
                <w:rPr>
                  <w:rFonts w:cs="Arial"/>
                  <w:sz w:val="20"/>
                  <w:szCs w:val="20"/>
                </w:rPr>
                <w:id w:val="-1529863662"/>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1672686394"/>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4639CBF7" w14:textId="77777777" w:rsidR="005B3952" w:rsidRPr="00251292" w:rsidRDefault="005B3952">
            <w:pPr>
              <w:rPr>
                <w:rFonts w:cs="Arial"/>
                <w:sz w:val="20"/>
                <w:szCs w:val="20"/>
              </w:rPr>
            </w:pPr>
          </w:p>
        </w:tc>
      </w:tr>
      <w:tr w:rsidR="005B3952" w:rsidRPr="00251292" w14:paraId="65B62176" w14:textId="77777777" w:rsidTr="00494216">
        <w:trPr>
          <w:jc w:val="center"/>
        </w:trPr>
        <w:tc>
          <w:tcPr>
            <w:tcW w:w="5955" w:type="dxa"/>
          </w:tcPr>
          <w:p w14:paraId="49904163" w14:textId="6FE4D815" w:rsidR="005B3952" w:rsidRPr="00251292" w:rsidRDefault="005B3952">
            <w:pPr>
              <w:rPr>
                <w:rFonts w:cs="Arial"/>
                <w:sz w:val="20"/>
                <w:szCs w:val="20"/>
              </w:rPr>
            </w:pPr>
            <w:r w:rsidRPr="00251292">
              <w:rPr>
                <w:rFonts w:cs="Arial"/>
                <w:sz w:val="20"/>
                <w:szCs w:val="20"/>
              </w:rPr>
              <w:t>Es liegt eine Liste der Personen vor, die zur Änderung/Korrektur von Daten autorisiert sind.</w:t>
            </w:r>
            <w:r w:rsidR="00800E29">
              <w:rPr>
                <w:rFonts w:cs="Arial"/>
                <w:sz w:val="20"/>
                <w:szCs w:val="20"/>
              </w:rPr>
              <w:t xml:space="preserve"> </w:t>
            </w:r>
            <w:r w:rsidR="00800E29" w:rsidRPr="00800E29">
              <w:rPr>
                <w:rFonts w:cs="Arial"/>
                <w:i/>
                <w:sz w:val="16"/>
                <w:szCs w:val="16"/>
              </w:rPr>
              <w:t>(ICH-GCP 5.5.3.e)</w:t>
            </w:r>
          </w:p>
        </w:tc>
        <w:tc>
          <w:tcPr>
            <w:tcW w:w="4025" w:type="dxa"/>
          </w:tcPr>
          <w:p w14:paraId="45CE29F8" w14:textId="77777777" w:rsidR="005940AC" w:rsidRPr="00251292" w:rsidRDefault="00C16B46" w:rsidP="005940AC">
            <w:pPr>
              <w:rPr>
                <w:rFonts w:cs="Arial"/>
                <w:sz w:val="20"/>
                <w:szCs w:val="20"/>
              </w:rPr>
            </w:pPr>
            <w:sdt>
              <w:sdtPr>
                <w:rPr>
                  <w:rFonts w:cs="Arial"/>
                  <w:sz w:val="20"/>
                  <w:szCs w:val="20"/>
                </w:rPr>
                <w:id w:val="-1744183710"/>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1074667922"/>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3E295472" w14:textId="112CE4BD" w:rsidR="005B3952" w:rsidRPr="00251292" w:rsidRDefault="00C16B46" w:rsidP="005940AC">
            <w:pPr>
              <w:rPr>
                <w:rFonts w:cs="Arial"/>
                <w:sz w:val="20"/>
                <w:szCs w:val="20"/>
              </w:rPr>
            </w:pPr>
            <w:sdt>
              <w:sdtPr>
                <w:rPr>
                  <w:rFonts w:cs="Arial"/>
                  <w:sz w:val="20"/>
                  <w:szCs w:val="20"/>
                </w:rPr>
                <w:id w:val="2089266698"/>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695888315"/>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52997F51" w14:textId="77777777" w:rsidR="005B3952" w:rsidRPr="00251292" w:rsidRDefault="005B3952">
            <w:pPr>
              <w:rPr>
                <w:rFonts w:cs="Arial"/>
                <w:sz w:val="20"/>
                <w:szCs w:val="20"/>
              </w:rPr>
            </w:pPr>
          </w:p>
        </w:tc>
      </w:tr>
      <w:tr w:rsidR="005B3952" w:rsidRPr="00251292" w14:paraId="7000F23C" w14:textId="77777777" w:rsidTr="00494216">
        <w:trPr>
          <w:jc w:val="center"/>
        </w:trPr>
        <w:tc>
          <w:tcPr>
            <w:tcW w:w="5955" w:type="dxa"/>
          </w:tcPr>
          <w:p w14:paraId="1B7BEAE4" w14:textId="59753B97" w:rsidR="005B3952" w:rsidRPr="00251292" w:rsidRDefault="005B3952">
            <w:pPr>
              <w:rPr>
                <w:rFonts w:cs="Arial"/>
                <w:sz w:val="20"/>
                <w:szCs w:val="20"/>
              </w:rPr>
            </w:pPr>
            <w:r w:rsidRPr="00251292">
              <w:rPr>
                <w:rFonts w:cs="Arial"/>
                <w:sz w:val="20"/>
                <w:szCs w:val="20"/>
              </w:rPr>
              <w:t xml:space="preserve">Es ist sichergestellt, dass Änderungen/Korrekturen dokumentiert und bereits eingegebene Daten nicht gelöscht werden können. </w:t>
            </w:r>
            <w:r w:rsidRPr="00251292">
              <w:rPr>
                <w:rFonts w:cs="Arial"/>
                <w:i/>
                <w:sz w:val="16"/>
                <w:szCs w:val="16"/>
              </w:rPr>
              <w:t>(ICH-GCP 5.5.3.c,e)</w:t>
            </w:r>
          </w:p>
        </w:tc>
        <w:tc>
          <w:tcPr>
            <w:tcW w:w="4025" w:type="dxa"/>
          </w:tcPr>
          <w:p w14:paraId="226C7B08" w14:textId="77777777" w:rsidR="005940AC" w:rsidRPr="00251292" w:rsidRDefault="00C16B46" w:rsidP="005940AC">
            <w:pPr>
              <w:rPr>
                <w:rFonts w:cs="Arial"/>
                <w:sz w:val="20"/>
                <w:szCs w:val="20"/>
              </w:rPr>
            </w:pPr>
            <w:sdt>
              <w:sdtPr>
                <w:rPr>
                  <w:rFonts w:cs="Arial"/>
                  <w:sz w:val="20"/>
                  <w:szCs w:val="20"/>
                </w:rPr>
                <w:id w:val="77570034"/>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1957135310"/>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7BEEDD87" w14:textId="36B8A8F0" w:rsidR="005B3952" w:rsidRPr="00251292" w:rsidRDefault="00C16B46" w:rsidP="005940AC">
            <w:pPr>
              <w:rPr>
                <w:rFonts w:cs="Arial"/>
                <w:sz w:val="20"/>
                <w:szCs w:val="20"/>
              </w:rPr>
            </w:pPr>
            <w:sdt>
              <w:sdtPr>
                <w:rPr>
                  <w:rFonts w:cs="Arial"/>
                  <w:sz w:val="20"/>
                  <w:szCs w:val="20"/>
                </w:rPr>
                <w:id w:val="-620150509"/>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869444365"/>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15B586CC" w14:textId="77777777" w:rsidR="005B3952" w:rsidRPr="00251292" w:rsidRDefault="005B3952">
            <w:pPr>
              <w:rPr>
                <w:rFonts w:cs="Arial"/>
                <w:sz w:val="20"/>
                <w:szCs w:val="20"/>
              </w:rPr>
            </w:pPr>
          </w:p>
        </w:tc>
      </w:tr>
      <w:tr w:rsidR="00800E29" w:rsidRPr="00251292" w14:paraId="3E638E51" w14:textId="77777777" w:rsidTr="00494216">
        <w:trPr>
          <w:jc w:val="center"/>
        </w:trPr>
        <w:tc>
          <w:tcPr>
            <w:tcW w:w="5955" w:type="dxa"/>
          </w:tcPr>
          <w:p w14:paraId="76F8D0F0" w14:textId="0C304286" w:rsidR="00800E29" w:rsidRPr="00251292" w:rsidRDefault="00800E29">
            <w:pPr>
              <w:rPr>
                <w:rFonts w:cs="Arial"/>
                <w:sz w:val="20"/>
                <w:szCs w:val="20"/>
              </w:rPr>
            </w:pPr>
            <w:r w:rsidRPr="00800E29">
              <w:rPr>
                <w:rFonts w:cs="Arial"/>
                <w:sz w:val="20"/>
                <w:szCs w:val="20"/>
              </w:rPr>
              <w:t xml:space="preserve">Die </w:t>
            </w:r>
            <w:proofErr w:type="spellStart"/>
            <w:r w:rsidRPr="00800E29">
              <w:rPr>
                <w:rFonts w:cs="Arial"/>
                <w:sz w:val="20"/>
                <w:szCs w:val="20"/>
              </w:rPr>
              <w:t>Verblindung</w:t>
            </w:r>
            <w:proofErr w:type="spellEnd"/>
            <w:r w:rsidRPr="00800E29">
              <w:rPr>
                <w:rFonts w:cs="Arial"/>
                <w:sz w:val="20"/>
                <w:szCs w:val="20"/>
              </w:rPr>
              <w:t xml:space="preserve">, sofern </w:t>
            </w:r>
            <w:proofErr w:type="gramStart"/>
            <w:r w:rsidRPr="00800E29">
              <w:rPr>
                <w:rFonts w:cs="Arial"/>
                <w:sz w:val="20"/>
                <w:szCs w:val="20"/>
              </w:rPr>
              <w:t>zutreffend,  wird</w:t>
            </w:r>
            <w:proofErr w:type="gramEnd"/>
            <w:r w:rsidRPr="00800E29">
              <w:rPr>
                <w:rFonts w:cs="Arial"/>
                <w:sz w:val="20"/>
                <w:szCs w:val="20"/>
              </w:rPr>
              <w:t xml:space="preserve"> während der Datenein</w:t>
            </w:r>
            <w:r>
              <w:rPr>
                <w:rFonts w:cs="Arial"/>
                <w:sz w:val="20"/>
                <w:szCs w:val="20"/>
              </w:rPr>
              <w:t>gabe und –</w:t>
            </w:r>
            <w:proofErr w:type="spellStart"/>
            <w:r>
              <w:rPr>
                <w:rFonts w:cs="Arial"/>
                <w:sz w:val="20"/>
                <w:szCs w:val="20"/>
              </w:rPr>
              <w:t>verar</w:t>
            </w:r>
            <w:r w:rsidRPr="00800E29">
              <w:rPr>
                <w:rFonts w:cs="Arial"/>
                <w:sz w:val="20"/>
                <w:szCs w:val="20"/>
              </w:rPr>
              <w:t>beitung</w:t>
            </w:r>
            <w:proofErr w:type="spellEnd"/>
            <w:r w:rsidRPr="00800E29">
              <w:rPr>
                <w:rFonts w:cs="Arial"/>
                <w:sz w:val="20"/>
                <w:szCs w:val="20"/>
              </w:rPr>
              <w:t xml:space="preserve"> aufrechterhalten</w:t>
            </w:r>
            <w:r>
              <w:rPr>
                <w:rFonts w:cs="Arial"/>
                <w:sz w:val="20"/>
                <w:szCs w:val="20"/>
              </w:rPr>
              <w:t>.</w:t>
            </w:r>
            <w:r w:rsidRPr="00800E29">
              <w:rPr>
                <w:rFonts w:cs="Arial"/>
                <w:sz w:val="20"/>
                <w:szCs w:val="20"/>
              </w:rPr>
              <w:t xml:space="preserve"> </w:t>
            </w:r>
            <w:r w:rsidRPr="00800E29">
              <w:rPr>
                <w:rFonts w:cs="Arial"/>
                <w:i/>
                <w:sz w:val="16"/>
                <w:szCs w:val="16"/>
              </w:rPr>
              <w:t>(ICH-GCP 5.5.3.g)</w:t>
            </w:r>
          </w:p>
        </w:tc>
        <w:tc>
          <w:tcPr>
            <w:tcW w:w="4025" w:type="dxa"/>
          </w:tcPr>
          <w:p w14:paraId="55D13D75" w14:textId="77777777" w:rsidR="00800E29" w:rsidRPr="00251292" w:rsidRDefault="00C16B46" w:rsidP="00800E29">
            <w:pPr>
              <w:rPr>
                <w:rFonts w:cs="Arial"/>
                <w:sz w:val="20"/>
                <w:szCs w:val="20"/>
              </w:rPr>
            </w:pPr>
            <w:sdt>
              <w:sdtPr>
                <w:rPr>
                  <w:rFonts w:cs="Arial"/>
                  <w:sz w:val="20"/>
                  <w:szCs w:val="20"/>
                </w:rPr>
                <w:id w:val="-735161445"/>
                <w14:checkbox>
                  <w14:checked w14:val="0"/>
                  <w14:checkedState w14:val="2612" w14:font="MS Gothic"/>
                  <w14:uncheckedState w14:val="2610" w14:font="MS Gothic"/>
                </w14:checkbox>
              </w:sdtPr>
              <w:sdtEndPr/>
              <w:sdtContent>
                <w:r w:rsidR="00800E29" w:rsidRPr="00251292">
                  <w:rPr>
                    <w:rFonts w:ascii="MS Gothic" w:eastAsia="MS Gothic" w:hAnsi="MS Gothic" w:cs="MS Gothic" w:hint="eastAsia"/>
                    <w:sz w:val="20"/>
                    <w:szCs w:val="20"/>
                  </w:rPr>
                  <w:t>☐</w:t>
                </w:r>
              </w:sdtContent>
            </w:sdt>
            <w:r w:rsidR="00800E29" w:rsidRPr="00251292">
              <w:rPr>
                <w:rFonts w:cs="Arial"/>
                <w:sz w:val="20"/>
                <w:szCs w:val="20"/>
              </w:rPr>
              <w:t xml:space="preserve"> ja</w:t>
            </w:r>
            <w:r w:rsidR="00800E29" w:rsidRPr="00251292">
              <w:rPr>
                <w:rFonts w:cs="Arial"/>
                <w:sz w:val="20"/>
                <w:szCs w:val="20"/>
              </w:rPr>
              <w:tab/>
            </w:r>
            <w:r w:rsidR="00800E29" w:rsidRPr="00251292">
              <w:rPr>
                <w:rFonts w:cs="Arial"/>
                <w:sz w:val="20"/>
                <w:szCs w:val="20"/>
              </w:rPr>
              <w:tab/>
            </w:r>
            <w:r w:rsidR="00800E29" w:rsidRPr="00251292">
              <w:rPr>
                <w:rFonts w:cs="Arial"/>
                <w:sz w:val="20"/>
                <w:szCs w:val="20"/>
              </w:rPr>
              <w:tab/>
            </w:r>
            <w:sdt>
              <w:sdtPr>
                <w:rPr>
                  <w:rFonts w:cs="Arial"/>
                  <w:sz w:val="20"/>
                  <w:szCs w:val="20"/>
                </w:rPr>
                <w:id w:val="-1343779026"/>
                <w14:checkbox>
                  <w14:checked w14:val="0"/>
                  <w14:checkedState w14:val="2612" w14:font="MS Gothic"/>
                  <w14:uncheckedState w14:val="2610" w14:font="MS Gothic"/>
                </w14:checkbox>
              </w:sdtPr>
              <w:sdtEndPr/>
              <w:sdtContent>
                <w:r w:rsidR="00800E29" w:rsidRPr="00251292">
                  <w:rPr>
                    <w:rFonts w:ascii="MS Gothic" w:eastAsia="MS Gothic" w:hAnsi="MS Gothic" w:cs="MS Gothic" w:hint="eastAsia"/>
                    <w:sz w:val="20"/>
                    <w:szCs w:val="20"/>
                  </w:rPr>
                  <w:t>☐</w:t>
                </w:r>
              </w:sdtContent>
            </w:sdt>
            <w:r w:rsidR="00800E29" w:rsidRPr="00251292">
              <w:rPr>
                <w:rFonts w:cs="Arial"/>
                <w:sz w:val="20"/>
                <w:szCs w:val="20"/>
              </w:rPr>
              <w:t xml:space="preserve"> nein</w:t>
            </w:r>
          </w:p>
          <w:p w14:paraId="427476E8" w14:textId="572F8ECA" w:rsidR="00800E29" w:rsidRDefault="00C16B46" w:rsidP="00800E29">
            <w:pPr>
              <w:rPr>
                <w:rFonts w:cs="Arial"/>
                <w:sz w:val="20"/>
                <w:szCs w:val="20"/>
              </w:rPr>
            </w:pPr>
            <w:sdt>
              <w:sdtPr>
                <w:rPr>
                  <w:rFonts w:cs="Arial"/>
                  <w:sz w:val="20"/>
                  <w:szCs w:val="20"/>
                </w:rPr>
                <w:id w:val="1150867895"/>
                <w14:checkbox>
                  <w14:checked w14:val="0"/>
                  <w14:checkedState w14:val="2612" w14:font="MS Gothic"/>
                  <w14:uncheckedState w14:val="2610" w14:font="MS Gothic"/>
                </w14:checkbox>
              </w:sdtPr>
              <w:sdtEndPr/>
              <w:sdtContent>
                <w:r w:rsidR="00800E29" w:rsidRPr="00251292">
                  <w:rPr>
                    <w:rFonts w:ascii="MS Gothic" w:eastAsia="MS Gothic" w:hAnsi="MS Gothic" w:cs="MS Gothic" w:hint="eastAsia"/>
                    <w:sz w:val="20"/>
                    <w:szCs w:val="20"/>
                  </w:rPr>
                  <w:t>☐</w:t>
                </w:r>
              </w:sdtContent>
            </w:sdt>
            <w:r w:rsidR="00800E29" w:rsidRPr="00251292">
              <w:rPr>
                <w:rFonts w:cs="Arial"/>
                <w:sz w:val="20"/>
                <w:szCs w:val="20"/>
              </w:rPr>
              <w:t xml:space="preserve"> nicht inspiziert</w:t>
            </w:r>
            <w:r w:rsidR="00800E29" w:rsidRPr="00251292">
              <w:rPr>
                <w:rFonts w:cs="Arial"/>
                <w:sz w:val="20"/>
                <w:szCs w:val="20"/>
              </w:rPr>
              <w:tab/>
            </w:r>
            <w:sdt>
              <w:sdtPr>
                <w:rPr>
                  <w:rFonts w:cs="Arial"/>
                  <w:sz w:val="20"/>
                  <w:szCs w:val="20"/>
                </w:rPr>
                <w:id w:val="-1291209622"/>
                <w14:checkbox>
                  <w14:checked w14:val="0"/>
                  <w14:checkedState w14:val="2612" w14:font="MS Gothic"/>
                  <w14:uncheckedState w14:val="2610" w14:font="MS Gothic"/>
                </w14:checkbox>
              </w:sdtPr>
              <w:sdtEndPr/>
              <w:sdtContent>
                <w:r w:rsidR="00800E29" w:rsidRPr="00251292">
                  <w:rPr>
                    <w:rFonts w:ascii="MS Gothic" w:eastAsia="MS Gothic" w:hAnsi="MS Gothic" w:cs="MS Gothic" w:hint="eastAsia"/>
                    <w:sz w:val="20"/>
                    <w:szCs w:val="20"/>
                  </w:rPr>
                  <w:t>☐</w:t>
                </w:r>
              </w:sdtContent>
            </w:sdt>
            <w:r w:rsidR="00800E29" w:rsidRPr="00251292">
              <w:rPr>
                <w:rFonts w:cs="Arial"/>
                <w:sz w:val="20"/>
                <w:szCs w:val="20"/>
              </w:rPr>
              <w:t xml:space="preserve"> nicht zutreffend</w:t>
            </w:r>
          </w:p>
        </w:tc>
        <w:tc>
          <w:tcPr>
            <w:tcW w:w="4025" w:type="dxa"/>
          </w:tcPr>
          <w:p w14:paraId="09027588" w14:textId="77777777" w:rsidR="00800E29" w:rsidRPr="00251292" w:rsidRDefault="00800E29">
            <w:pPr>
              <w:rPr>
                <w:rFonts w:cs="Arial"/>
                <w:sz w:val="20"/>
                <w:szCs w:val="20"/>
              </w:rPr>
            </w:pPr>
          </w:p>
        </w:tc>
      </w:tr>
      <w:tr w:rsidR="005B3952" w:rsidRPr="00251292" w14:paraId="621EAC97" w14:textId="77777777" w:rsidTr="00494216">
        <w:trPr>
          <w:jc w:val="center"/>
        </w:trPr>
        <w:tc>
          <w:tcPr>
            <w:tcW w:w="5955" w:type="dxa"/>
          </w:tcPr>
          <w:p w14:paraId="247E137D" w14:textId="7F84DED3" w:rsidR="005B3952" w:rsidRPr="00251292" w:rsidRDefault="005B3952" w:rsidP="005B3952">
            <w:pPr>
              <w:rPr>
                <w:rFonts w:cs="Arial"/>
                <w:sz w:val="20"/>
                <w:szCs w:val="20"/>
              </w:rPr>
            </w:pPr>
            <w:r w:rsidRPr="00251292">
              <w:rPr>
                <w:rFonts w:cs="Arial"/>
                <w:sz w:val="20"/>
                <w:szCs w:val="20"/>
              </w:rPr>
              <w:t>Computergestützte Systeme oder Prozesse berühren die Patientensicherheit, Produktsicherheit oder die Qualität und Integrität der elektronischen Daten.</w:t>
            </w:r>
          </w:p>
        </w:tc>
        <w:tc>
          <w:tcPr>
            <w:tcW w:w="4025" w:type="dxa"/>
          </w:tcPr>
          <w:p w14:paraId="54BEED9C" w14:textId="77777777" w:rsidR="005940AC" w:rsidRPr="00251292" w:rsidRDefault="00C16B46" w:rsidP="005940AC">
            <w:pPr>
              <w:rPr>
                <w:rFonts w:cs="Arial"/>
                <w:sz w:val="20"/>
                <w:szCs w:val="20"/>
              </w:rPr>
            </w:pPr>
            <w:sdt>
              <w:sdtPr>
                <w:rPr>
                  <w:rFonts w:cs="Arial"/>
                  <w:sz w:val="20"/>
                  <w:szCs w:val="20"/>
                </w:rPr>
                <w:id w:val="-898974235"/>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1646313655"/>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13BE7881" w14:textId="3BAE54A3" w:rsidR="005B3952" w:rsidRPr="00251292" w:rsidRDefault="00C16B46" w:rsidP="005940AC">
            <w:pPr>
              <w:rPr>
                <w:rFonts w:cs="Arial"/>
                <w:sz w:val="20"/>
                <w:szCs w:val="20"/>
              </w:rPr>
            </w:pPr>
            <w:sdt>
              <w:sdtPr>
                <w:rPr>
                  <w:rFonts w:cs="Arial"/>
                  <w:sz w:val="20"/>
                  <w:szCs w:val="20"/>
                </w:rPr>
                <w:id w:val="-1650435435"/>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1850831846"/>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0D21BB64" w14:textId="77777777" w:rsidR="005B3952" w:rsidRPr="00251292" w:rsidRDefault="005B3952">
            <w:pPr>
              <w:rPr>
                <w:rFonts w:cs="Arial"/>
                <w:sz w:val="20"/>
                <w:szCs w:val="20"/>
              </w:rPr>
            </w:pPr>
          </w:p>
        </w:tc>
      </w:tr>
      <w:tr w:rsidR="005B3952" w:rsidRPr="00251292" w14:paraId="5364F492" w14:textId="77777777" w:rsidTr="00494216">
        <w:trPr>
          <w:jc w:val="center"/>
        </w:trPr>
        <w:tc>
          <w:tcPr>
            <w:tcW w:w="5955" w:type="dxa"/>
          </w:tcPr>
          <w:p w14:paraId="27C0A1B8" w14:textId="243D7FD6" w:rsidR="005B3952" w:rsidRPr="00251292" w:rsidRDefault="005B3952" w:rsidP="005B3952">
            <w:pPr>
              <w:rPr>
                <w:rFonts w:cs="Arial"/>
                <w:sz w:val="20"/>
                <w:szCs w:val="20"/>
              </w:rPr>
            </w:pPr>
            <w:r w:rsidRPr="00251292">
              <w:rPr>
                <w:rFonts w:cs="Arial"/>
                <w:sz w:val="20"/>
                <w:szCs w:val="20"/>
              </w:rPr>
              <w:t>Maßnahmen zur Risikominimierung</w:t>
            </w:r>
            <w:r w:rsidR="007F61B2" w:rsidRPr="00251292">
              <w:rPr>
                <w:rFonts w:cs="Arial"/>
                <w:sz w:val="20"/>
                <w:szCs w:val="20"/>
              </w:rPr>
              <w:t xml:space="preserve"> </w:t>
            </w:r>
            <w:r w:rsidRPr="00251292">
              <w:rPr>
                <w:rFonts w:cs="Arial"/>
                <w:sz w:val="20"/>
                <w:szCs w:val="20"/>
              </w:rPr>
              <w:t>wurden</w:t>
            </w:r>
            <w:r w:rsidR="007F61B2" w:rsidRPr="00251292">
              <w:rPr>
                <w:rFonts w:cs="Arial"/>
                <w:sz w:val="20"/>
                <w:szCs w:val="20"/>
              </w:rPr>
              <w:t xml:space="preserve"> </w:t>
            </w:r>
            <w:r w:rsidRPr="00251292">
              <w:rPr>
                <w:rFonts w:cs="Arial"/>
                <w:sz w:val="20"/>
                <w:szCs w:val="20"/>
              </w:rPr>
              <w:t>im Rahmen des Risikomanagements festgelegt.</w:t>
            </w:r>
          </w:p>
        </w:tc>
        <w:tc>
          <w:tcPr>
            <w:tcW w:w="4025" w:type="dxa"/>
          </w:tcPr>
          <w:p w14:paraId="3EAD194A" w14:textId="77777777" w:rsidR="005940AC" w:rsidRPr="00251292" w:rsidRDefault="00C16B46" w:rsidP="005940AC">
            <w:pPr>
              <w:rPr>
                <w:rFonts w:cs="Arial"/>
                <w:sz w:val="20"/>
                <w:szCs w:val="20"/>
              </w:rPr>
            </w:pPr>
            <w:sdt>
              <w:sdtPr>
                <w:rPr>
                  <w:rFonts w:cs="Arial"/>
                  <w:sz w:val="20"/>
                  <w:szCs w:val="20"/>
                </w:rPr>
                <w:id w:val="1407414897"/>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1133370474"/>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2408C738" w14:textId="11B00460" w:rsidR="005B3952" w:rsidRPr="00251292" w:rsidRDefault="00C16B46" w:rsidP="005940AC">
            <w:pPr>
              <w:rPr>
                <w:rFonts w:cs="Arial"/>
                <w:sz w:val="20"/>
                <w:szCs w:val="20"/>
              </w:rPr>
            </w:pPr>
            <w:sdt>
              <w:sdtPr>
                <w:rPr>
                  <w:rFonts w:cs="Arial"/>
                  <w:sz w:val="20"/>
                  <w:szCs w:val="20"/>
                </w:rPr>
                <w:id w:val="1264810977"/>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877856708"/>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7FCF6BBB" w14:textId="77777777" w:rsidR="005B3952" w:rsidRPr="00251292" w:rsidRDefault="005B3952">
            <w:pPr>
              <w:rPr>
                <w:rFonts w:cs="Arial"/>
                <w:sz w:val="20"/>
                <w:szCs w:val="20"/>
              </w:rPr>
            </w:pPr>
          </w:p>
        </w:tc>
      </w:tr>
      <w:tr w:rsidR="005B3952" w:rsidRPr="00251292" w14:paraId="749A6704" w14:textId="77777777" w:rsidTr="00494216">
        <w:trPr>
          <w:jc w:val="center"/>
        </w:trPr>
        <w:tc>
          <w:tcPr>
            <w:tcW w:w="5955" w:type="dxa"/>
          </w:tcPr>
          <w:p w14:paraId="1D3176C9" w14:textId="14778BB5" w:rsidR="005B3952" w:rsidRPr="00251292" w:rsidRDefault="005B3952" w:rsidP="005B3952">
            <w:pPr>
              <w:rPr>
                <w:rFonts w:cs="Arial"/>
                <w:sz w:val="20"/>
                <w:szCs w:val="20"/>
              </w:rPr>
            </w:pPr>
            <w:r w:rsidRPr="00251292">
              <w:rPr>
                <w:rFonts w:cs="Arial"/>
                <w:sz w:val="20"/>
                <w:szCs w:val="20"/>
              </w:rPr>
              <w:lastRenderedPageBreak/>
              <w:t>In übergeordneten QS-Dokumenten werden Aussagen zu Identifizierung und Bewertung von Risiken gemacht. Daraus lassen sich akute und prospektive Risikoabwehrmaßnahmen ableiten.</w:t>
            </w:r>
          </w:p>
        </w:tc>
        <w:tc>
          <w:tcPr>
            <w:tcW w:w="4025" w:type="dxa"/>
          </w:tcPr>
          <w:p w14:paraId="09B59774" w14:textId="77777777" w:rsidR="005940AC" w:rsidRPr="00251292" w:rsidRDefault="00C16B46" w:rsidP="005940AC">
            <w:pPr>
              <w:rPr>
                <w:rFonts w:cs="Arial"/>
                <w:sz w:val="20"/>
                <w:szCs w:val="20"/>
              </w:rPr>
            </w:pPr>
            <w:sdt>
              <w:sdtPr>
                <w:rPr>
                  <w:rFonts w:cs="Arial"/>
                  <w:sz w:val="20"/>
                  <w:szCs w:val="20"/>
                </w:rPr>
                <w:id w:val="1363713195"/>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1234849971"/>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0DA6C2B5" w14:textId="167FFC9C" w:rsidR="005B3952" w:rsidRPr="00251292" w:rsidRDefault="00C16B46" w:rsidP="005940AC">
            <w:pPr>
              <w:rPr>
                <w:rFonts w:cs="Arial"/>
                <w:sz w:val="20"/>
                <w:szCs w:val="20"/>
              </w:rPr>
            </w:pPr>
            <w:sdt>
              <w:sdtPr>
                <w:rPr>
                  <w:rFonts w:cs="Arial"/>
                  <w:sz w:val="20"/>
                  <w:szCs w:val="20"/>
                </w:rPr>
                <w:id w:val="-1910222686"/>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1424719690"/>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51884A62" w14:textId="77777777" w:rsidR="005B3952" w:rsidRPr="00251292" w:rsidRDefault="005B3952">
            <w:pPr>
              <w:rPr>
                <w:rFonts w:cs="Arial"/>
                <w:sz w:val="20"/>
                <w:szCs w:val="20"/>
              </w:rPr>
            </w:pPr>
          </w:p>
        </w:tc>
      </w:tr>
      <w:tr w:rsidR="005B3952" w:rsidRPr="00251292" w14:paraId="541B16E4" w14:textId="77777777" w:rsidTr="00494216">
        <w:trPr>
          <w:jc w:val="center"/>
        </w:trPr>
        <w:tc>
          <w:tcPr>
            <w:tcW w:w="5955" w:type="dxa"/>
          </w:tcPr>
          <w:p w14:paraId="3AF7D79C" w14:textId="421BD45D" w:rsidR="005B3952" w:rsidRPr="00251292" w:rsidRDefault="005B3952">
            <w:pPr>
              <w:rPr>
                <w:rFonts w:cs="Arial"/>
                <w:sz w:val="20"/>
                <w:szCs w:val="20"/>
              </w:rPr>
            </w:pPr>
            <w:r w:rsidRPr="00251292">
              <w:rPr>
                <w:rFonts w:cs="Arial"/>
                <w:sz w:val="20"/>
                <w:szCs w:val="20"/>
              </w:rPr>
              <w:t>Art und Umfang der Validierungsaktivitäten GCP-relevanter Prozesse wurden durch</w:t>
            </w:r>
            <w:r w:rsidR="00994670" w:rsidRPr="00251292">
              <w:rPr>
                <w:rFonts w:cs="Arial"/>
                <w:sz w:val="20"/>
                <w:szCs w:val="20"/>
              </w:rPr>
              <w:t xml:space="preserve"> eine Risikobewertung ermittelt.</w:t>
            </w:r>
          </w:p>
        </w:tc>
        <w:tc>
          <w:tcPr>
            <w:tcW w:w="4025" w:type="dxa"/>
          </w:tcPr>
          <w:p w14:paraId="061E6DE5" w14:textId="77777777" w:rsidR="005940AC" w:rsidRPr="00251292" w:rsidRDefault="00C16B46" w:rsidP="005940AC">
            <w:pPr>
              <w:rPr>
                <w:rFonts w:cs="Arial"/>
                <w:sz w:val="20"/>
                <w:szCs w:val="20"/>
              </w:rPr>
            </w:pPr>
            <w:sdt>
              <w:sdtPr>
                <w:rPr>
                  <w:rFonts w:cs="Arial"/>
                  <w:sz w:val="20"/>
                  <w:szCs w:val="20"/>
                </w:rPr>
                <w:id w:val="-1911227999"/>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153657275"/>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511749E6" w14:textId="586A969F" w:rsidR="005B3952" w:rsidRPr="00251292" w:rsidRDefault="00C16B46" w:rsidP="005940AC">
            <w:pPr>
              <w:rPr>
                <w:rFonts w:cs="Arial"/>
                <w:sz w:val="20"/>
                <w:szCs w:val="20"/>
              </w:rPr>
            </w:pPr>
            <w:sdt>
              <w:sdtPr>
                <w:rPr>
                  <w:rFonts w:cs="Arial"/>
                  <w:sz w:val="20"/>
                  <w:szCs w:val="20"/>
                </w:rPr>
                <w:id w:val="530534847"/>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1761023239"/>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057AD3C6" w14:textId="77777777" w:rsidR="005B3952" w:rsidRPr="00251292" w:rsidRDefault="005B3952">
            <w:pPr>
              <w:rPr>
                <w:rFonts w:cs="Arial"/>
                <w:sz w:val="20"/>
                <w:szCs w:val="20"/>
              </w:rPr>
            </w:pPr>
          </w:p>
        </w:tc>
      </w:tr>
      <w:tr w:rsidR="005B3952" w:rsidRPr="00251292" w14:paraId="147AFE79" w14:textId="77777777" w:rsidTr="00494216">
        <w:trPr>
          <w:jc w:val="center"/>
        </w:trPr>
        <w:tc>
          <w:tcPr>
            <w:tcW w:w="5955" w:type="dxa"/>
          </w:tcPr>
          <w:p w14:paraId="197E1EC7" w14:textId="768048F2" w:rsidR="005B3952" w:rsidRPr="00251292" w:rsidRDefault="005B3952" w:rsidP="005B3952">
            <w:pPr>
              <w:rPr>
                <w:rFonts w:cs="Arial"/>
                <w:sz w:val="20"/>
                <w:szCs w:val="20"/>
              </w:rPr>
            </w:pPr>
            <w:r w:rsidRPr="00251292">
              <w:rPr>
                <w:rFonts w:cs="Arial"/>
                <w:sz w:val="20"/>
                <w:szCs w:val="20"/>
              </w:rPr>
              <w:t>Eine Risikobewertung wurde im Rahmen einer retrospektiven Validierung durchgeführt.</w:t>
            </w:r>
          </w:p>
        </w:tc>
        <w:tc>
          <w:tcPr>
            <w:tcW w:w="4025" w:type="dxa"/>
          </w:tcPr>
          <w:p w14:paraId="16AEC47C" w14:textId="77777777" w:rsidR="005940AC" w:rsidRPr="00251292" w:rsidRDefault="00C16B46" w:rsidP="005940AC">
            <w:pPr>
              <w:rPr>
                <w:rFonts w:cs="Arial"/>
                <w:sz w:val="20"/>
                <w:szCs w:val="20"/>
              </w:rPr>
            </w:pPr>
            <w:sdt>
              <w:sdtPr>
                <w:rPr>
                  <w:rFonts w:cs="Arial"/>
                  <w:sz w:val="20"/>
                  <w:szCs w:val="20"/>
                </w:rPr>
                <w:id w:val="407037782"/>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985051454"/>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166F6866" w14:textId="49B49865" w:rsidR="005B3952" w:rsidRPr="00251292" w:rsidRDefault="00C16B46" w:rsidP="005940AC">
            <w:pPr>
              <w:rPr>
                <w:rFonts w:cs="Arial"/>
                <w:sz w:val="20"/>
                <w:szCs w:val="20"/>
              </w:rPr>
            </w:pPr>
            <w:sdt>
              <w:sdtPr>
                <w:rPr>
                  <w:rFonts w:cs="Arial"/>
                  <w:sz w:val="20"/>
                  <w:szCs w:val="20"/>
                </w:rPr>
                <w:id w:val="118347038"/>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1412047597"/>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4B04DC0F" w14:textId="77777777" w:rsidR="005B3952" w:rsidRPr="00251292" w:rsidRDefault="005B3952">
            <w:pPr>
              <w:rPr>
                <w:rFonts w:cs="Arial"/>
                <w:sz w:val="20"/>
                <w:szCs w:val="20"/>
              </w:rPr>
            </w:pPr>
          </w:p>
        </w:tc>
      </w:tr>
      <w:tr w:rsidR="005B3952" w:rsidRPr="00251292" w14:paraId="4556BED6" w14:textId="77777777" w:rsidTr="00494216">
        <w:trPr>
          <w:jc w:val="center"/>
        </w:trPr>
        <w:tc>
          <w:tcPr>
            <w:tcW w:w="5955" w:type="dxa"/>
          </w:tcPr>
          <w:p w14:paraId="65326153" w14:textId="177C0364" w:rsidR="005B3952" w:rsidRPr="00251292" w:rsidRDefault="005B3952" w:rsidP="005B3952">
            <w:pPr>
              <w:rPr>
                <w:rFonts w:cs="Arial"/>
                <w:sz w:val="20"/>
                <w:szCs w:val="20"/>
              </w:rPr>
            </w:pPr>
            <w:r w:rsidRPr="00251292">
              <w:rPr>
                <w:rFonts w:cs="Arial"/>
                <w:sz w:val="20"/>
                <w:szCs w:val="20"/>
              </w:rPr>
              <w:t>Die Risikobewertung ist in das Änderungsmanagementsystem für CS eingebunden.</w:t>
            </w:r>
          </w:p>
        </w:tc>
        <w:tc>
          <w:tcPr>
            <w:tcW w:w="4025" w:type="dxa"/>
          </w:tcPr>
          <w:p w14:paraId="123572D4" w14:textId="77777777" w:rsidR="005940AC" w:rsidRPr="00251292" w:rsidRDefault="00C16B46" w:rsidP="005940AC">
            <w:pPr>
              <w:rPr>
                <w:rFonts w:cs="Arial"/>
                <w:sz w:val="20"/>
                <w:szCs w:val="20"/>
              </w:rPr>
            </w:pPr>
            <w:sdt>
              <w:sdtPr>
                <w:rPr>
                  <w:rFonts w:cs="Arial"/>
                  <w:sz w:val="20"/>
                  <w:szCs w:val="20"/>
                </w:rPr>
                <w:id w:val="1619947913"/>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89857920"/>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58CC8ABD" w14:textId="2782FCDE" w:rsidR="005B3952" w:rsidRPr="00251292" w:rsidRDefault="00C16B46" w:rsidP="005940AC">
            <w:pPr>
              <w:rPr>
                <w:rFonts w:cs="Arial"/>
                <w:sz w:val="20"/>
                <w:szCs w:val="20"/>
              </w:rPr>
            </w:pPr>
            <w:sdt>
              <w:sdtPr>
                <w:rPr>
                  <w:rFonts w:cs="Arial"/>
                  <w:sz w:val="20"/>
                  <w:szCs w:val="20"/>
                </w:rPr>
                <w:id w:val="86355663"/>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1535648376"/>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39F3497B" w14:textId="77777777" w:rsidR="005B3952" w:rsidRPr="00251292" w:rsidRDefault="005B3952">
            <w:pPr>
              <w:rPr>
                <w:rFonts w:cs="Arial"/>
                <w:sz w:val="20"/>
                <w:szCs w:val="20"/>
              </w:rPr>
            </w:pPr>
          </w:p>
        </w:tc>
      </w:tr>
      <w:tr w:rsidR="005B3952" w:rsidRPr="00251292" w14:paraId="55E68F82" w14:textId="77777777" w:rsidTr="00494216">
        <w:trPr>
          <w:jc w:val="center"/>
        </w:trPr>
        <w:tc>
          <w:tcPr>
            <w:tcW w:w="5955" w:type="dxa"/>
          </w:tcPr>
          <w:p w14:paraId="09EA96E2" w14:textId="4446FF41" w:rsidR="005B3952" w:rsidRPr="00251292" w:rsidRDefault="005B3952" w:rsidP="005940AC">
            <w:pPr>
              <w:rPr>
                <w:rFonts w:cs="Arial"/>
                <w:sz w:val="20"/>
                <w:szCs w:val="20"/>
              </w:rPr>
            </w:pPr>
            <w:r w:rsidRPr="00251292">
              <w:rPr>
                <w:rFonts w:cs="Arial"/>
                <w:sz w:val="20"/>
                <w:szCs w:val="20"/>
              </w:rPr>
              <w:t>Risikomanagement wird in den jeweiligen Phasen des Systemlebenszyklus betrieben</w:t>
            </w:r>
            <w:r w:rsidR="005940AC" w:rsidRPr="00251292">
              <w:rPr>
                <w:rFonts w:cs="Arial"/>
                <w:sz w:val="20"/>
                <w:szCs w:val="20"/>
              </w:rPr>
              <w:t>.</w:t>
            </w:r>
          </w:p>
        </w:tc>
        <w:tc>
          <w:tcPr>
            <w:tcW w:w="4025" w:type="dxa"/>
          </w:tcPr>
          <w:p w14:paraId="2C45BAEA" w14:textId="77777777" w:rsidR="005940AC" w:rsidRPr="00251292" w:rsidRDefault="00C16B46" w:rsidP="005940AC">
            <w:pPr>
              <w:rPr>
                <w:rFonts w:cs="Arial"/>
                <w:sz w:val="20"/>
                <w:szCs w:val="20"/>
              </w:rPr>
            </w:pPr>
            <w:sdt>
              <w:sdtPr>
                <w:rPr>
                  <w:rFonts w:cs="Arial"/>
                  <w:sz w:val="20"/>
                  <w:szCs w:val="20"/>
                </w:rPr>
                <w:id w:val="-833216699"/>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152367504"/>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07AB21CA" w14:textId="0A206F97" w:rsidR="005B3952" w:rsidRPr="00251292" w:rsidRDefault="00C16B46" w:rsidP="005940AC">
            <w:pPr>
              <w:rPr>
                <w:rFonts w:cs="Arial"/>
                <w:sz w:val="20"/>
                <w:szCs w:val="20"/>
              </w:rPr>
            </w:pPr>
            <w:sdt>
              <w:sdtPr>
                <w:rPr>
                  <w:rFonts w:cs="Arial"/>
                  <w:sz w:val="20"/>
                  <w:szCs w:val="20"/>
                </w:rPr>
                <w:id w:val="406347588"/>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415986327"/>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Pr>
          <w:p w14:paraId="4B3BF303" w14:textId="77777777" w:rsidR="005B3952" w:rsidRPr="00251292" w:rsidRDefault="005B3952">
            <w:pPr>
              <w:rPr>
                <w:rFonts w:cs="Arial"/>
                <w:sz w:val="20"/>
                <w:szCs w:val="20"/>
              </w:rPr>
            </w:pPr>
          </w:p>
        </w:tc>
      </w:tr>
      <w:tr w:rsidR="005B3952" w:rsidRPr="00251292" w14:paraId="2FFD24AD" w14:textId="77777777" w:rsidTr="005940AC">
        <w:trPr>
          <w:jc w:val="center"/>
        </w:trPr>
        <w:tc>
          <w:tcPr>
            <w:tcW w:w="5955" w:type="dxa"/>
            <w:tcBorders>
              <w:bottom w:val="single" w:sz="4" w:space="0" w:color="auto"/>
            </w:tcBorders>
          </w:tcPr>
          <w:p w14:paraId="21A4C465" w14:textId="4FFB953C" w:rsidR="005B3952" w:rsidRPr="00251292" w:rsidRDefault="005940AC" w:rsidP="005940AC">
            <w:pPr>
              <w:rPr>
                <w:rFonts w:cs="Arial"/>
                <w:sz w:val="20"/>
                <w:szCs w:val="20"/>
              </w:rPr>
            </w:pPr>
            <w:r w:rsidRPr="00251292">
              <w:rPr>
                <w:rFonts w:cs="Arial"/>
                <w:sz w:val="20"/>
                <w:szCs w:val="20"/>
              </w:rPr>
              <w:t>D</w:t>
            </w:r>
            <w:r w:rsidR="005B3952" w:rsidRPr="00251292">
              <w:rPr>
                <w:rFonts w:cs="Arial"/>
                <w:sz w:val="20"/>
                <w:szCs w:val="20"/>
              </w:rPr>
              <w:t xml:space="preserve">ie Erkennbarkeit von Risiken </w:t>
            </w:r>
            <w:r w:rsidRPr="00251292">
              <w:rPr>
                <w:rFonts w:cs="Arial"/>
                <w:sz w:val="20"/>
                <w:szCs w:val="20"/>
              </w:rPr>
              <w:t xml:space="preserve">hat </w:t>
            </w:r>
            <w:r w:rsidR="005B3952" w:rsidRPr="00251292">
              <w:rPr>
                <w:rFonts w:cs="Arial"/>
                <w:sz w:val="20"/>
                <w:szCs w:val="20"/>
              </w:rPr>
              <w:t>Einfluss auf das Gesamtrisiko</w:t>
            </w:r>
            <w:r w:rsidRPr="00251292">
              <w:rPr>
                <w:rFonts w:cs="Arial"/>
                <w:sz w:val="20"/>
                <w:szCs w:val="20"/>
              </w:rPr>
              <w:t>.</w:t>
            </w:r>
          </w:p>
        </w:tc>
        <w:tc>
          <w:tcPr>
            <w:tcW w:w="4025" w:type="dxa"/>
            <w:tcBorders>
              <w:bottom w:val="single" w:sz="4" w:space="0" w:color="auto"/>
            </w:tcBorders>
          </w:tcPr>
          <w:p w14:paraId="7036C27C" w14:textId="77777777" w:rsidR="005940AC" w:rsidRPr="00251292" w:rsidRDefault="00C16B46" w:rsidP="005940AC">
            <w:pPr>
              <w:rPr>
                <w:rFonts w:cs="Arial"/>
                <w:sz w:val="20"/>
                <w:szCs w:val="20"/>
              </w:rPr>
            </w:pPr>
            <w:sdt>
              <w:sdtPr>
                <w:rPr>
                  <w:rFonts w:cs="Arial"/>
                  <w:sz w:val="20"/>
                  <w:szCs w:val="20"/>
                </w:rPr>
                <w:id w:val="852153204"/>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ja</w:t>
            </w:r>
            <w:r w:rsidR="005940AC" w:rsidRPr="00251292">
              <w:rPr>
                <w:rFonts w:cs="Arial"/>
                <w:sz w:val="20"/>
                <w:szCs w:val="20"/>
              </w:rPr>
              <w:tab/>
            </w:r>
            <w:r w:rsidR="005940AC" w:rsidRPr="00251292">
              <w:rPr>
                <w:rFonts w:cs="Arial"/>
                <w:sz w:val="20"/>
                <w:szCs w:val="20"/>
              </w:rPr>
              <w:tab/>
            </w:r>
            <w:r w:rsidR="005940AC" w:rsidRPr="00251292">
              <w:rPr>
                <w:rFonts w:cs="Arial"/>
                <w:sz w:val="20"/>
                <w:szCs w:val="20"/>
              </w:rPr>
              <w:tab/>
            </w:r>
            <w:sdt>
              <w:sdtPr>
                <w:rPr>
                  <w:rFonts w:cs="Arial"/>
                  <w:sz w:val="20"/>
                  <w:szCs w:val="20"/>
                </w:rPr>
                <w:id w:val="1793164032"/>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nein</w:t>
            </w:r>
          </w:p>
          <w:p w14:paraId="490F19E7" w14:textId="7FCFF0C0" w:rsidR="005B3952" w:rsidRPr="00251292" w:rsidRDefault="00C16B46" w:rsidP="005940AC">
            <w:pPr>
              <w:rPr>
                <w:rFonts w:cs="Arial"/>
                <w:sz w:val="20"/>
                <w:szCs w:val="20"/>
              </w:rPr>
            </w:pPr>
            <w:sdt>
              <w:sdtPr>
                <w:rPr>
                  <w:rFonts w:cs="Arial"/>
                  <w:sz w:val="20"/>
                  <w:szCs w:val="20"/>
                </w:rPr>
                <w:id w:val="-36668506"/>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inspiziert</w:t>
            </w:r>
            <w:r w:rsidR="005940AC" w:rsidRPr="00251292">
              <w:rPr>
                <w:rFonts w:cs="Arial"/>
                <w:sz w:val="20"/>
                <w:szCs w:val="20"/>
              </w:rPr>
              <w:tab/>
            </w:r>
            <w:sdt>
              <w:sdtPr>
                <w:rPr>
                  <w:rFonts w:cs="Arial"/>
                  <w:sz w:val="20"/>
                  <w:szCs w:val="20"/>
                </w:rPr>
                <w:id w:val="-107735028"/>
                <w14:checkbox>
                  <w14:checked w14:val="0"/>
                  <w14:checkedState w14:val="2612" w14:font="MS Gothic"/>
                  <w14:uncheckedState w14:val="2610" w14:font="MS Gothic"/>
                </w14:checkbox>
              </w:sdtPr>
              <w:sdtEndPr/>
              <w:sdtContent>
                <w:r w:rsidR="005940AC" w:rsidRPr="00251292">
                  <w:rPr>
                    <w:rFonts w:ascii="MS Gothic" w:eastAsia="MS Gothic" w:hAnsi="MS Gothic" w:cs="MS Gothic" w:hint="eastAsia"/>
                    <w:sz w:val="20"/>
                    <w:szCs w:val="20"/>
                  </w:rPr>
                  <w:t>☐</w:t>
                </w:r>
              </w:sdtContent>
            </w:sdt>
            <w:r w:rsidR="005940AC" w:rsidRPr="00251292">
              <w:rPr>
                <w:rFonts w:cs="Arial"/>
                <w:sz w:val="20"/>
                <w:szCs w:val="20"/>
              </w:rPr>
              <w:t xml:space="preserve"> nicht zutreffend</w:t>
            </w:r>
          </w:p>
        </w:tc>
        <w:tc>
          <w:tcPr>
            <w:tcW w:w="4025" w:type="dxa"/>
            <w:tcBorders>
              <w:bottom w:val="single" w:sz="4" w:space="0" w:color="auto"/>
            </w:tcBorders>
          </w:tcPr>
          <w:p w14:paraId="63618A22" w14:textId="77777777" w:rsidR="005B3952" w:rsidRPr="00251292" w:rsidRDefault="005B3952">
            <w:pPr>
              <w:rPr>
                <w:rFonts w:cs="Arial"/>
                <w:sz w:val="20"/>
                <w:szCs w:val="20"/>
              </w:rPr>
            </w:pPr>
          </w:p>
        </w:tc>
      </w:tr>
      <w:tr w:rsidR="005940AC" w:rsidRPr="00251292" w14:paraId="7671189E" w14:textId="77777777" w:rsidTr="005940AC">
        <w:trPr>
          <w:jc w:val="center"/>
        </w:trPr>
        <w:tc>
          <w:tcPr>
            <w:tcW w:w="14005" w:type="dxa"/>
            <w:gridSpan w:val="3"/>
            <w:tcBorders>
              <w:left w:val="nil"/>
              <w:right w:val="nil"/>
            </w:tcBorders>
          </w:tcPr>
          <w:p w14:paraId="354A176A" w14:textId="77777777" w:rsidR="005940AC" w:rsidRPr="00251292" w:rsidRDefault="005940AC">
            <w:pPr>
              <w:rPr>
                <w:rFonts w:cs="Arial"/>
                <w:sz w:val="4"/>
                <w:szCs w:val="4"/>
              </w:rPr>
            </w:pPr>
          </w:p>
        </w:tc>
      </w:tr>
      <w:tr w:rsidR="005B3952" w:rsidRPr="00251292" w14:paraId="049E2AD6" w14:textId="77777777" w:rsidTr="005940AC">
        <w:trPr>
          <w:jc w:val="center"/>
        </w:trPr>
        <w:tc>
          <w:tcPr>
            <w:tcW w:w="5955" w:type="dxa"/>
            <w:shd w:val="clear" w:color="auto" w:fill="F2F2F2" w:themeFill="background1" w:themeFillShade="F2"/>
          </w:tcPr>
          <w:p w14:paraId="70825919" w14:textId="2B5842EE" w:rsidR="005B3952" w:rsidRPr="00251292" w:rsidRDefault="005940AC">
            <w:pPr>
              <w:rPr>
                <w:rFonts w:cs="Arial"/>
                <w:b/>
                <w:sz w:val="20"/>
                <w:szCs w:val="20"/>
              </w:rPr>
            </w:pPr>
            <w:r w:rsidRPr="00251292">
              <w:rPr>
                <w:rFonts w:cs="Arial"/>
                <w:b/>
                <w:sz w:val="20"/>
                <w:szCs w:val="20"/>
              </w:rPr>
              <w:t>3.6.1 Personal</w:t>
            </w:r>
          </w:p>
        </w:tc>
        <w:tc>
          <w:tcPr>
            <w:tcW w:w="4025" w:type="dxa"/>
            <w:shd w:val="clear" w:color="auto" w:fill="F2F2F2" w:themeFill="background1" w:themeFillShade="F2"/>
          </w:tcPr>
          <w:p w14:paraId="53A11329" w14:textId="2CCB780A" w:rsidR="005B3952" w:rsidRPr="00251292" w:rsidRDefault="005940AC" w:rsidP="000517C1">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F2F2F2" w:themeFill="background1" w:themeFillShade="F2"/>
          </w:tcPr>
          <w:p w14:paraId="6568E821" w14:textId="77777777" w:rsidR="005B3952" w:rsidRPr="00251292" w:rsidRDefault="005B3952">
            <w:pPr>
              <w:rPr>
                <w:rFonts w:cs="Arial"/>
                <w:sz w:val="20"/>
                <w:szCs w:val="20"/>
              </w:rPr>
            </w:pPr>
          </w:p>
        </w:tc>
      </w:tr>
      <w:tr w:rsidR="005940AC" w:rsidRPr="00251292" w14:paraId="7DA5AEAB" w14:textId="77777777" w:rsidTr="00494216">
        <w:trPr>
          <w:jc w:val="center"/>
        </w:trPr>
        <w:tc>
          <w:tcPr>
            <w:tcW w:w="5955" w:type="dxa"/>
          </w:tcPr>
          <w:p w14:paraId="02972889" w14:textId="028B2DBA" w:rsidR="005940AC" w:rsidRPr="00251292" w:rsidRDefault="005940AC" w:rsidP="00FC72DC">
            <w:pPr>
              <w:rPr>
                <w:rFonts w:cs="Arial"/>
                <w:sz w:val="20"/>
                <w:szCs w:val="20"/>
              </w:rPr>
            </w:pPr>
            <w:r w:rsidRPr="00251292">
              <w:rPr>
                <w:rFonts w:cs="Arial"/>
                <w:sz w:val="20"/>
                <w:szCs w:val="20"/>
              </w:rPr>
              <w:t>Die Qualifikationen des IT-Personals sind angemessen. Das Personal ist entsprechend geschult</w:t>
            </w:r>
            <w:r w:rsidR="00FC72DC" w:rsidRPr="00251292">
              <w:rPr>
                <w:rFonts w:cs="Arial"/>
                <w:sz w:val="20"/>
                <w:szCs w:val="20"/>
              </w:rPr>
              <w:t>.</w:t>
            </w:r>
          </w:p>
        </w:tc>
        <w:tc>
          <w:tcPr>
            <w:tcW w:w="4025" w:type="dxa"/>
          </w:tcPr>
          <w:p w14:paraId="5825748D" w14:textId="77777777" w:rsidR="00FC72DC" w:rsidRPr="00251292" w:rsidRDefault="00C16B46" w:rsidP="00FC72DC">
            <w:pPr>
              <w:rPr>
                <w:rFonts w:cs="Arial"/>
                <w:sz w:val="20"/>
                <w:szCs w:val="20"/>
              </w:rPr>
            </w:pPr>
            <w:sdt>
              <w:sdtPr>
                <w:rPr>
                  <w:rFonts w:cs="Arial"/>
                  <w:sz w:val="20"/>
                  <w:szCs w:val="20"/>
                </w:rPr>
                <w:id w:val="162395764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05520463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7BFAC7D0" w14:textId="2FF52E46" w:rsidR="005940AC" w:rsidRPr="00251292" w:rsidRDefault="00C16B46" w:rsidP="00FC72DC">
            <w:pPr>
              <w:rPr>
                <w:rFonts w:cs="Arial"/>
                <w:sz w:val="20"/>
                <w:szCs w:val="20"/>
              </w:rPr>
            </w:pPr>
            <w:sdt>
              <w:sdtPr>
                <w:rPr>
                  <w:rFonts w:cs="Arial"/>
                  <w:sz w:val="20"/>
                  <w:szCs w:val="20"/>
                </w:rPr>
                <w:id w:val="88352346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75812752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5ED071AC" w14:textId="77777777" w:rsidR="005940AC" w:rsidRPr="00251292" w:rsidRDefault="005940AC">
            <w:pPr>
              <w:rPr>
                <w:rFonts w:cs="Arial"/>
                <w:sz w:val="20"/>
                <w:szCs w:val="20"/>
              </w:rPr>
            </w:pPr>
          </w:p>
        </w:tc>
      </w:tr>
      <w:tr w:rsidR="005940AC" w:rsidRPr="00251292" w14:paraId="481211CB" w14:textId="77777777" w:rsidTr="00494216">
        <w:trPr>
          <w:jc w:val="center"/>
        </w:trPr>
        <w:tc>
          <w:tcPr>
            <w:tcW w:w="5955" w:type="dxa"/>
          </w:tcPr>
          <w:p w14:paraId="2D275346" w14:textId="34C544C4" w:rsidR="005940AC" w:rsidRPr="00251292" w:rsidRDefault="005940AC" w:rsidP="005940AC">
            <w:pPr>
              <w:rPr>
                <w:rFonts w:cs="Arial"/>
                <w:sz w:val="20"/>
                <w:szCs w:val="20"/>
              </w:rPr>
            </w:pPr>
            <w:r w:rsidRPr="00251292">
              <w:rPr>
                <w:rFonts w:cs="Arial"/>
                <w:sz w:val="20"/>
                <w:szCs w:val="20"/>
              </w:rPr>
              <w:t>Der Schulungsplan</w:t>
            </w:r>
            <w:r w:rsidR="007F61B2" w:rsidRPr="00251292">
              <w:rPr>
                <w:rFonts w:cs="Arial"/>
                <w:sz w:val="20"/>
                <w:szCs w:val="20"/>
              </w:rPr>
              <w:t xml:space="preserve"> </w:t>
            </w:r>
            <w:r w:rsidRPr="00251292">
              <w:rPr>
                <w:rFonts w:cs="Arial"/>
                <w:sz w:val="20"/>
                <w:szCs w:val="20"/>
              </w:rPr>
              <w:t>umfasst die Anforderungen an den Umgang mit computergestützten Systemen.</w:t>
            </w:r>
          </w:p>
        </w:tc>
        <w:tc>
          <w:tcPr>
            <w:tcW w:w="4025" w:type="dxa"/>
          </w:tcPr>
          <w:p w14:paraId="443B2F80" w14:textId="77777777" w:rsidR="00FC72DC" w:rsidRPr="00251292" w:rsidRDefault="00C16B46" w:rsidP="00FC72DC">
            <w:pPr>
              <w:rPr>
                <w:rFonts w:cs="Arial"/>
                <w:sz w:val="20"/>
                <w:szCs w:val="20"/>
              </w:rPr>
            </w:pPr>
            <w:sdt>
              <w:sdtPr>
                <w:rPr>
                  <w:rFonts w:cs="Arial"/>
                  <w:sz w:val="20"/>
                  <w:szCs w:val="20"/>
                </w:rPr>
                <w:id w:val="-67149619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207809048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58B2737A" w14:textId="2D9A08C2" w:rsidR="005940AC" w:rsidRPr="00251292" w:rsidRDefault="00C16B46" w:rsidP="00FC72DC">
            <w:pPr>
              <w:rPr>
                <w:rFonts w:cs="Arial"/>
                <w:sz w:val="20"/>
                <w:szCs w:val="20"/>
              </w:rPr>
            </w:pPr>
            <w:sdt>
              <w:sdtPr>
                <w:rPr>
                  <w:rFonts w:cs="Arial"/>
                  <w:sz w:val="20"/>
                  <w:szCs w:val="20"/>
                </w:rPr>
                <w:id w:val="-120586200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37119162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5105015C" w14:textId="77777777" w:rsidR="005940AC" w:rsidRPr="00251292" w:rsidRDefault="005940AC">
            <w:pPr>
              <w:rPr>
                <w:rFonts w:cs="Arial"/>
                <w:sz w:val="20"/>
                <w:szCs w:val="20"/>
              </w:rPr>
            </w:pPr>
          </w:p>
        </w:tc>
      </w:tr>
      <w:tr w:rsidR="005940AC" w:rsidRPr="00251292" w14:paraId="3A242723" w14:textId="77777777" w:rsidTr="00494216">
        <w:trPr>
          <w:jc w:val="center"/>
        </w:trPr>
        <w:tc>
          <w:tcPr>
            <w:tcW w:w="5955" w:type="dxa"/>
          </w:tcPr>
          <w:p w14:paraId="3E2E867B" w14:textId="64287B27" w:rsidR="005940AC" w:rsidRPr="00251292" w:rsidRDefault="005940AC" w:rsidP="005940AC">
            <w:pPr>
              <w:rPr>
                <w:rFonts w:cs="Arial"/>
                <w:sz w:val="20"/>
                <w:szCs w:val="20"/>
              </w:rPr>
            </w:pPr>
            <w:r w:rsidRPr="00251292">
              <w:rPr>
                <w:rFonts w:cs="Arial"/>
                <w:sz w:val="20"/>
                <w:szCs w:val="20"/>
              </w:rPr>
              <w:t>Das IT-Personal wird in GCP-Themen geschult.</w:t>
            </w:r>
          </w:p>
        </w:tc>
        <w:tc>
          <w:tcPr>
            <w:tcW w:w="4025" w:type="dxa"/>
          </w:tcPr>
          <w:p w14:paraId="0B09F5F6" w14:textId="77777777" w:rsidR="00FC72DC" w:rsidRPr="00251292" w:rsidRDefault="00C16B46" w:rsidP="00FC72DC">
            <w:pPr>
              <w:rPr>
                <w:rFonts w:cs="Arial"/>
                <w:sz w:val="20"/>
                <w:szCs w:val="20"/>
              </w:rPr>
            </w:pPr>
            <w:sdt>
              <w:sdtPr>
                <w:rPr>
                  <w:rFonts w:cs="Arial"/>
                  <w:sz w:val="20"/>
                  <w:szCs w:val="20"/>
                </w:rPr>
                <w:id w:val="31230295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635640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19EA0224" w14:textId="182D924C" w:rsidR="005940AC" w:rsidRPr="00251292" w:rsidRDefault="00C16B46" w:rsidP="00FC72DC">
            <w:pPr>
              <w:rPr>
                <w:rFonts w:cs="Arial"/>
                <w:sz w:val="20"/>
                <w:szCs w:val="20"/>
              </w:rPr>
            </w:pPr>
            <w:sdt>
              <w:sdtPr>
                <w:rPr>
                  <w:rFonts w:cs="Arial"/>
                  <w:sz w:val="20"/>
                  <w:szCs w:val="20"/>
                </w:rPr>
                <w:id w:val="61548492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90787313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4160D04E" w14:textId="77777777" w:rsidR="005940AC" w:rsidRPr="00251292" w:rsidRDefault="005940AC">
            <w:pPr>
              <w:rPr>
                <w:rFonts w:cs="Arial"/>
                <w:sz w:val="20"/>
                <w:szCs w:val="20"/>
              </w:rPr>
            </w:pPr>
          </w:p>
        </w:tc>
      </w:tr>
      <w:tr w:rsidR="005940AC" w:rsidRPr="00251292" w14:paraId="4AD78BF0" w14:textId="77777777" w:rsidTr="00494216">
        <w:trPr>
          <w:jc w:val="center"/>
        </w:trPr>
        <w:tc>
          <w:tcPr>
            <w:tcW w:w="5955" w:type="dxa"/>
          </w:tcPr>
          <w:p w14:paraId="3A68204E" w14:textId="4A4B521F" w:rsidR="005940AC" w:rsidRPr="00251292" w:rsidRDefault="005940AC">
            <w:pPr>
              <w:rPr>
                <w:rFonts w:cs="Arial"/>
                <w:sz w:val="20"/>
                <w:szCs w:val="20"/>
              </w:rPr>
            </w:pPr>
            <w:r w:rsidRPr="00251292">
              <w:rPr>
                <w:rFonts w:cs="Arial"/>
                <w:sz w:val="20"/>
                <w:szCs w:val="20"/>
              </w:rPr>
              <w:t>Personen/Rollen sind festgelegt, die in Entwicklung, Planung und Implementierung von CS involviert sind.</w:t>
            </w:r>
          </w:p>
        </w:tc>
        <w:tc>
          <w:tcPr>
            <w:tcW w:w="4025" w:type="dxa"/>
          </w:tcPr>
          <w:p w14:paraId="20659600" w14:textId="77777777" w:rsidR="00FC72DC" w:rsidRPr="00251292" w:rsidRDefault="00C16B46" w:rsidP="00FC72DC">
            <w:pPr>
              <w:rPr>
                <w:rFonts w:cs="Arial"/>
                <w:sz w:val="20"/>
                <w:szCs w:val="20"/>
              </w:rPr>
            </w:pPr>
            <w:sdt>
              <w:sdtPr>
                <w:rPr>
                  <w:rFonts w:cs="Arial"/>
                  <w:sz w:val="20"/>
                  <w:szCs w:val="20"/>
                </w:rPr>
                <w:id w:val="131931550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54936833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47AC284D" w14:textId="74383A77" w:rsidR="005940AC" w:rsidRPr="00251292" w:rsidRDefault="00C16B46" w:rsidP="00FC72DC">
            <w:pPr>
              <w:rPr>
                <w:rFonts w:cs="Arial"/>
                <w:sz w:val="20"/>
                <w:szCs w:val="20"/>
              </w:rPr>
            </w:pPr>
            <w:sdt>
              <w:sdtPr>
                <w:rPr>
                  <w:rFonts w:cs="Arial"/>
                  <w:sz w:val="20"/>
                  <w:szCs w:val="20"/>
                </w:rPr>
                <w:id w:val="-101137281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47803547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3292F541" w14:textId="77777777" w:rsidR="005940AC" w:rsidRPr="00251292" w:rsidRDefault="005940AC">
            <w:pPr>
              <w:rPr>
                <w:rFonts w:cs="Arial"/>
                <w:sz w:val="20"/>
                <w:szCs w:val="20"/>
              </w:rPr>
            </w:pPr>
          </w:p>
        </w:tc>
      </w:tr>
      <w:tr w:rsidR="005940AC" w:rsidRPr="00251292" w14:paraId="07970E2A" w14:textId="77777777" w:rsidTr="00494216">
        <w:trPr>
          <w:jc w:val="center"/>
        </w:trPr>
        <w:tc>
          <w:tcPr>
            <w:tcW w:w="5955" w:type="dxa"/>
          </w:tcPr>
          <w:p w14:paraId="4A42927B" w14:textId="70996210" w:rsidR="005940AC" w:rsidRPr="00251292" w:rsidRDefault="005940AC">
            <w:pPr>
              <w:rPr>
                <w:rFonts w:cs="Arial"/>
                <w:sz w:val="20"/>
                <w:szCs w:val="20"/>
              </w:rPr>
            </w:pPr>
            <w:r w:rsidRPr="00251292">
              <w:rPr>
                <w:rFonts w:cs="Arial"/>
                <w:sz w:val="20"/>
                <w:szCs w:val="20"/>
              </w:rPr>
              <w:t>Die Verantwortlichkeiten bei den involvierten Personen sind festgelegt.</w:t>
            </w:r>
          </w:p>
        </w:tc>
        <w:tc>
          <w:tcPr>
            <w:tcW w:w="4025" w:type="dxa"/>
          </w:tcPr>
          <w:p w14:paraId="7FB4C64B" w14:textId="77777777" w:rsidR="00FC72DC" w:rsidRPr="00251292" w:rsidRDefault="00C16B46" w:rsidP="00FC72DC">
            <w:pPr>
              <w:rPr>
                <w:rFonts w:cs="Arial"/>
                <w:sz w:val="20"/>
                <w:szCs w:val="20"/>
              </w:rPr>
            </w:pPr>
            <w:sdt>
              <w:sdtPr>
                <w:rPr>
                  <w:rFonts w:cs="Arial"/>
                  <w:sz w:val="20"/>
                  <w:szCs w:val="20"/>
                </w:rPr>
                <w:id w:val="148158029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44473843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76FA6866" w14:textId="55281C9D" w:rsidR="005940AC" w:rsidRPr="00251292" w:rsidRDefault="00C16B46" w:rsidP="00FC72DC">
            <w:pPr>
              <w:rPr>
                <w:rFonts w:cs="Arial"/>
                <w:sz w:val="20"/>
                <w:szCs w:val="20"/>
              </w:rPr>
            </w:pPr>
            <w:sdt>
              <w:sdtPr>
                <w:rPr>
                  <w:rFonts w:cs="Arial"/>
                  <w:sz w:val="20"/>
                  <w:szCs w:val="20"/>
                </w:rPr>
                <w:id w:val="-199409069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61609527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7F840A96" w14:textId="77777777" w:rsidR="005940AC" w:rsidRPr="00251292" w:rsidRDefault="005940AC">
            <w:pPr>
              <w:rPr>
                <w:rFonts w:cs="Arial"/>
                <w:sz w:val="20"/>
                <w:szCs w:val="20"/>
              </w:rPr>
            </w:pPr>
          </w:p>
        </w:tc>
      </w:tr>
      <w:tr w:rsidR="005940AC" w:rsidRPr="00251292" w14:paraId="28D6D86C" w14:textId="77777777" w:rsidTr="005940AC">
        <w:trPr>
          <w:jc w:val="center"/>
        </w:trPr>
        <w:tc>
          <w:tcPr>
            <w:tcW w:w="5955" w:type="dxa"/>
            <w:tcBorders>
              <w:bottom w:val="single" w:sz="4" w:space="0" w:color="auto"/>
            </w:tcBorders>
          </w:tcPr>
          <w:p w14:paraId="14516621" w14:textId="57CDEC69" w:rsidR="005940AC" w:rsidRPr="00251292" w:rsidRDefault="005940AC" w:rsidP="005940AC">
            <w:pPr>
              <w:rPr>
                <w:rFonts w:cs="Arial"/>
                <w:sz w:val="20"/>
                <w:szCs w:val="20"/>
              </w:rPr>
            </w:pPr>
            <w:r w:rsidRPr="00251292">
              <w:rPr>
                <w:rFonts w:cs="Arial"/>
                <w:sz w:val="20"/>
                <w:szCs w:val="20"/>
              </w:rPr>
              <w:t>Es ist festgelegt, welche Personen zur Eingabe oder Änderung von Daten ermächtigt sind.</w:t>
            </w:r>
          </w:p>
        </w:tc>
        <w:tc>
          <w:tcPr>
            <w:tcW w:w="4025" w:type="dxa"/>
            <w:tcBorders>
              <w:bottom w:val="single" w:sz="4" w:space="0" w:color="auto"/>
            </w:tcBorders>
          </w:tcPr>
          <w:p w14:paraId="0818735E" w14:textId="77777777" w:rsidR="00FC72DC" w:rsidRPr="00251292" w:rsidRDefault="00C16B46" w:rsidP="00FC72DC">
            <w:pPr>
              <w:rPr>
                <w:rFonts w:cs="Arial"/>
                <w:sz w:val="20"/>
                <w:szCs w:val="20"/>
              </w:rPr>
            </w:pPr>
            <w:sdt>
              <w:sdtPr>
                <w:rPr>
                  <w:rFonts w:cs="Arial"/>
                  <w:sz w:val="20"/>
                  <w:szCs w:val="20"/>
                </w:rPr>
                <w:id w:val="-3798128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30400390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11C7BCFC" w14:textId="2D0EA528" w:rsidR="005940AC" w:rsidRPr="00251292" w:rsidRDefault="00C16B46" w:rsidP="00FC72DC">
            <w:pPr>
              <w:rPr>
                <w:rFonts w:cs="Arial"/>
                <w:sz w:val="20"/>
                <w:szCs w:val="20"/>
              </w:rPr>
            </w:pPr>
            <w:sdt>
              <w:sdtPr>
                <w:rPr>
                  <w:rFonts w:cs="Arial"/>
                  <w:sz w:val="20"/>
                  <w:szCs w:val="20"/>
                </w:rPr>
                <w:id w:val="-33037663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70801758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Borders>
              <w:bottom w:val="single" w:sz="4" w:space="0" w:color="auto"/>
            </w:tcBorders>
          </w:tcPr>
          <w:p w14:paraId="36A9BD7B" w14:textId="77777777" w:rsidR="005940AC" w:rsidRPr="00251292" w:rsidRDefault="005940AC">
            <w:pPr>
              <w:rPr>
                <w:rFonts w:cs="Arial"/>
                <w:sz w:val="20"/>
                <w:szCs w:val="20"/>
              </w:rPr>
            </w:pPr>
          </w:p>
        </w:tc>
      </w:tr>
      <w:tr w:rsidR="005940AC" w:rsidRPr="00251292" w14:paraId="6D23F41E" w14:textId="77777777" w:rsidTr="005940AC">
        <w:trPr>
          <w:jc w:val="center"/>
        </w:trPr>
        <w:tc>
          <w:tcPr>
            <w:tcW w:w="14005" w:type="dxa"/>
            <w:gridSpan w:val="3"/>
            <w:tcBorders>
              <w:left w:val="nil"/>
              <w:right w:val="nil"/>
            </w:tcBorders>
          </w:tcPr>
          <w:p w14:paraId="59DC227D" w14:textId="77777777" w:rsidR="005940AC" w:rsidRPr="00251292" w:rsidRDefault="005940AC">
            <w:pPr>
              <w:rPr>
                <w:rFonts w:cs="Arial"/>
                <w:sz w:val="4"/>
                <w:szCs w:val="4"/>
              </w:rPr>
            </w:pPr>
          </w:p>
        </w:tc>
      </w:tr>
      <w:tr w:rsidR="005940AC" w:rsidRPr="00251292" w14:paraId="1147D599" w14:textId="77777777" w:rsidTr="005940AC">
        <w:trPr>
          <w:jc w:val="center"/>
        </w:trPr>
        <w:tc>
          <w:tcPr>
            <w:tcW w:w="5955" w:type="dxa"/>
            <w:shd w:val="clear" w:color="auto" w:fill="F2F2F2" w:themeFill="background1" w:themeFillShade="F2"/>
          </w:tcPr>
          <w:p w14:paraId="255684EF" w14:textId="3C03C545" w:rsidR="005940AC" w:rsidRPr="00251292" w:rsidRDefault="005940AC">
            <w:pPr>
              <w:rPr>
                <w:rFonts w:cs="Arial"/>
                <w:b/>
                <w:sz w:val="20"/>
                <w:szCs w:val="20"/>
              </w:rPr>
            </w:pPr>
            <w:r w:rsidRPr="00251292">
              <w:rPr>
                <w:rFonts w:cs="Arial"/>
                <w:b/>
                <w:sz w:val="20"/>
                <w:szCs w:val="20"/>
              </w:rPr>
              <w:t>3.6.2 Lieferanten und Dienstleister</w:t>
            </w:r>
          </w:p>
        </w:tc>
        <w:tc>
          <w:tcPr>
            <w:tcW w:w="4025" w:type="dxa"/>
            <w:shd w:val="clear" w:color="auto" w:fill="F2F2F2" w:themeFill="background1" w:themeFillShade="F2"/>
          </w:tcPr>
          <w:p w14:paraId="0336917B" w14:textId="39E5EF72" w:rsidR="005940AC" w:rsidRPr="00251292" w:rsidRDefault="00FC72DC" w:rsidP="000517C1">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F2F2F2" w:themeFill="background1" w:themeFillShade="F2"/>
          </w:tcPr>
          <w:p w14:paraId="5F77C830" w14:textId="77777777" w:rsidR="005940AC" w:rsidRPr="00251292" w:rsidRDefault="005940AC">
            <w:pPr>
              <w:rPr>
                <w:rFonts w:cs="Arial"/>
                <w:sz w:val="20"/>
                <w:szCs w:val="20"/>
              </w:rPr>
            </w:pPr>
          </w:p>
        </w:tc>
      </w:tr>
      <w:tr w:rsidR="005940AC" w:rsidRPr="00251292" w14:paraId="425DBB9F" w14:textId="77777777" w:rsidTr="00494216">
        <w:trPr>
          <w:jc w:val="center"/>
        </w:trPr>
        <w:tc>
          <w:tcPr>
            <w:tcW w:w="5955" w:type="dxa"/>
          </w:tcPr>
          <w:p w14:paraId="0176013A" w14:textId="014164CF" w:rsidR="005940AC" w:rsidRPr="00251292" w:rsidRDefault="005940AC">
            <w:pPr>
              <w:rPr>
                <w:rFonts w:cs="Arial"/>
                <w:sz w:val="20"/>
                <w:szCs w:val="20"/>
              </w:rPr>
            </w:pPr>
            <w:r w:rsidRPr="00251292">
              <w:rPr>
                <w:rFonts w:cs="Arial"/>
                <w:sz w:val="20"/>
                <w:szCs w:val="20"/>
              </w:rPr>
              <w:lastRenderedPageBreak/>
              <w:t>Die Pflichten sind vertraglich vereinbart worden.</w:t>
            </w:r>
          </w:p>
        </w:tc>
        <w:tc>
          <w:tcPr>
            <w:tcW w:w="4025" w:type="dxa"/>
          </w:tcPr>
          <w:p w14:paraId="043ACD11" w14:textId="77777777" w:rsidR="00FC72DC" w:rsidRPr="00251292" w:rsidRDefault="00C16B46" w:rsidP="00FC72DC">
            <w:pPr>
              <w:rPr>
                <w:rFonts w:cs="Arial"/>
                <w:sz w:val="20"/>
                <w:szCs w:val="20"/>
              </w:rPr>
            </w:pPr>
            <w:sdt>
              <w:sdtPr>
                <w:rPr>
                  <w:rFonts w:cs="Arial"/>
                  <w:sz w:val="20"/>
                  <w:szCs w:val="20"/>
                </w:rPr>
                <w:id w:val="127120475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47629590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2719B7BB" w14:textId="5ED9C025" w:rsidR="005940AC" w:rsidRPr="00251292" w:rsidRDefault="00C16B46" w:rsidP="00FC72DC">
            <w:pPr>
              <w:rPr>
                <w:rFonts w:cs="Arial"/>
                <w:sz w:val="20"/>
                <w:szCs w:val="20"/>
              </w:rPr>
            </w:pPr>
            <w:sdt>
              <w:sdtPr>
                <w:rPr>
                  <w:rFonts w:cs="Arial"/>
                  <w:sz w:val="20"/>
                  <w:szCs w:val="20"/>
                </w:rPr>
                <w:id w:val="161910327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55893284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20AA5A7A" w14:textId="77777777" w:rsidR="005940AC" w:rsidRPr="00251292" w:rsidRDefault="005940AC">
            <w:pPr>
              <w:rPr>
                <w:rFonts w:cs="Arial"/>
                <w:sz w:val="20"/>
                <w:szCs w:val="20"/>
              </w:rPr>
            </w:pPr>
          </w:p>
        </w:tc>
      </w:tr>
      <w:tr w:rsidR="005940AC" w:rsidRPr="00251292" w14:paraId="023A466C" w14:textId="77777777" w:rsidTr="00494216">
        <w:trPr>
          <w:jc w:val="center"/>
        </w:trPr>
        <w:tc>
          <w:tcPr>
            <w:tcW w:w="5955" w:type="dxa"/>
          </w:tcPr>
          <w:p w14:paraId="6E4949CE" w14:textId="640B05DA" w:rsidR="005940AC" w:rsidRPr="00251292" w:rsidRDefault="005940AC" w:rsidP="005940AC">
            <w:pPr>
              <w:rPr>
                <w:rFonts w:cs="Arial"/>
                <w:sz w:val="20"/>
                <w:szCs w:val="20"/>
              </w:rPr>
            </w:pPr>
            <w:r w:rsidRPr="00251292">
              <w:rPr>
                <w:rFonts w:cs="Arial"/>
                <w:sz w:val="20"/>
                <w:szCs w:val="20"/>
              </w:rPr>
              <w:t>Es ist dokumentiert und festgelegt, welche Personen einbezogen wurden.</w:t>
            </w:r>
          </w:p>
        </w:tc>
        <w:tc>
          <w:tcPr>
            <w:tcW w:w="4025" w:type="dxa"/>
          </w:tcPr>
          <w:p w14:paraId="615985C2" w14:textId="77777777" w:rsidR="00FC72DC" w:rsidRPr="00251292" w:rsidRDefault="00C16B46" w:rsidP="00FC72DC">
            <w:pPr>
              <w:rPr>
                <w:rFonts w:cs="Arial"/>
                <w:sz w:val="20"/>
                <w:szCs w:val="20"/>
              </w:rPr>
            </w:pPr>
            <w:sdt>
              <w:sdtPr>
                <w:rPr>
                  <w:rFonts w:cs="Arial"/>
                  <w:sz w:val="20"/>
                  <w:szCs w:val="20"/>
                </w:rPr>
                <w:id w:val="-98400296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81013175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0CA1526F" w14:textId="426D50F2" w:rsidR="005940AC" w:rsidRPr="00251292" w:rsidRDefault="00C16B46" w:rsidP="00FC72DC">
            <w:pPr>
              <w:rPr>
                <w:rFonts w:cs="Arial"/>
                <w:sz w:val="20"/>
                <w:szCs w:val="20"/>
              </w:rPr>
            </w:pPr>
            <w:sdt>
              <w:sdtPr>
                <w:rPr>
                  <w:rFonts w:cs="Arial"/>
                  <w:sz w:val="20"/>
                  <w:szCs w:val="20"/>
                </w:rPr>
                <w:id w:val="-211466036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82546847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23E423B3" w14:textId="77777777" w:rsidR="005940AC" w:rsidRPr="00251292" w:rsidRDefault="005940AC">
            <w:pPr>
              <w:rPr>
                <w:rFonts w:cs="Arial"/>
                <w:sz w:val="20"/>
                <w:szCs w:val="20"/>
              </w:rPr>
            </w:pPr>
          </w:p>
        </w:tc>
      </w:tr>
      <w:tr w:rsidR="005940AC" w:rsidRPr="00251292" w14:paraId="753308F5" w14:textId="77777777" w:rsidTr="00494216">
        <w:trPr>
          <w:jc w:val="center"/>
        </w:trPr>
        <w:tc>
          <w:tcPr>
            <w:tcW w:w="5955" w:type="dxa"/>
          </w:tcPr>
          <w:p w14:paraId="2FFE910F" w14:textId="76C73C36" w:rsidR="005940AC" w:rsidRPr="00251292" w:rsidRDefault="005940AC" w:rsidP="005940AC">
            <w:pPr>
              <w:rPr>
                <w:rFonts w:cs="Arial"/>
                <w:sz w:val="20"/>
                <w:szCs w:val="20"/>
              </w:rPr>
            </w:pPr>
            <w:r w:rsidRPr="00251292">
              <w:rPr>
                <w:rFonts w:cs="Arial"/>
                <w:sz w:val="20"/>
                <w:szCs w:val="20"/>
              </w:rPr>
              <w:t>Im Unternehmen werden Dienstleister definiert</w:t>
            </w:r>
            <w:r w:rsidR="00FC72DC" w:rsidRPr="00251292">
              <w:rPr>
                <w:rFonts w:cs="Arial"/>
                <w:sz w:val="20"/>
                <w:szCs w:val="20"/>
              </w:rPr>
              <w:t>.</w:t>
            </w:r>
          </w:p>
        </w:tc>
        <w:tc>
          <w:tcPr>
            <w:tcW w:w="4025" w:type="dxa"/>
          </w:tcPr>
          <w:p w14:paraId="79E126B5" w14:textId="77777777" w:rsidR="00FC72DC" w:rsidRPr="00251292" w:rsidRDefault="00C16B46" w:rsidP="00FC72DC">
            <w:pPr>
              <w:rPr>
                <w:rFonts w:cs="Arial"/>
                <w:sz w:val="20"/>
                <w:szCs w:val="20"/>
              </w:rPr>
            </w:pPr>
            <w:sdt>
              <w:sdtPr>
                <w:rPr>
                  <w:rFonts w:cs="Arial"/>
                  <w:sz w:val="20"/>
                  <w:szCs w:val="20"/>
                </w:rPr>
                <w:id w:val="-146411516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8157312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540FA984" w14:textId="4D96F227" w:rsidR="005940AC" w:rsidRPr="00251292" w:rsidRDefault="00C16B46" w:rsidP="00FC72DC">
            <w:pPr>
              <w:rPr>
                <w:rFonts w:cs="Arial"/>
                <w:sz w:val="20"/>
                <w:szCs w:val="20"/>
              </w:rPr>
            </w:pPr>
            <w:sdt>
              <w:sdtPr>
                <w:rPr>
                  <w:rFonts w:cs="Arial"/>
                  <w:sz w:val="20"/>
                  <w:szCs w:val="20"/>
                </w:rPr>
                <w:id w:val="-174719130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99846224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77E70836" w14:textId="77777777" w:rsidR="005940AC" w:rsidRPr="00251292" w:rsidRDefault="005940AC">
            <w:pPr>
              <w:rPr>
                <w:rFonts w:cs="Arial"/>
                <w:sz w:val="20"/>
                <w:szCs w:val="20"/>
              </w:rPr>
            </w:pPr>
          </w:p>
        </w:tc>
      </w:tr>
      <w:tr w:rsidR="005940AC" w:rsidRPr="00251292" w14:paraId="3D4483E5" w14:textId="77777777" w:rsidTr="00494216">
        <w:trPr>
          <w:jc w:val="center"/>
        </w:trPr>
        <w:tc>
          <w:tcPr>
            <w:tcW w:w="5955" w:type="dxa"/>
          </w:tcPr>
          <w:p w14:paraId="218C3640" w14:textId="32D49A82" w:rsidR="005940AC" w:rsidRPr="00251292" w:rsidRDefault="005940AC" w:rsidP="005940AC">
            <w:pPr>
              <w:rPr>
                <w:rFonts w:cs="Arial"/>
                <w:sz w:val="20"/>
                <w:szCs w:val="20"/>
              </w:rPr>
            </w:pPr>
            <w:r w:rsidRPr="00251292">
              <w:rPr>
                <w:rFonts w:cs="Arial"/>
                <w:sz w:val="20"/>
                <w:szCs w:val="20"/>
              </w:rPr>
              <w:t>Die Bewertung des Lieferanten bzw. des Dienstleisters wurde vorgenommen</w:t>
            </w:r>
            <w:r w:rsidR="00FC72DC" w:rsidRPr="00251292">
              <w:rPr>
                <w:rFonts w:cs="Arial"/>
                <w:sz w:val="20"/>
                <w:szCs w:val="20"/>
              </w:rPr>
              <w:t>.</w:t>
            </w:r>
          </w:p>
        </w:tc>
        <w:tc>
          <w:tcPr>
            <w:tcW w:w="4025" w:type="dxa"/>
          </w:tcPr>
          <w:p w14:paraId="0540220A" w14:textId="77777777" w:rsidR="00FC72DC" w:rsidRPr="00251292" w:rsidRDefault="00C16B46" w:rsidP="00FC72DC">
            <w:pPr>
              <w:rPr>
                <w:rFonts w:cs="Arial"/>
                <w:sz w:val="20"/>
                <w:szCs w:val="20"/>
              </w:rPr>
            </w:pPr>
            <w:sdt>
              <w:sdtPr>
                <w:rPr>
                  <w:rFonts w:cs="Arial"/>
                  <w:sz w:val="20"/>
                  <w:szCs w:val="20"/>
                </w:rPr>
                <w:id w:val="111464034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27856263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1B09FF5B" w14:textId="086689BE" w:rsidR="005940AC" w:rsidRPr="00251292" w:rsidRDefault="00C16B46" w:rsidP="00FC72DC">
            <w:pPr>
              <w:rPr>
                <w:rFonts w:cs="Arial"/>
                <w:sz w:val="20"/>
                <w:szCs w:val="20"/>
              </w:rPr>
            </w:pPr>
            <w:sdt>
              <w:sdtPr>
                <w:rPr>
                  <w:rFonts w:cs="Arial"/>
                  <w:sz w:val="20"/>
                  <w:szCs w:val="20"/>
                </w:rPr>
                <w:id w:val="-46551410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78169540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6996122F" w14:textId="77777777" w:rsidR="005940AC" w:rsidRPr="00251292" w:rsidRDefault="005940AC">
            <w:pPr>
              <w:rPr>
                <w:rFonts w:cs="Arial"/>
                <w:sz w:val="20"/>
                <w:szCs w:val="20"/>
              </w:rPr>
            </w:pPr>
          </w:p>
        </w:tc>
      </w:tr>
      <w:tr w:rsidR="005940AC" w:rsidRPr="00251292" w14:paraId="17114587" w14:textId="77777777" w:rsidTr="00494216">
        <w:trPr>
          <w:jc w:val="center"/>
        </w:trPr>
        <w:tc>
          <w:tcPr>
            <w:tcW w:w="5955" w:type="dxa"/>
          </w:tcPr>
          <w:p w14:paraId="4DC5D87D" w14:textId="34731AD6" w:rsidR="005940AC" w:rsidRPr="00251292" w:rsidRDefault="005940AC" w:rsidP="005940AC">
            <w:pPr>
              <w:rPr>
                <w:rFonts w:cs="Arial"/>
                <w:sz w:val="20"/>
                <w:szCs w:val="20"/>
              </w:rPr>
            </w:pPr>
            <w:r w:rsidRPr="00251292">
              <w:rPr>
                <w:rFonts w:cs="Arial"/>
                <w:sz w:val="20"/>
                <w:szCs w:val="20"/>
              </w:rPr>
              <w:t>Es wurde ein Audit durchgeführt.</w:t>
            </w:r>
          </w:p>
        </w:tc>
        <w:tc>
          <w:tcPr>
            <w:tcW w:w="4025" w:type="dxa"/>
          </w:tcPr>
          <w:p w14:paraId="7F8AE9F3" w14:textId="77777777" w:rsidR="00FC72DC" w:rsidRPr="00251292" w:rsidRDefault="00C16B46" w:rsidP="00FC72DC">
            <w:pPr>
              <w:rPr>
                <w:rFonts w:cs="Arial"/>
                <w:sz w:val="20"/>
                <w:szCs w:val="20"/>
              </w:rPr>
            </w:pPr>
            <w:sdt>
              <w:sdtPr>
                <w:rPr>
                  <w:rFonts w:cs="Arial"/>
                  <w:sz w:val="20"/>
                  <w:szCs w:val="20"/>
                </w:rPr>
                <w:id w:val="-104876132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34504757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3A0F1E1C" w14:textId="0F3E1A0C" w:rsidR="005940AC" w:rsidRPr="00251292" w:rsidRDefault="00C16B46" w:rsidP="00FC72DC">
            <w:pPr>
              <w:rPr>
                <w:rFonts w:cs="Arial"/>
                <w:sz w:val="20"/>
                <w:szCs w:val="20"/>
              </w:rPr>
            </w:pPr>
            <w:sdt>
              <w:sdtPr>
                <w:rPr>
                  <w:rFonts w:cs="Arial"/>
                  <w:sz w:val="20"/>
                  <w:szCs w:val="20"/>
                </w:rPr>
                <w:id w:val="211331347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27314176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7102E4D2" w14:textId="77777777" w:rsidR="005940AC" w:rsidRPr="00251292" w:rsidRDefault="005940AC">
            <w:pPr>
              <w:rPr>
                <w:rFonts w:cs="Arial"/>
                <w:sz w:val="20"/>
                <w:szCs w:val="20"/>
              </w:rPr>
            </w:pPr>
          </w:p>
        </w:tc>
      </w:tr>
      <w:tr w:rsidR="005940AC" w:rsidRPr="00251292" w14:paraId="4C81F1AE" w14:textId="77777777" w:rsidTr="005940AC">
        <w:trPr>
          <w:jc w:val="center"/>
        </w:trPr>
        <w:tc>
          <w:tcPr>
            <w:tcW w:w="5955" w:type="dxa"/>
            <w:tcBorders>
              <w:bottom w:val="single" w:sz="4" w:space="0" w:color="auto"/>
            </w:tcBorders>
          </w:tcPr>
          <w:p w14:paraId="6848EFC6" w14:textId="1B635C31" w:rsidR="005940AC" w:rsidRPr="00251292" w:rsidRDefault="005940AC">
            <w:pPr>
              <w:rPr>
                <w:rFonts w:cs="Arial"/>
                <w:sz w:val="20"/>
                <w:szCs w:val="20"/>
              </w:rPr>
            </w:pPr>
            <w:r w:rsidRPr="00251292">
              <w:rPr>
                <w:rFonts w:cs="Arial"/>
                <w:sz w:val="20"/>
                <w:szCs w:val="20"/>
              </w:rPr>
              <w:t>Es wurde überprüft, ob das Standardprodukt die Benutzeranforderungen erfüllt.</w:t>
            </w:r>
          </w:p>
        </w:tc>
        <w:tc>
          <w:tcPr>
            <w:tcW w:w="4025" w:type="dxa"/>
            <w:tcBorders>
              <w:bottom w:val="single" w:sz="4" w:space="0" w:color="auto"/>
            </w:tcBorders>
          </w:tcPr>
          <w:p w14:paraId="62386AA3" w14:textId="77777777" w:rsidR="00FC72DC" w:rsidRPr="00251292" w:rsidRDefault="00C16B46" w:rsidP="00FC72DC">
            <w:pPr>
              <w:rPr>
                <w:rFonts w:cs="Arial"/>
                <w:sz w:val="20"/>
                <w:szCs w:val="20"/>
              </w:rPr>
            </w:pPr>
            <w:sdt>
              <w:sdtPr>
                <w:rPr>
                  <w:rFonts w:cs="Arial"/>
                  <w:sz w:val="20"/>
                  <w:szCs w:val="20"/>
                </w:rPr>
                <w:id w:val="-119199358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33916227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512362F5" w14:textId="295FD50B" w:rsidR="005940AC" w:rsidRPr="00251292" w:rsidRDefault="00C16B46" w:rsidP="00FC72DC">
            <w:pPr>
              <w:rPr>
                <w:rFonts w:cs="Arial"/>
                <w:sz w:val="20"/>
                <w:szCs w:val="20"/>
              </w:rPr>
            </w:pPr>
            <w:sdt>
              <w:sdtPr>
                <w:rPr>
                  <w:rFonts w:cs="Arial"/>
                  <w:sz w:val="20"/>
                  <w:szCs w:val="20"/>
                </w:rPr>
                <w:id w:val="154709954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29996803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Borders>
              <w:bottom w:val="single" w:sz="4" w:space="0" w:color="auto"/>
            </w:tcBorders>
          </w:tcPr>
          <w:p w14:paraId="55983DA6" w14:textId="77777777" w:rsidR="005940AC" w:rsidRPr="00251292" w:rsidRDefault="005940AC">
            <w:pPr>
              <w:rPr>
                <w:rFonts w:cs="Arial"/>
                <w:sz w:val="20"/>
                <w:szCs w:val="20"/>
              </w:rPr>
            </w:pPr>
          </w:p>
        </w:tc>
      </w:tr>
      <w:tr w:rsidR="005940AC" w:rsidRPr="00251292" w14:paraId="30256C0A" w14:textId="77777777" w:rsidTr="005940AC">
        <w:trPr>
          <w:jc w:val="center"/>
        </w:trPr>
        <w:tc>
          <w:tcPr>
            <w:tcW w:w="14005" w:type="dxa"/>
            <w:gridSpan w:val="3"/>
            <w:tcBorders>
              <w:left w:val="nil"/>
              <w:right w:val="nil"/>
            </w:tcBorders>
          </w:tcPr>
          <w:p w14:paraId="74104B4B" w14:textId="77777777" w:rsidR="005940AC" w:rsidRPr="00251292" w:rsidRDefault="005940AC">
            <w:pPr>
              <w:rPr>
                <w:rFonts w:cs="Arial"/>
                <w:sz w:val="4"/>
                <w:szCs w:val="4"/>
              </w:rPr>
            </w:pPr>
          </w:p>
        </w:tc>
      </w:tr>
      <w:tr w:rsidR="005940AC" w:rsidRPr="00251292" w14:paraId="1F719E11" w14:textId="77777777" w:rsidTr="00CC6B4E">
        <w:trPr>
          <w:jc w:val="center"/>
        </w:trPr>
        <w:tc>
          <w:tcPr>
            <w:tcW w:w="5955" w:type="dxa"/>
            <w:shd w:val="clear" w:color="auto" w:fill="F2F2F2" w:themeFill="background1" w:themeFillShade="F2"/>
          </w:tcPr>
          <w:p w14:paraId="648773D9" w14:textId="7B331765" w:rsidR="005940AC" w:rsidRPr="00251292" w:rsidRDefault="00CC6B4E">
            <w:pPr>
              <w:rPr>
                <w:rFonts w:cs="Arial"/>
                <w:b/>
                <w:sz w:val="20"/>
                <w:szCs w:val="20"/>
              </w:rPr>
            </w:pPr>
            <w:r w:rsidRPr="00251292">
              <w:rPr>
                <w:rFonts w:cs="Arial"/>
                <w:b/>
                <w:sz w:val="20"/>
                <w:szCs w:val="20"/>
              </w:rPr>
              <w:t>3.6.3 Validierung</w:t>
            </w:r>
          </w:p>
        </w:tc>
        <w:tc>
          <w:tcPr>
            <w:tcW w:w="4025" w:type="dxa"/>
            <w:shd w:val="clear" w:color="auto" w:fill="F2F2F2" w:themeFill="background1" w:themeFillShade="F2"/>
          </w:tcPr>
          <w:p w14:paraId="3B742BBE" w14:textId="451FADCC" w:rsidR="005940AC" w:rsidRPr="00251292" w:rsidRDefault="00FC72DC" w:rsidP="000517C1">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F2F2F2" w:themeFill="background1" w:themeFillShade="F2"/>
          </w:tcPr>
          <w:p w14:paraId="72BEDEAE" w14:textId="77777777" w:rsidR="005940AC" w:rsidRPr="00251292" w:rsidRDefault="005940AC">
            <w:pPr>
              <w:rPr>
                <w:rFonts w:cs="Arial"/>
                <w:sz w:val="20"/>
                <w:szCs w:val="20"/>
              </w:rPr>
            </w:pPr>
          </w:p>
        </w:tc>
      </w:tr>
      <w:tr w:rsidR="00CC6B4E" w:rsidRPr="00251292" w14:paraId="4CF1B1BA" w14:textId="77777777" w:rsidTr="00494216">
        <w:trPr>
          <w:jc w:val="center"/>
        </w:trPr>
        <w:tc>
          <w:tcPr>
            <w:tcW w:w="5955" w:type="dxa"/>
          </w:tcPr>
          <w:p w14:paraId="6EA7D644" w14:textId="385DA397" w:rsidR="00CC6B4E" w:rsidRPr="00251292" w:rsidRDefault="00CC6B4E">
            <w:pPr>
              <w:rPr>
                <w:rFonts w:cs="Arial"/>
                <w:sz w:val="20"/>
                <w:szCs w:val="20"/>
              </w:rPr>
            </w:pPr>
            <w:r w:rsidRPr="00251292">
              <w:rPr>
                <w:rFonts w:cs="Arial"/>
                <w:sz w:val="20"/>
                <w:szCs w:val="20"/>
              </w:rPr>
              <w:t>Es gibt Vorgaben, die die Qualifizierungsanforderungen von IT-Infrastruktur beschreiben.</w:t>
            </w:r>
          </w:p>
        </w:tc>
        <w:tc>
          <w:tcPr>
            <w:tcW w:w="4025" w:type="dxa"/>
          </w:tcPr>
          <w:p w14:paraId="25040678" w14:textId="77777777" w:rsidR="00FC72DC" w:rsidRPr="00251292" w:rsidRDefault="00C16B46" w:rsidP="00FC72DC">
            <w:pPr>
              <w:rPr>
                <w:rFonts w:cs="Arial"/>
                <w:sz w:val="20"/>
                <w:szCs w:val="20"/>
              </w:rPr>
            </w:pPr>
            <w:sdt>
              <w:sdtPr>
                <w:rPr>
                  <w:rFonts w:cs="Arial"/>
                  <w:sz w:val="20"/>
                  <w:szCs w:val="20"/>
                </w:rPr>
                <w:id w:val="-119167543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79343682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37D3D030" w14:textId="2678FCC4" w:rsidR="00CC6B4E" w:rsidRPr="00251292" w:rsidRDefault="00C16B46" w:rsidP="00FC72DC">
            <w:pPr>
              <w:rPr>
                <w:rFonts w:cs="Arial"/>
                <w:sz w:val="20"/>
                <w:szCs w:val="20"/>
              </w:rPr>
            </w:pPr>
            <w:sdt>
              <w:sdtPr>
                <w:rPr>
                  <w:rFonts w:cs="Arial"/>
                  <w:sz w:val="20"/>
                  <w:szCs w:val="20"/>
                </w:rPr>
                <w:id w:val="-26469029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1290682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53E6810D" w14:textId="77777777" w:rsidR="00CC6B4E" w:rsidRPr="00251292" w:rsidRDefault="00CC6B4E">
            <w:pPr>
              <w:rPr>
                <w:rFonts w:cs="Arial"/>
                <w:sz w:val="20"/>
                <w:szCs w:val="20"/>
              </w:rPr>
            </w:pPr>
          </w:p>
        </w:tc>
      </w:tr>
      <w:tr w:rsidR="00CC6B4E" w:rsidRPr="00251292" w14:paraId="29F03FC4" w14:textId="77777777" w:rsidTr="00494216">
        <w:trPr>
          <w:jc w:val="center"/>
        </w:trPr>
        <w:tc>
          <w:tcPr>
            <w:tcW w:w="5955" w:type="dxa"/>
          </w:tcPr>
          <w:p w14:paraId="4CFE3747" w14:textId="21F9FB7A" w:rsidR="00CC6B4E" w:rsidRPr="00251292" w:rsidRDefault="00CC6B4E" w:rsidP="00994670">
            <w:pPr>
              <w:rPr>
                <w:rFonts w:cs="Arial"/>
                <w:sz w:val="20"/>
                <w:szCs w:val="20"/>
              </w:rPr>
            </w:pPr>
            <w:r w:rsidRPr="00251292">
              <w:rPr>
                <w:rFonts w:cs="Arial"/>
                <w:sz w:val="20"/>
                <w:szCs w:val="20"/>
              </w:rPr>
              <w:t xml:space="preserve">Es wurde eine bestimmte Methodik der Validierung des Systems </w:t>
            </w:r>
            <w:r w:rsidR="00994670" w:rsidRPr="00251292">
              <w:rPr>
                <w:rFonts w:cs="Arial"/>
                <w:sz w:val="20"/>
                <w:szCs w:val="20"/>
              </w:rPr>
              <w:t>zug</w:t>
            </w:r>
            <w:r w:rsidRPr="00251292">
              <w:rPr>
                <w:rFonts w:cs="Arial"/>
                <w:sz w:val="20"/>
                <w:szCs w:val="20"/>
              </w:rPr>
              <w:t>runde gelegt.</w:t>
            </w:r>
          </w:p>
        </w:tc>
        <w:tc>
          <w:tcPr>
            <w:tcW w:w="4025" w:type="dxa"/>
          </w:tcPr>
          <w:p w14:paraId="4D2623C4" w14:textId="77777777" w:rsidR="00FC72DC" w:rsidRPr="00251292" w:rsidRDefault="00C16B46" w:rsidP="00FC72DC">
            <w:pPr>
              <w:rPr>
                <w:rFonts w:cs="Arial"/>
                <w:sz w:val="20"/>
                <w:szCs w:val="20"/>
              </w:rPr>
            </w:pPr>
            <w:sdt>
              <w:sdtPr>
                <w:rPr>
                  <w:rFonts w:cs="Arial"/>
                  <w:sz w:val="20"/>
                  <w:szCs w:val="20"/>
                </w:rPr>
                <w:id w:val="35307863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4030897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4F9B87EB" w14:textId="4B36F630" w:rsidR="00CC6B4E" w:rsidRPr="00251292" w:rsidRDefault="00C16B46" w:rsidP="00FC72DC">
            <w:pPr>
              <w:rPr>
                <w:rFonts w:cs="Arial"/>
                <w:sz w:val="20"/>
                <w:szCs w:val="20"/>
              </w:rPr>
            </w:pPr>
            <w:sdt>
              <w:sdtPr>
                <w:rPr>
                  <w:rFonts w:cs="Arial"/>
                  <w:sz w:val="20"/>
                  <w:szCs w:val="20"/>
                </w:rPr>
                <w:id w:val="170474848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214700216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1CBA1625" w14:textId="77777777" w:rsidR="00CC6B4E" w:rsidRPr="00251292" w:rsidRDefault="00CC6B4E">
            <w:pPr>
              <w:rPr>
                <w:rFonts w:cs="Arial"/>
                <w:sz w:val="20"/>
                <w:szCs w:val="20"/>
              </w:rPr>
            </w:pPr>
          </w:p>
        </w:tc>
      </w:tr>
      <w:tr w:rsidR="00CC6B4E" w:rsidRPr="00251292" w14:paraId="24DF42F2" w14:textId="77777777" w:rsidTr="00494216">
        <w:trPr>
          <w:jc w:val="center"/>
        </w:trPr>
        <w:tc>
          <w:tcPr>
            <w:tcW w:w="5955" w:type="dxa"/>
          </w:tcPr>
          <w:p w14:paraId="70A53351" w14:textId="5C945AD1" w:rsidR="00CC6B4E" w:rsidRPr="00251292" w:rsidRDefault="00CC6B4E" w:rsidP="00CC6B4E">
            <w:pPr>
              <w:rPr>
                <w:rFonts w:cs="Arial"/>
                <w:sz w:val="20"/>
                <w:szCs w:val="20"/>
              </w:rPr>
            </w:pPr>
            <w:r w:rsidRPr="00251292">
              <w:rPr>
                <w:rFonts w:cs="Arial"/>
                <w:sz w:val="20"/>
                <w:szCs w:val="20"/>
              </w:rPr>
              <w:t>Es wurden Dokumente im Rahmen der Validierung erstellt.</w:t>
            </w:r>
          </w:p>
        </w:tc>
        <w:tc>
          <w:tcPr>
            <w:tcW w:w="4025" w:type="dxa"/>
          </w:tcPr>
          <w:p w14:paraId="3CDEFAEC" w14:textId="77777777" w:rsidR="00FC72DC" w:rsidRPr="00251292" w:rsidRDefault="00C16B46" w:rsidP="00FC72DC">
            <w:pPr>
              <w:rPr>
                <w:rFonts w:cs="Arial"/>
                <w:sz w:val="20"/>
                <w:szCs w:val="20"/>
              </w:rPr>
            </w:pPr>
            <w:sdt>
              <w:sdtPr>
                <w:rPr>
                  <w:rFonts w:cs="Arial"/>
                  <w:sz w:val="20"/>
                  <w:szCs w:val="20"/>
                </w:rPr>
                <w:id w:val="75695152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25138593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0CAE92E1" w14:textId="514D030E" w:rsidR="00CC6B4E" w:rsidRPr="00251292" w:rsidRDefault="00C16B46" w:rsidP="00FC72DC">
            <w:pPr>
              <w:rPr>
                <w:rFonts w:cs="Arial"/>
                <w:sz w:val="20"/>
                <w:szCs w:val="20"/>
              </w:rPr>
            </w:pPr>
            <w:sdt>
              <w:sdtPr>
                <w:rPr>
                  <w:rFonts w:cs="Arial"/>
                  <w:sz w:val="20"/>
                  <w:szCs w:val="20"/>
                </w:rPr>
                <w:id w:val="-17680917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70994241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20457D29" w14:textId="77777777" w:rsidR="00CC6B4E" w:rsidRPr="00251292" w:rsidRDefault="00CC6B4E">
            <w:pPr>
              <w:rPr>
                <w:rFonts w:cs="Arial"/>
                <w:sz w:val="20"/>
                <w:szCs w:val="20"/>
              </w:rPr>
            </w:pPr>
          </w:p>
        </w:tc>
      </w:tr>
      <w:tr w:rsidR="00CC6B4E" w:rsidRPr="00251292" w14:paraId="526C3680" w14:textId="77777777" w:rsidTr="00494216">
        <w:trPr>
          <w:jc w:val="center"/>
        </w:trPr>
        <w:tc>
          <w:tcPr>
            <w:tcW w:w="5955" w:type="dxa"/>
          </w:tcPr>
          <w:p w14:paraId="6A494E4E" w14:textId="4FBDAB6C" w:rsidR="00CC6B4E" w:rsidRPr="00251292" w:rsidRDefault="00CC6B4E" w:rsidP="00CC6B4E">
            <w:pPr>
              <w:rPr>
                <w:rFonts w:cs="Arial"/>
                <w:sz w:val="20"/>
                <w:szCs w:val="20"/>
              </w:rPr>
            </w:pPr>
            <w:r w:rsidRPr="00251292">
              <w:rPr>
                <w:rFonts w:cs="Arial"/>
                <w:sz w:val="20"/>
                <w:szCs w:val="20"/>
              </w:rPr>
              <w:t>Das Ergebnis der Risikobewertung wirkt sich auf den Umfang der Validierung aus.</w:t>
            </w:r>
          </w:p>
        </w:tc>
        <w:tc>
          <w:tcPr>
            <w:tcW w:w="4025" w:type="dxa"/>
          </w:tcPr>
          <w:p w14:paraId="11773E82" w14:textId="77777777" w:rsidR="00FC72DC" w:rsidRPr="00251292" w:rsidRDefault="00C16B46" w:rsidP="00FC72DC">
            <w:pPr>
              <w:rPr>
                <w:rFonts w:cs="Arial"/>
                <w:sz w:val="20"/>
                <w:szCs w:val="20"/>
              </w:rPr>
            </w:pPr>
            <w:sdt>
              <w:sdtPr>
                <w:rPr>
                  <w:rFonts w:cs="Arial"/>
                  <w:sz w:val="20"/>
                  <w:szCs w:val="20"/>
                </w:rPr>
                <w:id w:val="62004691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96679972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194DFAB4" w14:textId="26A5C989" w:rsidR="00CC6B4E" w:rsidRPr="00251292" w:rsidRDefault="00C16B46" w:rsidP="00FC72DC">
            <w:pPr>
              <w:rPr>
                <w:rFonts w:cs="Arial"/>
                <w:sz w:val="20"/>
                <w:szCs w:val="20"/>
              </w:rPr>
            </w:pPr>
            <w:sdt>
              <w:sdtPr>
                <w:rPr>
                  <w:rFonts w:cs="Arial"/>
                  <w:sz w:val="20"/>
                  <w:szCs w:val="20"/>
                </w:rPr>
                <w:id w:val="-57475202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98604469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5F97823D" w14:textId="77777777" w:rsidR="00CC6B4E" w:rsidRPr="00251292" w:rsidRDefault="00CC6B4E">
            <w:pPr>
              <w:rPr>
                <w:rFonts w:cs="Arial"/>
                <w:sz w:val="20"/>
                <w:szCs w:val="20"/>
              </w:rPr>
            </w:pPr>
          </w:p>
        </w:tc>
      </w:tr>
      <w:tr w:rsidR="00CC6B4E" w:rsidRPr="00251292" w14:paraId="4CA673FB" w14:textId="77777777" w:rsidTr="00494216">
        <w:trPr>
          <w:jc w:val="center"/>
        </w:trPr>
        <w:tc>
          <w:tcPr>
            <w:tcW w:w="5955" w:type="dxa"/>
          </w:tcPr>
          <w:p w14:paraId="31E5ACA3" w14:textId="5F5BD519" w:rsidR="00CC6B4E" w:rsidRPr="00251292" w:rsidRDefault="00CC6B4E" w:rsidP="00CC6B4E">
            <w:pPr>
              <w:rPr>
                <w:rFonts w:cs="Arial"/>
                <w:sz w:val="20"/>
                <w:szCs w:val="20"/>
              </w:rPr>
            </w:pPr>
            <w:r w:rsidRPr="00251292">
              <w:rPr>
                <w:rFonts w:cs="Arial"/>
                <w:sz w:val="20"/>
                <w:szCs w:val="20"/>
              </w:rPr>
              <w:t>Der Umfang der Validierung wurde entsprechend des Ergebnisses der Risikobewertung angepasst.</w:t>
            </w:r>
          </w:p>
        </w:tc>
        <w:tc>
          <w:tcPr>
            <w:tcW w:w="4025" w:type="dxa"/>
          </w:tcPr>
          <w:p w14:paraId="523C419E" w14:textId="77777777" w:rsidR="00FC72DC" w:rsidRPr="00251292" w:rsidRDefault="00C16B46" w:rsidP="00FC72DC">
            <w:pPr>
              <w:rPr>
                <w:rFonts w:cs="Arial"/>
                <w:sz w:val="20"/>
                <w:szCs w:val="20"/>
              </w:rPr>
            </w:pPr>
            <w:sdt>
              <w:sdtPr>
                <w:rPr>
                  <w:rFonts w:cs="Arial"/>
                  <w:sz w:val="20"/>
                  <w:szCs w:val="20"/>
                </w:rPr>
                <w:id w:val="173127605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29383661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531CB079" w14:textId="6CAE3C70" w:rsidR="00CC6B4E" w:rsidRPr="00251292" w:rsidRDefault="00C16B46" w:rsidP="00FC72DC">
            <w:pPr>
              <w:rPr>
                <w:rFonts w:cs="Arial"/>
                <w:sz w:val="20"/>
                <w:szCs w:val="20"/>
              </w:rPr>
            </w:pPr>
            <w:sdt>
              <w:sdtPr>
                <w:rPr>
                  <w:rFonts w:cs="Arial"/>
                  <w:sz w:val="20"/>
                  <w:szCs w:val="20"/>
                </w:rPr>
                <w:id w:val="13476555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3967455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0EAAE1D5" w14:textId="77777777" w:rsidR="00CC6B4E" w:rsidRPr="00251292" w:rsidRDefault="00CC6B4E">
            <w:pPr>
              <w:rPr>
                <w:rFonts w:cs="Arial"/>
                <w:sz w:val="20"/>
                <w:szCs w:val="20"/>
              </w:rPr>
            </w:pPr>
          </w:p>
        </w:tc>
      </w:tr>
      <w:tr w:rsidR="00CC6B4E" w:rsidRPr="00251292" w14:paraId="6F4656DC" w14:textId="77777777" w:rsidTr="00494216">
        <w:trPr>
          <w:jc w:val="center"/>
        </w:trPr>
        <w:tc>
          <w:tcPr>
            <w:tcW w:w="5955" w:type="dxa"/>
          </w:tcPr>
          <w:p w14:paraId="7A667374" w14:textId="0E3146F9" w:rsidR="00CC6B4E" w:rsidRPr="00251292" w:rsidRDefault="00CC6B4E" w:rsidP="00CC6B4E">
            <w:pPr>
              <w:rPr>
                <w:rFonts w:cs="Arial"/>
                <w:sz w:val="20"/>
                <w:szCs w:val="20"/>
              </w:rPr>
            </w:pPr>
            <w:r w:rsidRPr="00251292">
              <w:rPr>
                <w:rFonts w:cs="Arial"/>
                <w:sz w:val="20"/>
                <w:szCs w:val="20"/>
              </w:rPr>
              <w:t>Die Änderungen, die im Rahmen der Entwicklung und Validierung durchgeführt wurden, wurden nachvollziehbar</w:t>
            </w:r>
            <w:r w:rsidR="00994670" w:rsidRPr="00251292">
              <w:rPr>
                <w:rFonts w:cs="Arial"/>
                <w:sz w:val="20"/>
                <w:szCs w:val="20"/>
              </w:rPr>
              <w:t xml:space="preserve"> durchgeführt</w:t>
            </w:r>
            <w:r w:rsidRPr="00251292">
              <w:rPr>
                <w:rFonts w:cs="Arial"/>
                <w:sz w:val="20"/>
                <w:szCs w:val="20"/>
              </w:rPr>
              <w:t xml:space="preserve"> und dokumentiert.</w:t>
            </w:r>
          </w:p>
        </w:tc>
        <w:tc>
          <w:tcPr>
            <w:tcW w:w="4025" w:type="dxa"/>
          </w:tcPr>
          <w:p w14:paraId="7A80A918" w14:textId="77777777" w:rsidR="00FC72DC" w:rsidRPr="00251292" w:rsidRDefault="00C16B46" w:rsidP="00FC72DC">
            <w:pPr>
              <w:rPr>
                <w:rFonts w:cs="Arial"/>
                <w:sz w:val="20"/>
                <w:szCs w:val="20"/>
              </w:rPr>
            </w:pPr>
            <w:sdt>
              <w:sdtPr>
                <w:rPr>
                  <w:rFonts w:cs="Arial"/>
                  <w:sz w:val="20"/>
                  <w:szCs w:val="20"/>
                </w:rPr>
                <w:id w:val="-42557815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89049271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47683302" w14:textId="34E3EE90" w:rsidR="00CC6B4E" w:rsidRPr="00251292" w:rsidRDefault="00C16B46" w:rsidP="00FC72DC">
            <w:pPr>
              <w:rPr>
                <w:rFonts w:cs="Arial"/>
                <w:sz w:val="20"/>
                <w:szCs w:val="20"/>
              </w:rPr>
            </w:pPr>
            <w:sdt>
              <w:sdtPr>
                <w:rPr>
                  <w:rFonts w:cs="Arial"/>
                  <w:sz w:val="20"/>
                  <w:szCs w:val="20"/>
                </w:rPr>
                <w:id w:val="-193789385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78149067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0379B5F6" w14:textId="77777777" w:rsidR="00CC6B4E" w:rsidRPr="00251292" w:rsidRDefault="00CC6B4E">
            <w:pPr>
              <w:rPr>
                <w:rFonts w:cs="Arial"/>
                <w:sz w:val="20"/>
                <w:szCs w:val="20"/>
              </w:rPr>
            </w:pPr>
          </w:p>
        </w:tc>
      </w:tr>
      <w:tr w:rsidR="00CC6B4E" w:rsidRPr="00251292" w14:paraId="40FF73ED" w14:textId="77777777" w:rsidTr="00494216">
        <w:trPr>
          <w:jc w:val="center"/>
        </w:trPr>
        <w:tc>
          <w:tcPr>
            <w:tcW w:w="5955" w:type="dxa"/>
          </w:tcPr>
          <w:p w14:paraId="2CD195DD" w14:textId="69B8E9E8" w:rsidR="00CC6B4E" w:rsidRPr="00251292" w:rsidRDefault="00CC6B4E" w:rsidP="00CC6B4E">
            <w:pPr>
              <w:rPr>
                <w:rFonts w:cs="Arial"/>
                <w:sz w:val="20"/>
                <w:szCs w:val="20"/>
              </w:rPr>
            </w:pPr>
            <w:r w:rsidRPr="00251292">
              <w:rPr>
                <w:rFonts w:cs="Arial"/>
                <w:sz w:val="20"/>
                <w:szCs w:val="20"/>
              </w:rPr>
              <w:lastRenderedPageBreak/>
              <w:t>Abweichungen, die im Rahmen der Validierung festgestellt wurden (</w:t>
            </w:r>
            <w:r w:rsidR="007F61B2" w:rsidRPr="00251292">
              <w:rPr>
                <w:rFonts w:cs="Arial"/>
                <w:sz w:val="20"/>
                <w:szCs w:val="20"/>
              </w:rPr>
              <w:t>z. B.</w:t>
            </w:r>
            <w:r w:rsidRPr="00251292">
              <w:rPr>
                <w:rFonts w:cs="Arial"/>
                <w:sz w:val="20"/>
                <w:szCs w:val="20"/>
              </w:rPr>
              <w:t xml:space="preserve"> nicht spezifikationskonforme Testergebnisse), werden dokumentiert.</w:t>
            </w:r>
          </w:p>
        </w:tc>
        <w:tc>
          <w:tcPr>
            <w:tcW w:w="4025" w:type="dxa"/>
          </w:tcPr>
          <w:p w14:paraId="57BCF65B" w14:textId="77777777" w:rsidR="00FC72DC" w:rsidRPr="00251292" w:rsidRDefault="00C16B46" w:rsidP="00FC72DC">
            <w:pPr>
              <w:rPr>
                <w:rFonts w:cs="Arial"/>
                <w:sz w:val="20"/>
                <w:szCs w:val="20"/>
              </w:rPr>
            </w:pPr>
            <w:sdt>
              <w:sdtPr>
                <w:rPr>
                  <w:rFonts w:cs="Arial"/>
                  <w:sz w:val="20"/>
                  <w:szCs w:val="20"/>
                </w:rPr>
                <w:id w:val="131752754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69149149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7F6F0976" w14:textId="0743EE88" w:rsidR="00CC6B4E" w:rsidRPr="00251292" w:rsidRDefault="00C16B46" w:rsidP="00FC72DC">
            <w:pPr>
              <w:rPr>
                <w:rFonts w:cs="Arial"/>
                <w:sz w:val="20"/>
                <w:szCs w:val="20"/>
              </w:rPr>
            </w:pPr>
            <w:sdt>
              <w:sdtPr>
                <w:rPr>
                  <w:rFonts w:cs="Arial"/>
                  <w:sz w:val="20"/>
                  <w:szCs w:val="20"/>
                </w:rPr>
                <w:id w:val="-176391031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80334538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61CAED53" w14:textId="77777777" w:rsidR="00CC6B4E" w:rsidRPr="00251292" w:rsidRDefault="00CC6B4E">
            <w:pPr>
              <w:rPr>
                <w:rFonts w:cs="Arial"/>
                <w:sz w:val="20"/>
                <w:szCs w:val="20"/>
              </w:rPr>
            </w:pPr>
          </w:p>
        </w:tc>
      </w:tr>
      <w:tr w:rsidR="00CC6B4E" w:rsidRPr="00251292" w14:paraId="5AF0C13B" w14:textId="77777777" w:rsidTr="00494216">
        <w:trPr>
          <w:jc w:val="center"/>
        </w:trPr>
        <w:tc>
          <w:tcPr>
            <w:tcW w:w="5955" w:type="dxa"/>
          </w:tcPr>
          <w:p w14:paraId="37CF3FA4" w14:textId="5321AA07" w:rsidR="00CC6B4E" w:rsidRPr="00251292" w:rsidRDefault="00CC6B4E" w:rsidP="00CC6B4E">
            <w:pPr>
              <w:rPr>
                <w:rFonts w:cs="Arial"/>
                <w:sz w:val="20"/>
                <w:szCs w:val="20"/>
              </w:rPr>
            </w:pPr>
            <w:r w:rsidRPr="00251292">
              <w:rPr>
                <w:rFonts w:cs="Arial"/>
                <w:sz w:val="20"/>
                <w:szCs w:val="20"/>
              </w:rPr>
              <w:t>Es werden computergestützte Systeme betrieben.</w:t>
            </w:r>
          </w:p>
          <w:p w14:paraId="550F9DB2" w14:textId="77777777" w:rsidR="00CC6B4E" w:rsidRPr="00251292" w:rsidRDefault="00CC6B4E" w:rsidP="00CC6B4E">
            <w:pPr>
              <w:rPr>
                <w:rFonts w:cs="Arial"/>
                <w:sz w:val="20"/>
                <w:szCs w:val="20"/>
              </w:rPr>
            </w:pPr>
            <w:r w:rsidRPr="00251292">
              <w:rPr>
                <w:rFonts w:cs="Arial"/>
                <w:sz w:val="20"/>
                <w:szCs w:val="20"/>
              </w:rPr>
              <w:t>Wenn ja, welche und welchen Zweck/welche Funktionalität haben diese Systeme:</w:t>
            </w:r>
          </w:p>
          <w:p w14:paraId="401CAA2B" w14:textId="250F3FCF" w:rsidR="00CC6B4E" w:rsidRPr="00251292" w:rsidRDefault="00CC6B4E" w:rsidP="00CC6B4E">
            <w:pPr>
              <w:rPr>
                <w:rFonts w:cs="Arial"/>
                <w:sz w:val="20"/>
                <w:szCs w:val="20"/>
              </w:rPr>
            </w:pPr>
          </w:p>
        </w:tc>
        <w:tc>
          <w:tcPr>
            <w:tcW w:w="4025" w:type="dxa"/>
          </w:tcPr>
          <w:p w14:paraId="018E0B9E" w14:textId="77777777" w:rsidR="00FC72DC" w:rsidRPr="00251292" w:rsidRDefault="00C16B46" w:rsidP="00FC72DC">
            <w:pPr>
              <w:rPr>
                <w:rFonts w:cs="Arial"/>
                <w:sz w:val="20"/>
                <w:szCs w:val="20"/>
              </w:rPr>
            </w:pPr>
            <w:sdt>
              <w:sdtPr>
                <w:rPr>
                  <w:rFonts w:cs="Arial"/>
                  <w:sz w:val="20"/>
                  <w:szCs w:val="20"/>
                </w:rPr>
                <w:id w:val="-147189843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57671892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26B8FC87" w14:textId="41605CA7" w:rsidR="00CC6B4E" w:rsidRPr="00251292" w:rsidRDefault="00C16B46" w:rsidP="00FC72DC">
            <w:pPr>
              <w:rPr>
                <w:rFonts w:cs="Arial"/>
                <w:sz w:val="20"/>
                <w:szCs w:val="20"/>
              </w:rPr>
            </w:pPr>
            <w:sdt>
              <w:sdtPr>
                <w:rPr>
                  <w:rFonts w:cs="Arial"/>
                  <w:sz w:val="20"/>
                  <w:szCs w:val="20"/>
                </w:rPr>
                <w:id w:val="170852148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6387945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21BC96C5" w14:textId="77777777" w:rsidR="00CC6B4E" w:rsidRPr="00251292" w:rsidRDefault="00CC6B4E">
            <w:pPr>
              <w:rPr>
                <w:rFonts w:cs="Arial"/>
                <w:sz w:val="20"/>
                <w:szCs w:val="20"/>
              </w:rPr>
            </w:pPr>
          </w:p>
        </w:tc>
      </w:tr>
      <w:tr w:rsidR="00CC6B4E" w:rsidRPr="00251292" w14:paraId="235DD129" w14:textId="77777777" w:rsidTr="00494216">
        <w:trPr>
          <w:jc w:val="center"/>
        </w:trPr>
        <w:tc>
          <w:tcPr>
            <w:tcW w:w="5955" w:type="dxa"/>
          </w:tcPr>
          <w:p w14:paraId="3C26E0C4" w14:textId="00180650" w:rsidR="00CC6B4E" w:rsidRPr="00251292" w:rsidRDefault="00CC6B4E" w:rsidP="00CC6B4E">
            <w:pPr>
              <w:rPr>
                <w:rFonts w:cs="Arial"/>
                <w:sz w:val="20"/>
                <w:szCs w:val="20"/>
              </w:rPr>
            </w:pPr>
            <w:r w:rsidRPr="00251292">
              <w:rPr>
                <w:rFonts w:cs="Arial"/>
                <w:sz w:val="20"/>
                <w:szCs w:val="20"/>
              </w:rPr>
              <w:t>Es werden Systeme als GCP-kritisch eingestuft.</w:t>
            </w:r>
          </w:p>
          <w:p w14:paraId="7137ADEB" w14:textId="34CC3DD3" w:rsidR="00CC6B4E" w:rsidRPr="00251292" w:rsidRDefault="00CC6B4E" w:rsidP="00CC6B4E">
            <w:pPr>
              <w:rPr>
                <w:rFonts w:cs="Arial"/>
                <w:sz w:val="20"/>
                <w:szCs w:val="20"/>
              </w:rPr>
            </w:pPr>
            <w:r w:rsidRPr="00251292">
              <w:rPr>
                <w:rFonts w:cs="Arial"/>
                <w:sz w:val="20"/>
                <w:szCs w:val="20"/>
              </w:rPr>
              <w:t>Wenn ja, auf</w:t>
            </w:r>
            <w:r w:rsidR="00994670" w:rsidRPr="00251292">
              <w:rPr>
                <w:rFonts w:cs="Arial"/>
                <w:sz w:val="20"/>
                <w:szCs w:val="20"/>
              </w:rPr>
              <w:t>g</w:t>
            </w:r>
            <w:r w:rsidRPr="00251292">
              <w:rPr>
                <w:rFonts w:cs="Arial"/>
                <w:sz w:val="20"/>
                <w:szCs w:val="20"/>
              </w:rPr>
              <w:t>rund welcher Kriterien:</w:t>
            </w:r>
          </w:p>
          <w:p w14:paraId="301D33DA" w14:textId="4CF1BEF5" w:rsidR="00CC6B4E" w:rsidRPr="00251292" w:rsidRDefault="00CC6B4E" w:rsidP="00CC6B4E">
            <w:pPr>
              <w:rPr>
                <w:rFonts w:cs="Arial"/>
                <w:sz w:val="20"/>
                <w:szCs w:val="20"/>
              </w:rPr>
            </w:pPr>
            <w:r w:rsidRPr="00251292">
              <w:rPr>
                <w:rFonts w:cs="Arial"/>
                <w:sz w:val="20"/>
                <w:szCs w:val="20"/>
              </w:rPr>
              <w:t xml:space="preserve"> </w:t>
            </w:r>
          </w:p>
        </w:tc>
        <w:tc>
          <w:tcPr>
            <w:tcW w:w="4025" w:type="dxa"/>
          </w:tcPr>
          <w:p w14:paraId="102D25EC" w14:textId="77777777" w:rsidR="00FC72DC" w:rsidRPr="00251292" w:rsidRDefault="00C16B46" w:rsidP="00FC72DC">
            <w:pPr>
              <w:rPr>
                <w:rFonts w:cs="Arial"/>
                <w:sz w:val="20"/>
                <w:szCs w:val="20"/>
              </w:rPr>
            </w:pPr>
            <w:sdt>
              <w:sdtPr>
                <w:rPr>
                  <w:rFonts w:cs="Arial"/>
                  <w:sz w:val="20"/>
                  <w:szCs w:val="20"/>
                </w:rPr>
                <w:id w:val="136933559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02387013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6B5B0BE2" w14:textId="2F148163" w:rsidR="00CC6B4E" w:rsidRPr="00251292" w:rsidRDefault="00C16B46" w:rsidP="00FC72DC">
            <w:pPr>
              <w:rPr>
                <w:rFonts w:cs="Arial"/>
                <w:sz w:val="20"/>
                <w:szCs w:val="20"/>
              </w:rPr>
            </w:pPr>
            <w:sdt>
              <w:sdtPr>
                <w:rPr>
                  <w:rFonts w:cs="Arial"/>
                  <w:sz w:val="20"/>
                  <w:szCs w:val="20"/>
                </w:rPr>
                <w:id w:val="12320212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60689140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1EE3C734" w14:textId="77777777" w:rsidR="00CC6B4E" w:rsidRPr="00251292" w:rsidRDefault="00CC6B4E">
            <w:pPr>
              <w:rPr>
                <w:rFonts w:cs="Arial"/>
                <w:sz w:val="20"/>
                <w:szCs w:val="20"/>
              </w:rPr>
            </w:pPr>
          </w:p>
        </w:tc>
      </w:tr>
      <w:tr w:rsidR="00CC6B4E" w:rsidRPr="00251292" w14:paraId="5C1925F7" w14:textId="77777777" w:rsidTr="00494216">
        <w:trPr>
          <w:jc w:val="center"/>
        </w:trPr>
        <w:tc>
          <w:tcPr>
            <w:tcW w:w="5955" w:type="dxa"/>
          </w:tcPr>
          <w:p w14:paraId="34B6DACB" w14:textId="01A8DE72" w:rsidR="00CC6B4E" w:rsidRPr="00251292" w:rsidRDefault="00CC6B4E">
            <w:pPr>
              <w:rPr>
                <w:rFonts w:cs="Arial"/>
                <w:sz w:val="20"/>
                <w:szCs w:val="20"/>
              </w:rPr>
            </w:pPr>
            <w:r w:rsidRPr="00251292">
              <w:rPr>
                <w:rFonts w:cs="Arial"/>
                <w:sz w:val="20"/>
                <w:szCs w:val="20"/>
              </w:rPr>
              <w:t>Es werden Benutzeranforderungen formuliert.</w:t>
            </w:r>
          </w:p>
          <w:p w14:paraId="243ADFCF" w14:textId="77777777" w:rsidR="00CC6B4E" w:rsidRPr="00251292" w:rsidRDefault="00CC6B4E" w:rsidP="00CC6B4E">
            <w:pPr>
              <w:rPr>
                <w:rFonts w:cs="Arial"/>
                <w:sz w:val="20"/>
                <w:szCs w:val="20"/>
              </w:rPr>
            </w:pPr>
            <w:r w:rsidRPr="00251292">
              <w:rPr>
                <w:rFonts w:cs="Arial"/>
                <w:sz w:val="20"/>
                <w:szCs w:val="20"/>
              </w:rPr>
              <w:t>Wenn ja, wer hat die Benutzeranforderungen erstellt:</w:t>
            </w:r>
          </w:p>
          <w:p w14:paraId="07BEE145" w14:textId="0C29374B" w:rsidR="00CC6B4E" w:rsidRPr="00251292" w:rsidRDefault="00CC6B4E" w:rsidP="00CC6B4E">
            <w:pPr>
              <w:rPr>
                <w:rFonts w:cs="Arial"/>
                <w:sz w:val="20"/>
                <w:szCs w:val="20"/>
              </w:rPr>
            </w:pPr>
          </w:p>
        </w:tc>
        <w:tc>
          <w:tcPr>
            <w:tcW w:w="4025" w:type="dxa"/>
          </w:tcPr>
          <w:p w14:paraId="181E8005" w14:textId="77777777" w:rsidR="00FC72DC" w:rsidRPr="00251292" w:rsidRDefault="00C16B46" w:rsidP="00FC72DC">
            <w:pPr>
              <w:rPr>
                <w:rFonts w:cs="Arial"/>
                <w:sz w:val="20"/>
                <w:szCs w:val="20"/>
              </w:rPr>
            </w:pPr>
            <w:sdt>
              <w:sdtPr>
                <w:rPr>
                  <w:rFonts w:cs="Arial"/>
                  <w:sz w:val="20"/>
                  <w:szCs w:val="20"/>
                </w:rPr>
                <w:id w:val="-212383727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8277539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40D4CA51" w14:textId="6521F949" w:rsidR="00CC6B4E" w:rsidRPr="00251292" w:rsidRDefault="00C16B46" w:rsidP="00FC72DC">
            <w:pPr>
              <w:rPr>
                <w:rFonts w:cs="Arial"/>
                <w:sz w:val="20"/>
                <w:szCs w:val="20"/>
              </w:rPr>
            </w:pPr>
            <w:sdt>
              <w:sdtPr>
                <w:rPr>
                  <w:rFonts w:cs="Arial"/>
                  <w:sz w:val="20"/>
                  <w:szCs w:val="20"/>
                </w:rPr>
                <w:id w:val="98242702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60863736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3E624C62" w14:textId="77777777" w:rsidR="00CC6B4E" w:rsidRPr="00251292" w:rsidRDefault="00CC6B4E">
            <w:pPr>
              <w:rPr>
                <w:rFonts w:cs="Arial"/>
                <w:sz w:val="20"/>
                <w:szCs w:val="20"/>
              </w:rPr>
            </w:pPr>
          </w:p>
        </w:tc>
      </w:tr>
      <w:tr w:rsidR="00CC6B4E" w:rsidRPr="00251292" w14:paraId="63E95EF5" w14:textId="77777777" w:rsidTr="00494216">
        <w:trPr>
          <w:jc w:val="center"/>
        </w:trPr>
        <w:tc>
          <w:tcPr>
            <w:tcW w:w="5955" w:type="dxa"/>
          </w:tcPr>
          <w:p w14:paraId="1085512C" w14:textId="6E6C2DF8" w:rsidR="00CC6B4E" w:rsidRPr="00251292" w:rsidRDefault="00CC6B4E" w:rsidP="00CC6B4E">
            <w:pPr>
              <w:rPr>
                <w:rFonts w:cs="Arial"/>
                <w:sz w:val="20"/>
                <w:szCs w:val="20"/>
              </w:rPr>
            </w:pPr>
            <w:r w:rsidRPr="00251292">
              <w:rPr>
                <w:rFonts w:cs="Arial"/>
                <w:sz w:val="20"/>
                <w:szCs w:val="20"/>
              </w:rPr>
              <w:t xml:space="preserve">Es kann gezeigt werden, dass das System geeignet ist und im Besonderen kritische Benutzeranforderungen erfüllt werden. </w:t>
            </w:r>
          </w:p>
        </w:tc>
        <w:tc>
          <w:tcPr>
            <w:tcW w:w="4025" w:type="dxa"/>
          </w:tcPr>
          <w:p w14:paraId="4AC08AC3" w14:textId="77777777" w:rsidR="00FC72DC" w:rsidRPr="00251292" w:rsidRDefault="00C16B46" w:rsidP="00FC72DC">
            <w:pPr>
              <w:rPr>
                <w:rFonts w:cs="Arial"/>
                <w:sz w:val="20"/>
                <w:szCs w:val="20"/>
              </w:rPr>
            </w:pPr>
            <w:sdt>
              <w:sdtPr>
                <w:rPr>
                  <w:rFonts w:cs="Arial"/>
                  <w:sz w:val="20"/>
                  <w:szCs w:val="20"/>
                </w:rPr>
                <w:id w:val="-95987299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78603721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6587B35D" w14:textId="5798446A" w:rsidR="00CC6B4E" w:rsidRPr="00251292" w:rsidRDefault="00C16B46" w:rsidP="00FC72DC">
            <w:pPr>
              <w:rPr>
                <w:rFonts w:cs="Arial"/>
                <w:sz w:val="20"/>
                <w:szCs w:val="20"/>
              </w:rPr>
            </w:pPr>
            <w:sdt>
              <w:sdtPr>
                <w:rPr>
                  <w:rFonts w:cs="Arial"/>
                  <w:sz w:val="20"/>
                  <w:szCs w:val="20"/>
                </w:rPr>
                <w:id w:val="-38957759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205356657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21F8E156" w14:textId="77777777" w:rsidR="00CC6B4E" w:rsidRPr="00251292" w:rsidRDefault="00CC6B4E">
            <w:pPr>
              <w:rPr>
                <w:rFonts w:cs="Arial"/>
                <w:sz w:val="20"/>
                <w:szCs w:val="20"/>
              </w:rPr>
            </w:pPr>
          </w:p>
        </w:tc>
      </w:tr>
      <w:tr w:rsidR="00CC6B4E" w:rsidRPr="00251292" w14:paraId="114CB306" w14:textId="77777777" w:rsidTr="00494216">
        <w:trPr>
          <w:jc w:val="center"/>
        </w:trPr>
        <w:tc>
          <w:tcPr>
            <w:tcW w:w="5955" w:type="dxa"/>
          </w:tcPr>
          <w:p w14:paraId="316D6D63" w14:textId="7BA02AF0" w:rsidR="00CC6B4E" w:rsidRPr="00251292" w:rsidRDefault="00CC6B4E" w:rsidP="00CC6B4E">
            <w:pPr>
              <w:rPr>
                <w:rFonts w:cs="Arial"/>
                <w:sz w:val="20"/>
                <w:szCs w:val="20"/>
              </w:rPr>
            </w:pPr>
            <w:r w:rsidRPr="00251292">
              <w:rPr>
                <w:rFonts w:cs="Arial"/>
                <w:sz w:val="20"/>
                <w:szCs w:val="20"/>
              </w:rPr>
              <w:t>Es wurde auf Basis der Benutzeranforderungen eine Risikobewertung durchgeführt.</w:t>
            </w:r>
          </w:p>
        </w:tc>
        <w:tc>
          <w:tcPr>
            <w:tcW w:w="4025" w:type="dxa"/>
          </w:tcPr>
          <w:p w14:paraId="40FF1979" w14:textId="77777777" w:rsidR="00FC72DC" w:rsidRPr="00251292" w:rsidRDefault="00C16B46" w:rsidP="00FC72DC">
            <w:pPr>
              <w:rPr>
                <w:rFonts w:cs="Arial"/>
                <w:sz w:val="20"/>
                <w:szCs w:val="20"/>
              </w:rPr>
            </w:pPr>
            <w:sdt>
              <w:sdtPr>
                <w:rPr>
                  <w:rFonts w:cs="Arial"/>
                  <w:sz w:val="20"/>
                  <w:szCs w:val="20"/>
                </w:rPr>
                <w:id w:val="25233244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205750961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4E0A4728" w14:textId="1581137F" w:rsidR="00CC6B4E" w:rsidRPr="00251292" w:rsidRDefault="00C16B46" w:rsidP="00FC72DC">
            <w:pPr>
              <w:rPr>
                <w:rFonts w:cs="Arial"/>
                <w:sz w:val="20"/>
                <w:szCs w:val="20"/>
              </w:rPr>
            </w:pPr>
            <w:sdt>
              <w:sdtPr>
                <w:rPr>
                  <w:rFonts w:cs="Arial"/>
                  <w:sz w:val="20"/>
                  <w:szCs w:val="20"/>
                </w:rPr>
                <w:id w:val="94311316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82743044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7B589B5A" w14:textId="77777777" w:rsidR="00CC6B4E" w:rsidRPr="00251292" w:rsidRDefault="00CC6B4E">
            <w:pPr>
              <w:rPr>
                <w:rFonts w:cs="Arial"/>
                <w:sz w:val="20"/>
                <w:szCs w:val="20"/>
              </w:rPr>
            </w:pPr>
          </w:p>
        </w:tc>
      </w:tr>
      <w:tr w:rsidR="00CC6B4E" w:rsidRPr="00251292" w14:paraId="5A671E09" w14:textId="77777777" w:rsidTr="00494216">
        <w:trPr>
          <w:jc w:val="center"/>
        </w:trPr>
        <w:tc>
          <w:tcPr>
            <w:tcW w:w="5955" w:type="dxa"/>
          </w:tcPr>
          <w:p w14:paraId="08D301DC" w14:textId="76FDECD4" w:rsidR="00CC6B4E" w:rsidRPr="00251292" w:rsidRDefault="00CC6B4E">
            <w:pPr>
              <w:rPr>
                <w:rFonts w:cs="Arial"/>
                <w:sz w:val="20"/>
                <w:szCs w:val="20"/>
              </w:rPr>
            </w:pPr>
            <w:r w:rsidRPr="00251292">
              <w:rPr>
                <w:rFonts w:cs="Arial"/>
                <w:sz w:val="20"/>
                <w:szCs w:val="20"/>
              </w:rPr>
              <w:t>Der Software-Lieferant wurde bewertet.</w:t>
            </w:r>
          </w:p>
        </w:tc>
        <w:tc>
          <w:tcPr>
            <w:tcW w:w="4025" w:type="dxa"/>
          </w:tcPr>
          <w:p w14:paraId="43B29068" w14:textId="77777777" w:rsidR="00FC72DC" w:rsidRPr="00251292" w:rsidRDefault="00C16B46" w:rsidP="00FC72DC">
            <w:pPr>
              <w:rPr>
                <w:rFonts w:cs="Arial"/>
                <w:sz w:val="20"/>
                <w:szCs w:val="20"/>
              </w:rPr>
            </w:pPr>
            <w:sdt>
              <w:sdtPr>
                <w:rPr>
                  <w:rFonts w:cs="Arial"/>
                  <w:sz w:val="20"/>
                  <w:szCs w:val="20"/>
                </w:rPr>
                <w:id w:val="-154605278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29861032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21FB022E" w14:textId="345AC4DE" w:rsidR="00CC6B4E" w:rsidRPr="00251292" w:rsidRDefault="00C16B46" w:rsidP="00FC72DC">
            <w:pPr>
              <w:rPr>
                <w:rFonts w:cs="Arial"/>
                <w:sz w:val="20"/>
                <w:szCs w:val="20"/>
              </w:rPr>
            </w:pPr>
            <w:sdt>
              <w:sdtPr>
                <w:rPr>
                  <w:rFonts w:cs="Arial"/>
                  <w:sz w:val="20"/>
                  <w:szCs w:val="20"/>
                </w:rPr>
                <w:id w:val="127359538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95630334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358F6D76" w14:textId="77777777" w:rsidR="00CC6B4E" w:rsidRPr="00251292" w:rsidRDefault="00CC6B4E">
            <w:pPr>
              <w:rPr>
                <w:rFonts w:cs="Arial"/>
                <w:sz w:val="20"/>
                <w:szCs w:val="20"/>
              </w:rPr>
            </w:pPr>
          </w:p>
        </w:tc>
      </w:tr>
      <w:tr w:rsidR="00CC6B4E" w:rsidRPr="00251292" w14:paraId="139B9BD5" w14:textId="77777777" w:rsidTr="00494216">
        <w:trPr>
          <w:jc w:val="center"/>
        </w:trPr>
        <w:tc>
          <w:tcPr>
            <w:tcW w:w="5955" w:type="dxa"/>
          </w:tcPr>
          <w:p w14:paraId="2F0BB538" w14:textId="309E19D6" w:rsidR="00CC6B4E" w:rsidRPr="00251292" w:rsidRDefault="00CC6B4E" w:rsidP="00CC6B4E">
            <w:pPr>
              <w:rPr>
                <w:rFonts w:cs="Arial"/>
                <w:sz w:val="20"/>
                <w:szCs w:val="20"/>
              </w:rPr>
            </w:pPr>
            <w:r w:rsidRPr="00251292">
              <w:rPr>
                <w:rFonts w:cs="Arial"/>
                <w:sz w:val="20"/>
                <w:szCs w:val="20"/>
              </w:rPr>
              <w:t>Für die Bewertung des Lieferanten wurde auf eine Zertifizierung Bezug genommen.</w:t>
            </w:r>
          </w:p>
        </w:tc>
        <w:tc>
          <w:tcPr>
            <w:tcW w:w="4025" w:type="dxa"/>
          </w:tcPr>
          <w:p w14:paraId="36F90133" w14:textId="77777777" w:rsidR="00FC72DC" w:rsidRPr="00251292" w:rsidRDefault="00C16B46" w:rsidP="00FC72DC">
            <w:pPr>
              <w:rPr>
                <w:rFonts w:cs="Arial"/>
                <w:sz w:val="20"/>
                <w:szCs w:val="20"/>
              </w:rPr>
            </w:pPr>
            <w:sdt>
              <w:sdtPr>
                <w:rPr>
                  <w:rFonts w:cs="Arial"/>
                  <w:sz w:val="20"/>
                  <w:szCs w:val="20"/>
                </w:rPr>
                <w:id w:val="84714006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50371938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6F33EEB2" w14:textId="09AFCD35" w:rsidR="00CC6B4E" w:rsidRPr="00251292" w:rsidRDefault="00C16B46" w:rsidP="00FC72DC">
            <w:pPr>
              <w:rPr>
                <w:rFonts w:cs="Arial"/>
                <w:sz w:val="20"/>
                <w:szCs w:val="20"/>
              </w:rPr>
            </w:pPr>
            <w:sdt>
              <w:sdtPr>
                <w:rPr>
                  <w:rFonts w:cs="Arial"/>
                  <w:sz w:val="20"/>
                  <w:szCs w:val="20"/>
                </w:rPr>
                <w:id w:val="-210803669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8428429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36591C33" w14:textId="77777777" w:rsidR="00CC6B4E" w:rsidRPr="00251292" w:rsidRDefault="00CC6B4E">
            <w:pPr>
              <w:rPr>
                <w:rFonts w:cs="Arial"/>
                <w:sz w:val="20"/>
                <w:szCs w:val="20"/>
              </w:rPr>
            </w:pPr>
          </w:p>
        </w:tc>
      </w:tr>
      <w:tr w:rsidR="00CC6B4E" w:rsidRPr="00251292" w14:paraId="3B87FA68" w14:textId="77777777" w:rsidTr="00494216">
        <w:trPr>
          <w:jc w:val="center"/>
        </w:trPr>
        <w:tc>
          <w:tcPr>
            <w:tcW w:w="5955" w:type="dxa"/>
          </w:tcPr>
          <w:p w14:paraId="5D3C6C09" w14:textId="24DD9431" w:rsidR="00CC6B4E" w:rsidRPr="00251292" w:rsidRDefault="00CC6B4E" w:rsidP="00CC6B4E">
            <w:pPr>
              <w:rPr>
                <w:rFonts w:cs="Arial"/>
                <w:sz w:val="20"/>
                <w:szCs w:val="20"/>
              </w:rPr>
            </w:pPr>
            <w:r w:rsidRPr="00251292">
              <w:rPr>
                <w:rFonts w:cs="Arial"/>
                <w:sz w:val="20"/>
                <w:szCs w:val="20"/>
              </w:rPr>
              <w:t>Bei maßgeschneiderten Systemen wurden zusätzlich Dokumente erstellt</w:t>
            </w:r>
            <w:r w:rsidR="007F61B2" w:rsidRPr="00251292">
              <w:rPr>
                <w:rFonts w:cs="Arial"/>
                <w:sz w:val="20"/>
                <w:szCs w:val="20"/>
              </w:rPr>
              <w:t xml:space="preserve"> </w:t>
            </w:r>
            <w:r w:rsidRPr="00251292">
              <w:rPr>
                <w:rFonts w:cs="Arial"/>
                <w:sz w:val="20"/>
                <w:szCs w:val="20"/>
              </w:rPr>
              <w:t>im Vergleich zu konfigurierbaren Standard-Software Paketen.</w:t>
            </w:r>
          </w:p>
        </w:tc>
        <w:tc>
          <w:tcPr>
            <w:tcW w:w="4025" w:type="dxa"/>
          </w:tcPr>
          <w:p w14:paraId="3B8062BA" w14:textId="77777777" w:rsidR="00FC72DC" w:rsidRPr="00251292" w:rsidRDefault="00C16B46" w:rsidP="00FC72DC">
            <w:pPr>
              <w:rPr>
                <w:rFonts w:cs="Arial"/>
                <w:sz w:val="20"/>
                <w:szCs w:val="20"/>
              </w:rPr>
            </w:pPr>
            <w:sdt>
              <w:sdtPr>
                <w:rPr>
                  <w:rFonts w:cs="Arial"/>
                  <w:sz w:val="20"/>
                  <w:szCs w:val="20"/>
                </w:rPr>
                <w:id w:val="189161318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64846805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72098FA0" w14:textId="47584087" w:rsidR="00CC6B4E" w:rsidRPr="00251292" w:rsidRDefault="00C16B46" w:rsidP="00FC72DC">
            <w:pPr>
              <w:rPr>
                <w:rFonts w:cs="Arial"/>
                <w:sz w:val="20"/>
                <w:szCs w:val="20"/>
              </w:rPr>
            </w:pPr>
            <w:sdt>
              <w:sdtPr>
                <w:rPr>
                  <w:rFonts w:cs="Arial"/>
                  <w:sz w:val="20"/>
                  <w:szCs w:val="20"/>
                </w:rPr>
                <w:id w:val="-4521894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202952695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73D7DEB7" w14:textId="77777777" w:rsidR="00CC6B4E" w:rsidRPr="00251292" w:rsidRDefault="00CC6B4E">
            <w:pPr>
              <w:rPr>
                <w:rFonts w:cs="Arial"/>
                <w:sz w:val="20"/>
                <w:szCs w:val="20"/>
              </w:rPr>
            </w:pPr>
          </w:p>
        </w:tc>
      </w:tr>
      <w:tr w:rsidR="00CC6B4E" w:rsidRPr="00251292" w14:paraId="2271561F" w14:textId="77777777" w:rsidTr="00494216">
        <w:trPr>
          <w:jc w:val="center"/>
        </w:trPr>
        <w:tc>
          <w:tcPr>
            <w:tcW w:w="5955" w:type="dxa"/>
          </w:tcPr>
          <w:p w14:paraId="3072FFDD" w14:textId="3423E379" w:rsidR="00CC6B4E" w:rsidRPr="00251292" w:rsidRDefault="00CC6B4E">
            <w:pPr>
              <w:rPr>
                <w:rFonts w:cs="Arial"/>
                <w:sz w:val="20"/>
                <w:szCs w:val="20"/>
              </w:rPr>
            </w:pPr>
            <w:r w:rsidRPr="00251292">
              <w:rPr>
                <w:rFonts w:cs="Arial"/>
                <w:sz w:val="20"/>
                <w:szCs w:val="20"/>
              </w:rPr>
              <w:t xml:space="preserve">Die Konfigurationseinstellungen eines Systems werden dokumentiert. </w:t>
            </w:r>
          </w:p>
        </w:tc>
        <w:tc>
          <w:tcPr>
            <w:tcW w:w="4025" w:type="dxa"/>
          </w:tcPr>
          <w:p w14:paraId="2EAB1F25" w14:textId="77777777" w:rsidR="00FC72DC" w:rsidRPr="00251292" w:rsidRDefault="00C16B46" w:rsidP="00FC72DC">
            <w:pPr>
              <w:rPr>
                <w:rFonts w:cs="Arial"/>
                <w:sz w:val="20"/>
                <w:szCs w:val="20"/>
              </w:rPr>
            </w:pPr>
            <w:sdt>
              <w:sdtPr>
                <w:rPr>
                  <w:rFonts w:cs="Arial"/>
                  <w:sz w:val="20"/>
                  <w:szCs w:val="20"/>
                </w:rPr>
                <w:id w:val="106329435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35854299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46CE9222" w14:textId="75D68E5A" w:rsidR="00CC6B4E" w:rsidRPr="00251292" w:rsidRDefault="00C16B46" w:rsidP="00FC72DC">
            <w:pPr>
              <w:rPr>
                <w:rFonts w:cs="Arial"/>
                <w:sz w:val="20"/>
                <w:szCs w:val="20"/>
              </w:rPr>
            </w:pPr>
            <w:sdt>
              <w:sdtPr>
                <w:rPr>
                  <w:rFonts w:cs="Arial"/>
                  <w:sz w:val="20"/>
                  <w:szCs w:val="20"/>
                </w:rPr>
                <w:id w:val="-117148859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80505140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7DC8FBD0" w14:textId="77777777" w:rsidR="00CC6B4E" w:rsidRPr="00251292" w:rsidRDefault="00CC6B4E">
            <w:pPr>
              <w:rPr>
                <w:rFonts w:cs="Arial"/>
                <w:sz w:val="20"/>
                <w:szCs w:val="20"/>
              </w:rPr>
            </w:pPr>
          </w:p>
        </w:tc>
      </w:tr>
      <w:tr w:rsidR="00CC6B4E" w:rsidRPr="00251292" w14:paraId="7DA99161" w14:textId="77777777" w:rsidTr="00494216">
        <w:trPr>
          <w:jc w:val="center"/>
        </w:trPr>
        <w:tc>
          <w:tcPr>
            <w:tcW w:w="5955" w:type="dxa"/>
          </w:tcPr>
          <w:p w14:paraId="5331D259" w14:textId="1E552633" w:rsidR="00CC6B4E" w:rsidRPr="00251292" w:rsidRDefault="00CC6B4E" w:rsidP="00CC6B4E">
            <w:pPr>
              <w:rPr>
                <w:rFonts w:cs="Arial"/>
                <w:sz w:val="20"/>
                <w:szCs w:val="20"/>
              </w:rPr>
            </w:pPr>
            <w:r w:rsidRPr="00251292">
              <w:rPr>
                <w:rFonts w:cs="Arial"/>
                <w:sz w:val="20"/>
                <w:szCs w:val="20"/>
              </w:rPr>
              <w:t>Änderungen der Konfiguration lassen sich nachvollziehen.</w:t>
            </w:r>
          </w:p>
        </w:tc>
        <w:tc>
          <w:tcPr>
            <w:tcW w:w="4025" w:type="dxa"/>
          </w:tcPr>
          <w:p w14:paraId="347FBAB6" w14:textId="77777777" w:rsidR="00FC72DC" w:rsidRPr="00251292" w:rsidRDefault="00C16B46" w:rsidP="00FC72DC">
            <w:pPr>
              <w:rPr>
                <w:rFonts w:cs="Arial"/>
                <w:sz w:val="20"/>
                <w:szCs w:val="20"/>
              </w:rPr>
            </w:pPr>
            <w:sdt>
              <w:sdtPr>
                <w:rPr>
                  <w:rFonts w:cs="Arial"/>
                  <w:sz w:val="20"/>
                  <w:szCs w:val="20"/>
                </w:rPr>
                <w:id w:val="-204265873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36783211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395F6F3B" w14:textId="232A9F3A" w:rsidR="00CC6B4E" w:rsidRPr="00251292" w:rsidRDefault="00C16B46" w:rsidP="00FC72DC">
            <w:pPr>
              <w:rPr>
                <w:rFonts w:cs="Arial"/>
                <w:sz w:val="20"/>
                <w:szCs w:val="20"/>
              </w:rPr>
            </w:pPr>
            <w:sdt>
              <w:sdtPr>
                <w:rPr>
                  <w:rFonts w:cs="Arial"/>
                  <w:sz w:val="20"/>
                  <w:szCs w:val="20"/>
                </w:rPr>
                <w:id w:val="-82581407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75281674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1D3B0E8A" w14:textId="77777777" w:rsidR="00CC6B4E" w:rsidRPr="00251292" w:rsidRDefault="00CC6B4E">
            <w:pPr>
              <w:rPr>
                <w:rFonts w:cs="Arial"/>
                <w:sz w:val="20"/>
                <w:szCs w:val="20"/>
              </w:rPr>
            </w:pPr>
          </w:p>
        </w:tc>
      </w:tr>
      <w:tr w:rsidR="00CC6B4E" w:rsidRPr="00251292" w14:paraId="08C14975" w14:textId="77777777" w:rsidTr="00494216">
        <w:trPr>
          <w:jc w:val="center"/>
        </w:trPr>
        <w:tc>
          <w:tcPr>
            <w:tcW w:w="5955" w:type="dxa"/>
          </w:tcPr>
          <w:p w14:paraId="14002570" w14:textId="2F04D0C1" w:rsidR="00CC6B4E" w:rsidRPr="00251292" w:rsidRDefault="00CC6B4E">
            <w:pPr>
              <w:rPr>
                <w:rFonts w:cs="Arial"/>
                <w:sz w:val="20"/>
                <w:szCs w:val="20"/>
              </w:rPr>
            </w:pPr>
            <w:r w:rsidRPr="00251292">
              <w:rPr>
                <w:rFonts w:cs="Arial"/>
                <w:sz w:val="20"/>
                <w:szCs w:val="20"/>
              </w:rPr>
              <w:t>Die jeweilige Konfiguration lässt sich einem spezifischen Softwarestand/Release zuordnen.</w:t>
            </w:r>
          </w:p>
        </w:tc>
        <w:tc>
          <w:tcPr>
            <w:tcW w:w="4025" w:type="dxa"/>
          </w:tcPr>
          <w:p w14:paraId="7A90BCD1" w14:textId="77777777" w:rsidR="00FC72DC" w:rsidRPr="00251292" w:rsidRDefault="00C16B46" w:rsidP="00FC72DC">
            <w:pPr>
              <w:rPr>
                <w:rFonts w:cs="Arial"/>
                <w:sz w:val="20"/>
                <w:szCs w:val="20"/>
              </w:rPr>
            </w:pPr>
            <w:sdt>
              <w:sdtPr>
                <w:rPr>
                  <w:rFonts w:cs="Arial"/>
                  <w:sz w:val="20"/>
                  <w:szCs w:val="20"/>
                </w:rPr>
                <w:id w:val="200785727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82520036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64A8FD32" w14:textId="1DA885EE" w:rsidR="00CC6B4E" w:rsidRPr="00251292" w:rsidRDefault="00C16B46" w:rsidP="00FC72DC">
            <w:pPr>
              <w:rPr>
                <w:rFonts w:cs="Arial"/>
                <w:sz w:val="20"/>
                <w:szCs w:val="20"/>
              </w:rPr>
            </w:pPr>
            <w:sdt>
              <w:sdtPr>
                <w:rPr>
                  <w:rFonts w:cs="Arial"/>
                  <w:sz w:val="20"/>
                  <w:szCs w:val="20"/>
                </w:rPr>
                <w:id w:val="-159385535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46319016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42065A41" w14:textId="77777777" w:rsidR="00CC6B4E" w:rsidRPr="00251292" w:rsidRDefault="00CC6B4E">
            <w:pPr>
              <w:rPr>
                <w:rFonts w:cs="Arial"/>
                <w:sz w:val="20"/>
                <w:szCs w:val="20"/>
              </w:rPr>
            </w:pPr>
          </w:p>
        </w:tc>
      </w:tr>
      <w:tr w:rsidR="00CC6B4E" w:rsidRPr="00251292" w14:paraId="5F53ABC1" w14:textId="77777777" w:rsidTr="00494216">
        <w:trPr>
          <w:jc w:val="center"/>
        </w:trPr>
        <w:tc>
          <w:tcPr>
            <w:tcW w:w="5955" w:type="dxa"/>
          </w:tcPr>
          <w:p w14:paraId="4799C6A1" w14:textId="5172CAB1" w:rsidR="00CC6B4E" w:rsidRPr="00251292" w:rsidRDefault="00CC6B4E">
            <w:pPr>
              <w:rPr>
                <w:rFonts w:cs="Arial"/>
                <w:sz w:val="20"/>
                <w:szCs w:val="20"/>
              </w:rPr>
            </w:pPr>
            <w:r w:rsidRPr="00251292">
              <w:rPr>
                <w:rFonts w:cs="Arial"/>
                <w:sz w:val="20"/>
                <w:szCs w:val="20"/>
              </w:rPr>
              <w:lastRenderedPageBreak/>
              <w:t xml:space="preserve">Die Eignung der Testfälle wurde </w:t>
            </w:r>
            <w:r w:rsidR="00FC72DC" w:rsidRPr="00251292">
              <w:rPr>
                <w:rFonts w:cs="Arial"/>
                <w:sz w:val="20"/>
                <w:szCs w:val="20"/>
              </w:rPr>
              <w:t>nachgewiesen.</w:t>
            </w:r>
          </w:p>
        </w:tc>
        <w:tc>
          <w:tcPr>
            <w:tcW w:w="4025" w:type="dxa"/>
          </w:tcPr>
          <w:p w14:paraId="462F253B" w14:textId="77777777" w:rsidR="00FC72DC" w:rsidRPr="00251292" w:rsidRDefault="00C16B46" w:rsidP="00FC72DC">
            <w:pPr>
              <w:rPr>
                <w:rFonts w:cs="Arial"/>
                <w:sz w:val="20"/>
                <w:szCs w:val="20"/>
              </w:rPr>
            </w:pPr>
            <w:sdt>
              <w:sdtPr>
                <w:rPr>
                  <w:rFonts w:cs="Arial"/>
                  <w:sz w:val="20"/>
                  <w:szCs w:val="20"/>
                </w:rPr>
                <w:id w:val="-90097626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14350576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7165D73E" w14:textId="19B42C64" w:rsidR="00CC6B4E" w:rsidRPr="00251292" w:rsidRDefault="00C16B46" w:rsidP="00FC72DC">
            <w:pPr>
              <w:rPr>
                <w:rFonts w:cs="Arial"/>
                <w:sz w:val="20"/>
                <w:szCs w:val="20"/>
              </w:rPr>
            </w:pPr>
            <w:sdt>
              <w:sdtPr>
                <w:rPr>
                  <w:rFonts w:cs="Arial"/>
                  <w:sz w:val="20"/>
                  <w:szCs w:val="20"/>
                </w:rPr>
                <w:id w:val="137549912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32589938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6AFF4DAC" w14:textId="77777777" w:rsidR="00CC6B4E" w:rsidRPr="00251292" w:rsidRDefault="00CC6B4E">
            <w:pPr>
              <w:rPr>
                <w:rFonts w:cs="Arial"/>
                <w:sz w:val="20"/>
                <w:szCs w:val="20"/>
              </w:rPr>
            </w:pPr>
          </w:p>
        </w:tc>
      </w:tr>
      <w:tr w:rsidR="00CC6B4E" w:rsidRPr="00251292" w14:paraId="1B727B3D" w14:textId="77777777" w:rsidTr="00494216">
        <w:trPr>
          <w:jc w:val="center"/>
        </w:trPr>
        <w:tc>
          <w:tcPr>
            <w:tcW w:w="5955" w:type="dxa"/>
          </w:tcPr>
          <w:p w14:paraId="220970D1" w14:textId="3D027AC5" w:rsidR="00CC6B4E" w:rsidRPr="00251292" w:rsidRDefault="00CC6B4E">
            <w:pPr>
              <w:rPr>
                <w:rFonts w:cs="Arial"/>
                <w:sz w:val="20"/>
                <w:szCs w:val="20"/>
              </w:rPr>
            </w:pPr>
            <w:r w:rsidRPr="00251292">
              <w:rPr>
                <w:rFonts w:cs="Arial"/>
                <w:sz w:val="20"/>
                <w:szCs w:val="20"/>
              </w:rPr>
              <w:t>Kritische Datenfelder werden überprüft.</w:t>
            </w:r>
          </w:p>
        </w:tc>
        <w:tc>
          <w:tcPr>
            <w:tcW w:w="4025" w:type="dxa"/>
          </w:tcPr>
          <w:p w14:paraId="5BD77509" w14:textId="77777777" w:rsidR="00FC72DC" w:rsidRPr="00251292" w:rsidRDefault="00C16B46" w:rsidP="00FC72DC">
            <w:pPr>
              <w:rPr>
                <w:rFonts w:cs="Arial"/>
                <w:sz w:val="20"/>
                <w:szCs w:val="20"/>
              </w:rPr>
            </w:pPr>
            <w:sdt>
              <w:sdtPr>
                <w:rPr>
                  <w:rFonts w:cs="Arial"/>
                  <w:sz w:val="20"/>
                  <w:szCs w:val="20"/>
                </w:rPr>
                <w:id w:val="161370568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39558054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5F39C0B7" w14:textId="73B1BB60" w:rsidR="00CC6B4E" w:rsidRPr="00251292" w:rsidRDefault="00C16B46" w:rsidP="00FC72DC">
            <w:pPr>
              <w:rPr>
                <w:rFonts w:cs="Arial"/>
                <w:sz w:val="20"/>
                <w:szCs w:val="20"/>
              </w:rPr>
            </w:pPr>
            <w:sdt>
              <w:sdtPr>
                <w:rPr>
                  <w:rFonts w:cs="Arial"/>
                  <w:sz w:val="20"/>
                  <w:szCs w:val="20"/>
                </w:rPr>
                <w:id w:val="167091024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8267209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45A30E90" w14:textId="77777777" w:rsidR="00CC6B4E" w:rsidRPr="00251292" w:rsidRDefault="00CC6B4E">
            <w:pPr>
              <w:rPr>
                <w:rFonts w:cs="Arial"/>
                <w:sz w:val="20"/>
                <w:szCs w:val="20"/>
              </w:rPr>
            </w:pPr>
          </w:p>
        </w:tc>
      </w:tr>
      <w:tr w:rsidR="00CC6B4E" w:rsidRPr="00251292" w14:paraId="6C4DF0E5" w14:textId="77777777" w:rsidTr="00494216">
        <w:trPr>
          <w:jc w:val="center"/>
        </w:trPr>
        <w:tc>
          <w:tcPr>
            <w:tcW w:w="5955" w:type="dxa"/>
          </w:tcPr>
          <w:p w14:paraId="1469EE8F" w14:textId="04862272" w:rsidR="00CC6B4E" w:rsidRPr="00251292" w:rsidRDefault="00CC6B4E" w:rsidP="00CC6B4E">
            <w:pPr>
              <w:rPr>
                <w:rFonts w:cs="Arial"/>
                <w:sz w:val="20"/>
                <w:szCs w:val="20"/>
              </w:rPr>
            </w:pPr>
            <w:r w:rsidRPr="00251292">
              <w:rPr>
                <w:rFonts w:cs="Arial"/>
                <w:sz w:val="20"/>
                <w:szCs w:val="20"/>
              </w:rPr>
              <w:t>Automatisierte Testwerkzeuge werden verwendet.</w:t>
            </w:r>
          </w:p>
          <w:p w14:paraId="60A712B9" w14:textId="77777777" w:rsidR="00CC6B4E" w:rsidRPr="00251292" w:rsidRDefault="00CC6B4E" w:rsidP="00CC6B4E">
            <w:pPr>
              <w:rPr>
                <w:rFonts w:cs="Arial"/>
                <w:sz w:val="20"/>
                <w:szCs w:val="20"/>
              </w:rPr>
            </w:pPr>
            <w:r w:rsidRPr="00251292">
              <w:rPr>
                <w:rFonts w:cs="Arial"/>
                <w:sz w:val="20"/>
                <w:szCs w:val="20"/>
              </w:rPr>
              <w:t>Wenn ja, wie wurden diese hinsichtlich Ihrer Eignung überprüft:</w:t>
            </w:r>
          </w:p>
          <w:p w14:paraId="3B6D3434" w14:textId="60FCE341" w:rsidR="00CC6B4E" w:rsidRPr="00251292" w:rsidRDefault="00CC6B4E" w:rsidP="00CC6B4E">
            <w:pPr>
              <w:rPr>
                <w:rFonts w:cs="Arial"/>
                <w:sz w:val="20"/>
                <w:szCs w:val="20"/>
              </w:rPr>
            </w:pPr>
          </w:p>
        </w:tc>
        <w:tc>
          <w:tcPr>
            <w:tcW w:w="4025" w:type="dxa"/>
          </w:tcPr>
          <w:p w14:paraId="2500E4C2" w14:textId="77777777" w:rsidR="00FC72DC" w:rsidRPr="00251292" w:rsidRDefault="00C16B46" w:rsidP="00FC72DC">
            <w:pPr>
              <w:rPr>
                <w:rFonts w:cs="Arial"/>
                <w:sz w:val="20"/>
                <w:szCs w:val="20"/>
              </w:rPr>
            </w:pPr>
            <w:sdt>
              <w:sdtPr>
                <w:rPr>
                  <w:rFonts w:cs="Arial"/>
                  <w:sz w:val="20"/>
                  <w:szCs w:val="20"/>
                </w:rPr>
                <w:id w:val="14864583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52478433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6778831C" w14:textId="2E54A09F" w:rsidR="00CC6B4E" w:rsidRPr="00251292" w:rsidRDefault="00C16B46" w:rsidP="00FC72DC">
            <w:pPr>
              <w:rPr>
                <w:rFonts w:cs="Arial"/>
                <w:sz w:val="20"/>
                <w:szCs w:val="20"/>
              </w:rPr>
            </w:pPr>
            <w:sdt>
              <w:sdtPr>
                <w:rPr>
                  <w:rFonts w:cs="Arial"/>
                  <w:sz w:val="20"/>
                  <w:szCs w:val="20"/>
                </w:rPr>
                <w:id w:val="-46250057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08352508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154AA94F" w14:textId="77777777" w:rsidR="00CC6B4E" w:rsidRPr="00251292" w:rsidRDefault="00CC6B4E">
            <w:pPr>
              <w:rPr>
                <w:rFonts w:cs="Arial"/>
                <w:sz w:val="20"/>
                <w:szCs w:val="20"/>
              </w:rPr>
            </w:pPr>
          </w:p>
        </w:tc>
      </w:tr>
      <w:tr w:rsidR="00CC6B4E" w:rsidRPr="00251292" w14:paraId="611C7522" w14:textId="77777777" w:rsidTr="00494216">
        <w:trPr>
          <w:jc w:val="center"/>
        </w:trPr>
        <w:tc>
          <w:tcPr>
            <w:tcW w:w="5955" w:type="dxa"/>
          </w:tcPr>
          <w:p w14:paraId="7A647916" w14:textId="5997A98A" w:rsidR="00CC6B4E" w:rsidRPr="00251292" w:rsidRDefault="00CC6B4E" w:rsidP="00CC6B4E">
            <w:pPr>
              <w:rPr>
                <w:rFonts w:cs="Arial"/>
                <w:sz w:val="20"/>
                <w:szCs w:val="20"/>
              </w:rPr>
            </w:pPr>
            <w:r w:rsidRPr="00251292">
              <w:rPr>
                <w:rFonts w:cs="Arial"/>
                <w:sz w:val="20"/>
                <w:szCs w:val="20"/>
              </w:rPr>
              <w:t xml:space="preserve">Es wird die Größe der Stichprobe bestimmt, die im Rahmen eines Migrationsprozesses überprüft wird. </w:t>
            </w:r>
          </w:p>
        </w:tc>
        <w:tc>
          <w:tcPr>
            <w:tcW w:w="4025" w:type="dxa"/>
          </w:tcPr>
          <w:p w14:paraId="68BC7720" w14:textId="77777777" w:rsidR="00FC72DC" w:rsidRPr="00251292" w:rsidRDefault="00C16B46" w:rsidP="00FC72DC">
            <w:pPr>
              <w:rPr>
                <w:rFonts w:cs="Arial"/>
                <w:sz w:val="20"/>
                <w:szCs w:val="20"/>
              </w:rPr>
            </w:pPr>
            <w:sdt>
              <w:sdtPr>
                <w:rPr>
                  <w:rFonts w:cs="Arial"/>
                  <w:sz w:val="20"/>
                  <w:szCs w:val="20"/>
                </w:rPr>
                <w:id w:val="-1230262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61921241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7B864C35" w14:textId="2132FD8A" w:rsidR="00CC6B4E" w:rsidRPr="00251292" w:rsidRDefault="00C16B46" w:rsidP="00FC72DC">
            <w:pPr>
              <w:rPr>
                <w:rFonts w:cs="Arial"/>
                <w:sz w:val="20"/>
                <w:szCs w:val="20"/>
              </w:rPr>
            </w:pPr>
            <w:sdt>
              <w:sdtPr>
                <w:rPr>
                  <w:rFonts w:cs="Arial"/>
                  <w:sz w:val="20"/>
                  <w:szCs w:val="20"/>
                </w:rPr>
                <w:id w:val="127960942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77725835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6A2679D3" w14:textId="77777777" w:rsidR="00CC6B4E" w:rsidRPr="00251292" w:rsidRDefault="00CC6B4E">
            <w:pPr>
              <w:rPr>
                <w:rFonts w:cs="Arial"/>
                <w:sz w:val="20"/>
                <w:szCs w:val="20"/>
              </w:rPr>
            </w:pPr>
          </w:p>
        </w:tc>
      </w:tr>
      <w:tr w:rsidR="00CC6B4E" w:rsidRPr="00251292" w14:paraId="7455E7C9" w14:textId="77777777" w:rsidTr="00494216">
        <w:trPr>
          <w:jc w:val="center"/>
        </w:trPr>
        <w:tc>
          <w:tcPr>
            <w:tcW w:w="5955" w:type="dxa"/>
          </w:tcPr>
          <w:p w14:paraId="76C85440" w14:textId="27AC5F6A" w:rsidR="00CC6B4E" w:rsidRPr="00251292" w:rsidRDefault="00CC6B4E" w:rsidP="00CC6B4E">
            <w:pPr>
              <w:rPr>
                <w:rFonts w:cs="Arial"/>
                <w:sz w:val="20"/>
                <w:szCs w:val="20"/>
              </w:rPr>
            </w:pPr>
            <w:r w:rsidRPr="00251292">
              <w:rPr>
                <w:rFonts w:cs="Arial"/>
                <w:sz w:val="20"/>
                <w:szCs w:val="20"/>
              </w:rPr>
              <w:t>Es werden Strategien bei der Datenmigration verfolgt und die Vorgehensweise ist im Migrationsplan beschrieben.</w:t>
            </w:r>
          </w:p>
        </w:tc>
        <w:tc>
          <w:tcPr>
            <w:tcW w:w="4025" w:type="dxa"/>
          </w:tcPr>
          <w:p w14:paraId="5E01E921" w14:textId="77777777" w:rsidR="00FC72DC" w:rsidRPr="00251292" w:rsidRDefault="00C16B46" w:rsidP="00FC72DC">
            <w:pPr>
              <w:rPr>
                <w:rFonts w:cs="Arial"/>
                <w:sz w:val="20"/>
                <w:szCs w:val="20"/>
              </w:rPr>
            </w:pPr>
            <w:sdt>
              <w:sdtPr>
                <w:rPr>
                  <w:rFonts w:cs="Arial"/>
                  <w:sz w:val="20"/>
                  <w:szCs w:val="20"/>
                </w:rPr>
                <w:id w:val="202026444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56779247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7E551155" w14:textId="0A59873C" w:rsidR="00CC6B4E" w:rsidRPr="00251292" w:rsidRDefault="00C16B46" w:rsidP="00FC72DC">
            <w:pPr>
              <w:rPr>
                <w:rFonts w:cs="Arial"/>
                <w:sz w:val="20"/>
                <w:szCs w:val="20"/>
              </w:rPr>
            </w:pPr>
            <w:sdt>
              <w:sdtPr>
                <w:rPr>
                  <w:rFonts w:cs="Arial"/>
                  <w:sz w:val="20"/>
                  <w:szCs w:val="20"/>
                </w:rPr>
                <w:id w:val="-22908239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45501613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2086F446" w14:textId="77777777" w:rsidR="00CC6B4E" w:rsidRPr="00251292" w:rsidRDefault="00CC6B4E">
            <w:pPr>
              <w:rPr>
                <w:rFonts w:cs="Arial"/>
                <w:sz w:val="20"/>
                <w:szCs w:val="20"/>
              </w:rPr>
            </w:pPr>
          </w:p>
        </w:tc>
      </w:tr>
      <w:tr w:rsidR="00CC6B4E" w:rsidRPr="00251292" w14:paraId="11BA511C" w14:textId="77777777" w:rsidTr="00494216">
        <w:trPr>
          <w:jc w:val="center"/>
        </w:trPr>
        <w:tc>
          <w:tcPr>
            <w:tcW w:w="5955" w:type="dxa"/>
          </w:tcPr>
          <w:p w14:paraId="0A3A383A" w14:textId="3C25D075" w:rsidR="00CC6B4E" w:rsidRPr="00251292" w:rsidRDefault="00CC6B4E" w:rsidP="00CC6B4E">
            <w:pPr>
              <w:rPr>
                <w:rFonts w:cs="Arial"/>
                <w:sz w:val="20"/>
                <w:szCs w:val="20"/>
              </w:rPr>
            </w:pPr>
            <w:r w:rsidRPr="00251292">
              <w:rPr>
                <w:rFonts w:cs="Arial"/>
                <w:sz w:val="20"/>
                <w:szCs w:val="20"/>
              </w:rPr>
              <w:t>Es ist sichergestellt, dass die Bedeutung und Einheiten korrekt übertragen werden.</w:t>
            </w:r>
          </w:p>
        </w:tc>
        <w:tc>
          <w:tcPr>
            <w:tcW w:w="4025" w:type="dxa"/>
          </w:tcPr>
          <w:p w14:paraId="649C1E56" w14:textId="77777777" w:rsidR="00FC72DC" w:rsidRPr="00251292" w:rsidRDefault="00C16B46" w:rsidP="00FC72DC">
            <w:pPr>
              <w:rPr>
                <w:rFonts w:cs="Arial"/>
                <w:sz w:val="20"/>
                <w:szCs w:val="20"/>
              </w:rPr>
            </w:pPr>
            <w:sdt>
              <w:sdtPr>
                <w:rPr>
                  <w:rFonts w:cs="Arial"/>
                  <w:sz w:val="20"/>
                  <w:szCs w:val="20"/>
                </w:rPr>
                <w:id w:val="133032999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70913899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768BC1DD" w14:textId="5444C2A0" w:rsidR="00CC6B4E" w:rsidRPr="00251292" w:rsidRDefault="00C16B46" w:rsidP="00FC72DC">
            <w:pPr>
              <w:rPr>
                <w:rFonts w:cs="Arial"/>
                <w:sz w:val="20"/>
                <w:szCs w:val="20"/>
              </w:rPr>
            </w:pPr>
            <w:sdt>
              <w:sdtPr>
                <w:rPr>
                  <w:rFonts w:cs="Arial"/>
                  <w:sz w:val="20"/>
                  <w:szCs w:val="20"/>
                </w:rPr>
                <w:id w:val="176333291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39588316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6A992F59" w14:textId="77777777" w:rsidR="00CC6B4E" w:rsidRPr="00251292" w:rsidRDefault="00CC6B4E">
            <w:pPr>
              <w:rPr>
                <w:rFonts w:cs="Arial"/>
                <w:sz w:val="20"/>
                <w:szCs w:val="20"/>
              </w:rPr>
            </w:pPr>
          </w:p>
        </w:tc>
      </w:tr>
      <w:tr w:rsidR="00CC6B4E" w:rsidRPr="00251292" w14:paraId="46F8C13E" w14:textId="77777777" w:rsidTr="00494216">
        <w:trPr>
          <w:jc w:val="center"/>
        </w:trPr>
        <w:tc>
          <w:tcPr>
            <w:tcW w:w="5955" w:type="dxa"/>
          </w:tcPr>
          <w:p w14:paraId="4E8C9C98" w14:textId="76499EF4" w:rsidR="00CC6B4E" w:rsidRPr="00251292" w:rsidRDefault="00CC6B4E" w:rsidP="00CC6B4E">
            <w:pPr>
              <w:rPr>
                <w:rFonts w:cs="Arial"/>
                <w:sz w:val="20"/>
                <w:szCs w:val="20"/>
              </w:rPr>
            </w:pPr>
            <w:r w:rsidRPr="00251292">
              <w:rPr>
                <w:rFonts w:cs="Arial"/>
                <w:sz w:val="20"/>
                <w:szCs w:val="20"/>
              </w:rPr>
              <w:t xml:space="preserve">Es werden Änderungen ab einem bestimmten Zeitpunkt kontrolliert, erfasst und umgesetzt </w:t>
            </w:r>
            <w:r w:rsidR="00FC72DC" w:rsidRPr="00251292">
              <w:rPr>
                <w:rFonts w:cs="Arial"/>
                <w:sz w:val="20"/>
                <w:szCs w:val="20"/>
              </w:rPr>
              <w:t>.</w:t>
            </w:r>
          </w:p>
        </w:tc>
        <w:tc>
          <w:tcPr>
            <w:tcW w:w="4025" w:type="dxa"/>
          </w:tcPr>
          <w:p w14:paraId="0B94B215" w14:textId="77777777" w:rsidR="00FC72DC" w:rsidRPr="00251292" w:rsidRDefault="00C16B46" w:rsidP="00FC72DC">
            <w:pPr>
              <w:rPr>
                <w:rFonts w:cs="Arial"/>
                <w:sz w:val="20"/>
                <w:szCs w:val="20"/>
              </w:rPr>
            </w:pPr>
            <w:sdt>
              <w:sdtPr>
                <w:rPr>
                  <w:rFonts w:cs="Arial"/>
                  <w:sz w:val="20"/>
                  <w:szCs w:val="20"/>
                </w:rPr>
                <w:id w:val="-64033813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61297991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036049EA" w14:textId="62807D09" w:rsidR="00CC6B4E" w:rsidRPr="00251292" w:rsidRDefault="00C16B46" w:rsidP="00FC72DC">
            <w:pPr>
              <w:rPr>
                <w:rFonts w:cs="Arial"/>
                <w:sz w:val="20"/>
                <w:szCs w:val="20"/>
              </w:rPr>
            </w:pPr>
            <w:sdt>
              <w:sdtPr>
                <w:rPr>
                  <w:rFonts w:cs="Arial"/>
                  <w:sz w:val="20"/>
                  <w:szCs w:val="20"/>
                </w:rPr>
                <w:id w:val="20500176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80615327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20004F8E" w14:textId="77777777" w:rsidR="00CC6B4E" w:rsidRPr="00251292" w:rsidRDefault="00CC6B4E">
            <w:pPr>
              <w:rPr>
                <w:rFonts w:cs="Arial"/>
                <w:sz w:val="20"/>
                <w:szCs w:val="20"/>
              </w:rPr>
            </w:pPr>
          </w:p>
        </w:tc>
      </w:tr>
      <w:tr w:rsidR="00CC6B4E" w:rsidRPr="00251292" w14:paraId="13E3CB03" w14:textId="77777777" w:rsidTr="00494216">
        <w:trPr>
          <w:jc w:val="center"/>
        </w:trPr>
        <w:tc>
          <w:tcPr>
            <w:tcW w:w="5955" w:type="dxa"/>
          </w:tcPr>
          <w:p w14:paraId="66F2E193" w14:textId="0163EAEF" w:rsidR="00CC6B4E" w:rsidRPr="00251292" w:rsidRDefault="00CC6B4E" w:rsidP="00CC6B4E">
            <w:pPr>
              <w:rPr>
                <w:rFonts w:cs="Arial"/>
                <w:sz w:val="20"/>
                <w:szCs w:val="20"/>
              </w:rPr>
            </w:pPr>
            <w:r w:rsidRPr="00251292">
              <w:rPr>
                <w:rFonts w:cs="Arial"/>
                <w:sz w:val="20"/>
                <w:szCs w:val="20"/>
              </w:rPr>
              <w:t>Es gibt ein Änderungsmanagement</w:t>
            </w:r>
            <w:r w:rsidR="00FC72DC" w:rsidRPr="00251292">
              <w:rPr>
                <w:rFonts w:cs="Arial"/>
                <w:sz w:val="20"/>
                <w:szCs w:val="20"/>
              </w:rPr>
              <w:t>.</w:t>
            </w:r>
          </w:p>
        </w:tc>
        <w:tc>
          <w:tcPr>
            <w:tcW w:w="4025" w:type="dxa"/>
          </w:tcPr>
          <w:p w14:paraId="0E935432" w14:textId="77777777" w:rsidR="00FC72DC" w:rsidRPr="00251292" w:rsidRDefault="00C16B46" w:rsidP="00FC72DC">
            <w:pPr>
              <w:rPr>
                <w:rFonts w:cs="Arial"/>
                <w:sz w:val="20"/>
                <w:szCs w:val="20"/>
              </w:rPr>
            </w:pPr>
            <w:sdt>
              <w:sdtPr>
                <w:rPr>
                  <w:rFonts w:cs="Arial"/>
                  <w:sz w:val="20"/>
                  <w:szCs w:val="20"/>
                </w:rPr>
                <w:id w:val="-8022933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46431405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0EC4A032" w14:textId="4511BCD5" w:rsidR="00CC6B4E" w:rsidRPr="00251292" w:rsidRDefault="00C16B46" w:rsidP="00FC72DC">
            <w:pPr>
              <w:rPr>
                <w:rFonts w:cs="Arial"/>
                <w:sz w:val="20"/>
                <w:szCs w:val="20"/>
              </w:rPr>
            </w:pPr>
            <w:sdt>
              <w:sdtPr>
                <w:rPr>
                  <w:rFonts w:cs="Arial"/>
                  <w:sz w:val="20"/>
                  <w:szCs w:val="20"/>
                </w:rPr>
                <w:id w:val="168886840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58544332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284255D6" w14:textId="77777777" w:rsidR="00CC6B4E" w:rsidRPr="00251292" w:rsidRDefault="00CC6B4E">
            <w:pPr>
              <w:rPr>
                <w:rFonts w:cs="Arial"/>
                <w:sz w:val="20"/>
                <w:szCs w:val="20"/>
              </w:rPr>
            </w:pPr>
          </w:p>
        </w:tc>
      </w:tr>
      <w:tr w:rsidR="00CC6B4E" w:rsidRPr="00251292" w14:paraId="375DDAD6" w14:textId="77777777" w:rsidTr="00494216">
        <w:trPr>
          <w:jc w:val="center"/>
        </w:trPr>
        <w:tc>
          <w:tcPr>
            <w:tcW w:w="5955" w:type="dxa"/>
          </w:tcPr>
          <w:p w14:paraId="2D876E11" w14:textId="1FFB0FDB" w:rsidR="00CC6B4E" w:rsidRPr="00251292" w:rsidRDefault="00CC6B4E" w:rsidP="00FC72DC">
            <w:pPr>
              <w:rPr>
                <w:rFonts w:cs="Arial"/>
                <w:sz w:val="20"/>
                <w:szCs w:val="20"/>
              </w:rPr>
            </w:pPr>
            <w:r w:rsidRPr="00251292">
              <w:rPr>
                <w:rFonts w:cs="Arial"/>
                <w:sz w:val="20"/>
                <w:szCs w:val="20"/>
              </w:rPr>
              <w:t>Es gibt ein Konfigurationsmanagement</w:t>
            </w:r>
            <w:r w:rsidR="00FC72DC" w:rsidRPr="00251292">
              <w:rPr>
                <w:rFonts w:cs="Arial"/>
                <w:sz w:val="20"/>
                <w:szCs w:val="20"/>
              </w:rPr>
              <w:t>.</w:t>
            </w:r>
          </w:p>
        </w:tc>
        <w:tc>
          <w:tcPr>
            <w:tcW w:w="4025" w:type="dxa"/>
          </w:tcPr>
          <w:p w14:paraId="6B161364" w14:textId="77777777" w:rsidR="00FC72DC" w:rsidRPr="00251292" w:rsidRDefault="00C16B46" w:rsidP="00FC72DC">
            <w:pPr>
              <w:rPr>
                <w:rFonts w:cs="Arial"/>
                <w:sz w:val="20"/>
                <w:szCs w:val="20"/>
              </w:rPr>
            </w:pPr>
            <w:sdt>
              <w:sdtPr>
                <w:rPr>
                  <w:rFonts w:cs="Arial"/>
                  <w:sz w:val="20"/>
                  <w:szCs w:val="20"/>
                </w:rPr>
                <w:id w:val="-145886842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34945519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3F964B02" w14:textId="48F2D7B1" w:rsidR="00CC6B4E" w:rsidRPr="00251292" w:rsidRDefault="00C16B46" w:rsidP="00FC72DC">
            <w:pPr>
              <w:rPr>
                <w:rFonts w:cs="Arial"/>
                <w:sz w:val="20"/>
                <w:szCs w:val="20"/>
              </w:rPr>
            </w:pPr>
            <w:sdt>
              <w:sdtPr>
                <w:rPr>
                  <w:rFonts w:cs="Arial"/>
                  <w:sz w:val="20"/>
                  <w:szCs w:val="20"/>
                </w:rPr>
                <w:id w:val="53562783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85630120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03C8547C" w14:textId="77777777" w:rsidR="00CC6B4E" w:rsidRPr="00251292" w:rsidRDefault="00CC6B4E">
            <w:pPr>
              <w:rPr>
                <w:rFonts w:cs="Arial"/>
                <w:sz w:val="20"/>
                <w:szCs w:val="20"/>
              </w:rPr>
            </w:pPr>
          </w:p>
        </w:tc>
      </w:tr>
      <w:tr w:rsidR="00CC6B4E" w:rsidRPr="00251292" w14:paraId="7F908865" w14:textId="77777777" w:rsidTr="00494216">
        <w:trPr>
          <w:jc w:val="center"/>
        </w:trPr>
        <w:tc>
          <w:tcPr>
            <w:tcW w:w="5955" w:type="dxa"/>
          </w:tcPr>
          <w:p w14:paraId="5586F61C" w14:textId="1266DCB9" w:rsidR="00CC6B4E" w:rsidRPr="00251292" w:rsidRDefault="00CC6B4E" w:rsidP="00CC6B4E">
            <w:pPr>
              <w:rPr>
                <w:rFonts w:cs="Arial"/>
                <w:sz w:val="20"/>
                <w:szCs w:val="20"/>
              </w:rPr>
            </w:pPr>
            <w:r w:rsidRPr="00251292">
              <w:rPr>
                <w:rFonts w:cs="Arial"/>
                <w:sz w:val="20"/>
                <w:szCs w:val="20"/>
              </w:rPr>
              <w:t>Änderungen werden klassifiziert.</w:t>
            </w:r>
          </w:p>
        </w:tc>
        <w:tc>
          <w:tcPr>
            <w:tcW w:w="4025" w:type="dxa"/>
          </w:tcPr>
          <w:p w14:paraId="2F5CE0C4" w14:textId="77777777" w:rsidR="00FC72DC" w:rsidRPr="00251292" w:rsidRDefault="00C16B46" w:rsidP="00FC72DC">
            <w:pPr>
              <w:rPr>
                <w:rFonts w:cs="Arial"/>
                <w:sz w:val="20"/>
                <w:szCs w:val="20"/>
              </w:rPr>
            </w:pPr>
            <w:sdt>
              <w:sdtPr>
                <w:rPr>
                  <w:rFonts w:cs="Arial"/>
                  <w:sz w:val="20"/>
                  <w:szCs w:val="20"/>
                </w:rPr>
                <w:id w:val="131822875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51168143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359C630B" w14:textId="19279320" w:rsidR="00CC6B4E" w:rsidRPr="00251292" w:rsidRDefault="00C16B46" w:rsidP="00FC72DC">
            <w:pPr>
              <w:rPr>
                <w:rFonts w:cs="Arial"/>
                <w:sz w:val="20"/>
                <w:szCs w:val="20"/>
              </w:rPr>
            </w:pPr>
            <w:sdt>
              <w:sdtPr>
                <w:rPr>
                  <w:rFonts w:cs="Arial"/>
                  <w:sz w:val="20"/>
                  <w:szCs w:val="20"/>
                </w:rPr>
                <w:id w:val="-176953156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8453182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4B9072CA" w14:textId="77777777" w:rsidR="00CC6B4E" w:rsidRPr="00251292" w:rsidRDefault="00CC6B4E">
            <w:pPr>
              <w:rPr>
                <w:rFonts w:cs="Arial"/>
                <w:sz w:val="20"/>
                <w:szCs w:val="20"/>
              </w:rPr>
            </w:pPr>
          </w:p>
        </w:tc>
      </w:tr>
      <w:tr w:rsidR="00CC6B4E" w:rsidRPr="00251292" w14:paraId="01A63024" w14:textId="77777777" w:rsidTr="00494216">
        <w:trPr>
          <w:jc w:val="center"/>
        </w:trPr>
        <w:tc>
          <w:tcPr>
            <w:tcW w:w="5955" w:type="dxa"/>
          </w:tcPr>
          <w:p w14:paraId="158E0B02" w14:textId="79BC3C37" w:rsidR="00CC6B4E" w:rsidRPr="00251292" w:rsidRDefault="00CC6B4E" w:rsidP="00CC6B4E">
            <w:pPr>
              <w:rPr>
                <w:rFonts w:cs="Arial"/>
                <w:sz w:val="20"/>
                <w:szCs w:val="20"/>
              </w:rPr>
            </w:pPr>
            <w:r w:rsidRPr="00251292">
              <w:rPr>
                <w:rFonts w:cs="Arial"/>
                <w:sz w:val="20"/>
                <w:szCs w:val="20"/>
              </w:rPr>
              <w:t xml:space="preserve">Es erfolgen Kontrollen bei Änderungen der Konfiguration. </w:t>
            </w:r>
          </w:p>
        </w:tc>
        <w:tc>
          <w:tcPr>
            <w:tcW w:w="4025" w:type="dxa"/>
          </w:tcPr>
          <w:p w14:paraId="37377D7E" w14:textId="77777777" w:rsidR="00FC72DC" w:rsidRPr="00251292" w:rsidRDefault="00C16B46" w:rsidP="00FC72DC">
            <w:pPr>
              <w:rPr>
                <w:rFonts w:cs="Arial"/>
                <w:sz w:val="20"/>
                <w:szCs w:val="20"/>
              </w:rPr>
            </w:pPr>
            <w:sdt>
              <w:sdtPr>
                <w:rPr>
                  <w:rFonts w:cs="Arial"/>
                  <w:sz w:val="20"/>
                  <w:szCs w:val="20"/>
                </w:rPr>
                <w:id w:val="101550509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83784731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0548FA1C" w14:textId="66D609DC" w:rsidR="00CC6B4E" w:rsidRPr="00251292" w:rsidRDefault="00C16B46" w:rsidP="00FC72DC">
            <w:pPr>
              <w:rPr>
                <w:rFonts w:cs="Arial"/>
                <w:sz w:val="20"/>
                <w:szCs w:val="20"/>
              </w:rPr>
            </w:pPr>
            <w:sdt>
              <w:sdtPr>
                <w:rPr>
                  <w:rFonts w:cs="Arial"/>
                  <w:sz w:val="20"/>
                  <w:szCs w:val="20"/>
                </w:rPr>
                <w:id w:val="175578744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211134964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5BAFC85B" w14:textId="77777777" w:rsidR="00CC6B4E" w:rsidRPr="00251292" w:rsidRDefault="00CC6B4E">
            <w:pPr>
              <w:rPr>
                <w:rFonts w:cs="Arial"/>
                <w:sz w:val="20"/>
                <w:szCs w:val="20"/>
              </w:rPr>
            </w:pPr>
          </w:p>
        </w:tc>
      </w:tr>
      <w:tr w:rsidR="00CC6B4E" w:rsidRPr="00251292" w14:paraId="35E36D85" w14:textId="77777777" w:rsidTr="00494216">
        <w:trPr>
          <w:jc w:val="center"/>
        </w:trPr>
        <w:tc>
          <w:tcPr>
            <w:tcW w:w="5955" w:type="dxa"/>
          </w:tcPr>
          <w:p w14:paraId="1F67CE4D" w14:textId="5528A8AF" w:rsidR="00CC6B4E" w:rsidRPr="00251292" w:rsidRDefault="00CC6B4E" w:rsidP="00CC6B4E">
            <w:pPr>
              <w:rPr>
                <w:rFonts w:cs="Arial"/>
                <w:sz w:val="20"/>
                <w:szCs w:val="20"/>
              </w:rPr>
            </w:pPr>
            <w:r w:rsidRPr="00251292">
              <w:rPr>
                <w:rFonts w:cs="Arial"/>
                <w:sz w:val="20"/>
                <w:szCs w:val="20"/>
              </w:rPr>
              <w:t>Es e</w:t>
            </w:r>
            <w:r w:rsidR="00994670" w:rsidRPr="00251292">
              <w:rPr>
                <w:rFonts w:cs="Arial"/>
                <w:sz w:val="20"/>
                <w:szCs w:val="20"/>
              </w:rPr>
              <w:t>rfolgen periodische</w:t>
            </w:r>
            <w:r w:rsidRPr="00251292">
              <w:rPr>
                <w:rFonts w:cs="Arial"/>
                <w:sz w:val="20"/>
                <w:szCs w:val="20"/>
              </w:rPr>
              <w:t xml:space="preserve"> Überprüfungen.</w:t>
            </w:r>
          </w:p>
        </w:tc>
        <w:tc>
          <w:tcPr>
            <w:tcW w:w="4025" w:type="dxa"/>
          </w:tcPr>
          <w:p w14:paraId="0666479E" w14:textId="77777777" w:rsidR="00FC72DC" w:rsidRPr="00251292" w:rsidRDefault="00C16B46" w:rsidP="00FC72DC">
            <w:pPr>
              <w:rPr>
                <w:rFonts w:cs="Arial"/>
                <w:sz w:val="20"/>
                <w:szCs w:val="20"/>
              </w:rPr>
            </w:pPr>
            <w:sdt>
              <w:sdtPr>
                <w:rPr>
                  <w:rFonts w:cs="Arial"/>
                  <w:sz w:val="20"/>
                  <w:szCs w:val="20"/>
                </w:rPr>
                <w:id w:val="202228067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70275569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6C622D4C" w14:textId="1CD6370A" w:rsidR="00CC6B4E" w:rsidRPr="00251292" w:rsidRDefault="00C16B46" w:rsidP="00FC72DC">
            <w:pPr>
              <w:rPr>
                <w:rFonts w:cs="Arial"/>
                <w:sz w:val="20"/>
                <w:szCs w:val="20"/>
              </w:rPr>
            </w:pPr>
            <w:sdt>
              <w:sdtPr>
                <w:rPr>
                  <w:rFonts w:cs="Arial"/>
                  <w:sz w:val="20"/>
                  <w:szCs w:val="20"/>
                </w:rPr>
                <w:id w:val="99322373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25633210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0D70A7D6" w14:textId="77777777" w:rsidR="00CC6B4E" w:rsidRPr="00251292" w:rsidRDefault="00CC6B4E">
            <w:pPr>
              <w:rPr>
                <w:rFonts w:cs="Arial"/>
                <w:sz w:val="20"/>
                <w:szCs w:val="20"/>
              </w:rPr>
            </w:pPr>
          </w:p>
        </w:tc>
      </w:tr>
      <w:tr w:rsidR="00CC6B4E" w:rsidRPr="00251292" w14:paraId="19D6C726" w14:textId="77777777" w:rsidTr="00494216">
        <w:trPr>
          <w:jc w:val="center"/>
        </w:trPr>
        <w:tc>
          <w:tcPr>
            <w:tcW w:w="5955" w:type="dxa"/>
          </w:tcPr>
          <w:p w14:paraId="404BAD57" w14:textId="7F4DF01B" w:rsidR="00CC6B4E" w:rsidRPr="00251292" w:rsidRDefault="00CC6B4E" w:rsidP="00CC6B4E">
            <w:pPr>
              <w:rPr>
                <w:rFonts w:cs="Arial"/>
                <w:sz w:val="20"/>
                <w:szCs w:val="20"/>
              </w:rPr>
            </w:pPr>
            <w:r w:rsidRPr="00251292">
              <w:rPr>
                <w:rFonts w:cs="Arial"/>
                <w:sz w:val="20"/>
                <w:szCs w:val="20"/>
              </w:rPr>
              <w:t xml:space="preserve">Die Verantwortung für die Durchführung der periodischen Evaluierung ist festgelegt. </w:t>
            </w:r>
          </w:p>
        </w:tc>
        <w:tc>
          <w:tcPr>
            <w:tcW w:w="4025" w:type="dxa"/>
          </w:tcPr>
          <w:p w14:paraId="764FA3C1" w14:textId="77777777" w:rsidR="00FC72DC" w:rsidRPr="00251292" w:rsidRDefault="00C16B46" w:rsidP="00FC72DC">
            <w:pPr>
              <w:rPr>
                <w:rFonts w:cs="Arial"/>
                <w:sz w:val="20"/>
                <w:szCs w:val="20"/>
              </w:rPr>
            </w:pPr>
            <w:sdt>
              <w:sdtPr>
                <w:rPr>
                  <w:rFonts w:cs="Arial"/>
                  <w:sz w:val="20"/>
                  <w:szCs w:val="20"/>
                </w:rPr>
                <w:id w:val="-103889127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68858498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3245BBEC" w14:textId="684A2184" w:rsidR="00CC6B4E" w:rsidRPr="00251292" w:rsidRDefault="00C16B46" w:rsidP="00FC72DC">
            <w:pPr>
              <w:rPr>
                <w:rFonts w:cs="Arial"/>
                <w:sz w:val="20"/>
                <w:szCs w:val="20"/>
              </w:rPr>
            </w:pPr>
            <w:sdt>
              <w:sdtPr>
                <w:rPr>
                  <w:rFonts w:cs="Arial"/>
                  <w:sz w:val="20"/>
                  <w:szCs w:val="20"/>
                </w:rPr>
                <w:id w:val="153091217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63848770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384713FE" w14:textId="77777777" w:rsidR="00CC6B4E" w:rsidRPr="00251292" w:rsidRDefault="00CC6B4E">
            <w:pPr>
              <w:rPr>
                <w:rFonts w:cs="Arial"/>
                <w:sz w:val="20"/>
                <w:szCs w:val="20"/>
              </w:rPr>
            </w:pPr>
          </w:p>
        </w:tc>
      </w:tr>
      <w:tr w:rsidR="00CC6B4E" w:rsidRPr="00251292" w14:paraId="1491289F" w14:textId="77777777" w:rsidTr="00494216">
        <w:trPr>
          <w:jc w:val="center"/>
        </w:trPr>
        <w:tc>
          <w:tcPr>
            <w:tcW w:w="5955" w:type="dxa"/>
          </w:tcPr>
          <w:p w14:paraId="3456C487" w14:textId="04AA84D0" w:rsidR="00CC6B4E" w:rsidRPr="00251292" w:rsidRDefault="00CC6B4E" w:rsidP="00CC6B4E">
            <w:pPr>
              <w:rPr>
                <w:rFonts w:cs="Arial"/>
                <w:sz w:val="20"/>
                <w:szCs w:val="20"/>
              </w:rPr>
            </w:pPr>
            <w:r w:rsidRPr="00251292">
              <w:rPr>
                <w:rFonts w:cs="Arial"/>
                <w:sz w:val="20"/>
                <w:szCs w:val="20"/>
              </w:rPr>
              <w:t>Die Evaluierung ist an einen Dienstleister delegiert.</w:t>
            </w:r>
          </w:p>
        </w:tc>
        <w:tc>
          <w:tcPr>
            <w:tcW w:w="4025" w:type="dxa"/>
          </w:tcPr>
          <w:p w14:paraId="6546659D" w14:textId="77777777" w:rsidR="00FC72DC" w:rsidRPr="00251292" w:rsidRDefault="00C16B46" w:rsidP="00FC72DC">
            <w:pPr>
              <w:rPr>
                <w:rFonts w:cs="Arial"/>
                <w:sz w:val="20"/>
                <w:szCs w:val="20"/>
              </w:rPr>
            </w:pPr>
            <w:sdt>
              <w:sdtPr>
                <w:rPr>
                  <w:rFonts w:cs="Arial"/>
                  <w:sz w:val="20"/>
                  <w:szCs w:val="20"/>
                </w:rPr>
                <w:id w:val="-3512117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54027217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7FBE316D" w14:textId="58B51E63" w:rsidR="00CC6B4E" w:rsidRPr="00251292" w:rsidRDefault="00C16B46" w:rsidP="00FC72DC">
            <w:pPr>
              <w:rPr>
                <w:rFonts w:cs="Arial"/>
                <w:sz w:val="20"/>
                <w:szCs w:val="20"/>
              </w:rPr>
            </w:pPr>
            <w:sdt>
              <w:sdtPr>
                <w:rPr>
                  <w:rFonts w:cs="Arial"/>
                  <w:sz w:val="20"/>
                  <w:szCs w:val="20"/>
                </w:rPr>
                <w:id w:val="144372290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20702004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3E7B2041" w14:textId="77777777" w:rsidR="00CC6B4E" w:rsidRPr="00251292" w:rsidRDefault="00CC6B4E">
            <w:pPr>
              <w:rPr>
                <w:rFonts w:cs="Arial"/>
                <w:sz w:val="20"/>
                <w:szCs w:val="20"/>
              </w:rPr>
            </w:pPr>
          </w:p>
        </w:tc>
      </w:tr>
      <w:tr w:rsidR="00CC6B4E" w:rsidRPr="00251292" w14:paraId="6DD1DC58" w14:textId="77777777" w:rsidTr="00494216">
        <w:trPr>
          <w:jc w:val="center"/>
        </w:trPr>
        <w:tc>
          <w:tcPr>
            <w:tcW w:w="5955" w:type="dxa"/>
          </w:tcPr>
          <w:p w14:paraId="3F1EF275" w14:textId="7A461711" w:rsidR="00CC6B4E" w:rsidRPr="00251292" w:rsidRDefault="00CC6B4E" w:rsidP="004D15F5">
            <w:pPr>
              <w:rPr>
                <w:rFonts w:cs="Arial"/>
                <w:sz w:val="20"/>
                <w:szCs w:val="20"/>
              </w:rPr>
            </w:pPr>
            <w:r w:rsidRPr="00251292">
              <w:rPr>
                <w:rFonts w:cs="Arial"/>
                <w:sz w:val="20"/>
                <w:szCs w:val="20"/>
              </w:rPr>
              <w:t>Erfolglose Zugriffsversuche</w:t>
            </w:r>
            <w:r w:rsidR="004D15F5" w:rsidRPr="00251292">
              <w:rPr>
                <w:rFonts w:cs="Arial"/>
                <w:sz w:val="20"/>
                <w:szCs w:val="20"/>
              </w:rPr>
              <w:t xml:space="preserve"> werden</w:t>
            </w:r>
            <w:r w:rsidRPr="00251292">
              <w:rPr>
                <w:rFonts w:cs="Arial"/>
                <w:sz w:val="20"/>
                <w:szCs w:val="20"/>
              </w:rPr>
              <w:t xml:space="preserve"> dokumentiert</w:t>
            </w:r>
            <w:r w:rsidR="004D15F5" w:rsidRPr="00251292">
              <w:rPr>
                <w:rFonts w:cs="Arial"/>
                <w:sz w:val="20"/>
                <w:szCs w:val="20"/>
              </w:rPr>
              <w:t>.</w:t>
            </w:r>
          </w:p>
        </w:tc>
        <w:tc>
          <w:tcPr>
            <w:tcW w:w="4025" w:type="dxa"/>
          </w:tcPr>
          <w:p w14:paraId="72277271" w14:textId="77777777" w:rsidR="00FC72DC" w:rsidRPr="00251292" w:rsidRDefault="00C16B46" w:rsidP="00FC72DC">
            <w:pPr>
              <w:rPr>
                <w:rFonts w:cs="Arial"/>
                <w:sz w:val="20"/>
                <w:szCs w:val="20"/>
              </w:rPr>
            </w:pPr>
            <w:sdt>
              <w:sdtPr>
                <w:rPr>
                  <w:rFonts w:cs="Arial"/>
                  <w:sz w:val="20"/>
                  <w:szCs w:val="20"/>
                </w:rPr>
                <w:id w:val="185746240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73539314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214852F0" w14:textId="6E5E4FBC" w:rsidR="00CC6B4E" w:rsidRPr="00251292" w:rsidRDefault="00C16B46" w:rsidP="00FC72DC">
            <w:pPr>
              <w:rPr>
                <w:rFonts w:cs="Arial"/>
                <w:sz w:val="20"/>
                <w:szCs w:val="20"/>
              </w:rPr>
            </w:pPr>
            <w:sdt>
              <w:sdtPr>
                <w:rPr>
                  <w:rFonts w:cs="Arial"/>
                  <w:sz w:val="20"/>
                  <w:szCs w:val="20"/>
                </w:rPr>
                <w:id w:val="184798819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86119246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6EA29242" w14:textId="77777777" w:rsidR="00CC6B4E" w:rsidRPr="00251292" w:rsidRDefault="00CC6B4E">
            <w:pPr>
              <w:rPr>
                <w:rFonts w:cs="Arial"/>
                <w:sz w:val="20"/>
                <w:szCs w:val="20"/>
              </w:rPr>
            </w:pPr>
          </w:p>
        </w:tc>
      </w:tr>
      <w:tr w:rsidR="00CC6B4E" w:rsidRPr="00251292" w14:paraId="64E9FEEC" w14:textId="77777777" w:rsidTr="00494216">
        <w:trPr>
          <w:jc w:val="center"/>
        </w:trPr>
        <w:tc>
          <w:tcPr>
            <w:tcW w:w="5955" w:type="dxa"/>
          </w:tcPr>
          <w:p w14:paraId="28AA7188" w14:textId="3FF042A9" w:rsidR="00CC6B4E" w:rsidRPr="00251292" w:rsidRDefault="004D15F5" w:rsidP="004D15F5">
            <w:pPr>
              <w:rPr>
                <w:rFonts w:cs="Arial"/>
                <w:sz w:val="20"/>
                <w:szCs w:val="20"/>
              </w:rPr>
            </w:pPr>
            <w:r w:rsidRPr="00251292">
              <w:rPr>
                <w:rFonts w:cs="Arial"/>
                <w:sz w:val="20"/>
                <w:szCs w:val="20"/>
              </w:rPr>
              <w:t>Es s</w:t>
            </w:r>
            <w:r w:rsidR="00CC6B4E" w:rsidRPr="00251292">
              <w:rPr>
                <w:rFonts w:cs="Arial"/>
                <w:sz w:val="20"/>
                <w:szCs w:val="20"/>
              </w:rPr>
              <w:t>ind</w:t>
            </w:r>
            <w:r w:rsidR="007F61B2" w:rsidRPr="00251292">
              <w:rPr>
                <w:rFonts w:cs="Arial"/>
                <w:sz w:val="20"/>
                <w:szCs w:val="20"/>
              </w:rPr>
              <w:t xml:space="preserve"> </w:t>
            </w:r>
            <w:r w:rsidR="00CC6B4E" w:rsidRPr="00251292">
              <w:rPr>
                <w:rFonts w:cs="Arial"/>
                <w:sz w:val="20"/>
                <w:szCs w:val="20"/>
              </w:rPr>
              <w:t xml:space="preserve">Maßnahmen zum Schutz vor äußeren Einflüssen, </w:t>
            </w:r>
            <w:r w:rsidR="007F61B2" w:rsidRPr="00251292">
              <w:rPr>
                <w:rFonts w:cs="Arial"/>
                <w:sz w:val="20"/>
                <w:szCs w:val="20"/>
              </w:rPr>
              <w:t>z. B.</w:t>
            </w:r>
            <w:r w:rsidR="00CC6B4E" w:rsidRPr="00251292">
              <w:rPr>
                <w:rFonts w:cs="Arial"/>
                <w:sz w:val="20"/>
                <w:szCs w:val="20"/>
              </w:rPr>
              <w:t xml:space="preserve"> Viren, vorhanden</w:t>
            </w:r>
            <w:r w:rsidRPr="00251292">
              <w:rPr>
                <w:rFonts w:cs="Arial"/>
                <w:sz w:val="20"/>
                <w:szCs w:val="20"/>
              </w:rPr>
              <w:t>.</w:t>
            </w:r>
          </w:p>
        </w:tc>
        <w:tc>
          <w:tcPr>
            <w:tcW w:w="4025" w:type="dxa"/>
          </w:tcPr>
          <w:p w14:paraId="57BEBDF5" w14:textId="77777777" w:rsidR="00FC72DC" w:rsidRPr="00251292" w:rsidRDefault="00C16B46" w:rsidP="00FC72DC">
            <w:pPr>
              <w:rPr>
                <w:rFonts w:cs="Arial"/>
                <w:sz w:val="20"/>
                <w:szCs w:val="20"/>
              </w:rPr>
            </w:pPr>
            <w:sdt>
              <w:sdtPr>
                <w:rPr>
                  <w:rFonts w:cs="Arial"/>
                  <w:sz w:val="20"/>
                  <w:szCs w:val="20"/>
                </w:rPr>
                <w:id w:val="171623084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52590252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2DD236B7" w14:textId="4B8A5784" w:rsidR="00CC6B4E" w:rsidRPr="00251292" w:rsidRDefault="00C16B46" w:rsidP="00FC72DC">
            <w:pPr>
              <w:rPr>
                <w:rFonts w:cs="Arial"/>
                <w:sz w:val="20"/>
                <w:szCs w:val="20"/>
              </w:rPr>
            </w:pPr>
            <w:sdt>
              <w:sdtPr>
                <w:rPr>
                  <w:rFonts w:cs="Arial"/>
                  <w:sz w:val="20"/>
                  <w:szCs w:val="20"/>
                </w:rPr>
                <w:id w:val="80520686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88391591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7489C8D1" w14:textId="77777777" w:rsidR="00CC6B4E" w:rsidRPr="00251292" w:rsidRDefault="00CC6B4E">
            <w:pPr>
              <w:rPr>
                <w:rFonts w:cs="Arial"/>
                <w:sz w:val="20"/>
                <w:szCs w:val="20"/>
              </w:rPr>
            </w:pPr>
          </w:p>
        </w:tc>
      </w:tr>
      <w:tr w:rsidR="00CC6B4E" w:rsidRPr="00251292" w14:paraId="52683E7F" w14:textId="77777777" w:rsidTr="00494216">
        <w:trPr>
          <w:jc w:val="center"/>
        </w:trPr>
        <w:tc>
          <w:tcPr>
            <w:tcW w:w="5955" w:type="dxa"/>
          </w:tcPr>
          <w:p w14:paraId="33211A43" w14:textId="3323D555" w:rsidR="00CC6B4E" w:rsidRPr="00251292" w:rsidRDefault="004D15F5" w:rsidP="004D15F5">
            <w:pPr>
              <w:rPr>
                <w:rFonts w:cs="Arial"/>
                <w:sz w:val="20"/>
                <w:szCs w:val="20"/>
              </w:rPr>
            </w:pPr>
            <w:r w:rsidRPr="00251292">
              <w:rPr>
                <w:rFonts w:cs="Arial"/>
                <w:sz w:val="20"/>
                <w:szCs w:val="20"/>
              </w:rPr>
              <w:t>D</w:t>
            </w:r>
            <w:r w:rsidR="00CC6B4E" w:rsidRPr="00251292">
              <w:rPr>
                <w:rFonts w:cs="Arial"/>
                <w:sz w:val="20"/>
                <w:szCs w:val="20"/>
              </w:rPr>
              <w:t>as Prozedere und die Verantwortung</w:t>
            </w:r>
            <w:r w:rsidRPr="00251292">
              <w:rPr>
                <w:rFonts w:cs="Arial"/>
                <w:sz w:val="20"/>
                <w:szCs w:val="20"/>
              </w:rPr>
              <w:t xml:space="preserve"> zur Vergabe des</w:t>
            </w:r>
            <w:r w:rsidR="007F61B2" w:rsidRPr="00251292">
              <w:rPr>
                <w:rFonts w:cs="Arial"/>
                <w:sz w:val="20"/>
                <w:szCs w:val="20"/>
              </w:rPr>
              <w:t xml:space="preserve"> </w:t>
            </w:r>
            <w:r w:rsidRPr="00251292">
              <w:rPr>
                <w:rFonts w:cs="Arial"/>
                <w:sz w:val="20"/>
                <w:szCs w:val="20"/>
              </w:rPr>
              <w:t>jeweiligen Status der Zugriffsrechte sind</w:t>
            </w:r>
            <w:r w:rsidR="00CC6B4E" w:rsidRPr="00251292">
              <w:rPr>
                <w:rFonts w:cs="Arial"/>
                <w:sz w:val="20"/>
                <w:szCs w:val="20"/>
              </w:rPr>
              <w:t xml:space="preserve"> festgelegt</w:t>
            </w:r>
            <w:r w:rsidRPr="00251292">
              <w:rPr>
                <w:rFonts w:cs="Arial"/>
                <w:sz w:val="20"/>
                <w:szCs w:val="20"/>
              </w:rPr>
              <w:t>.</w:t>
            </w:r>
          </w:p>
        </w:tc>
        <w:tc>
          <w:tcPr>
            <w:tcW w:w="4025" w:type="dxa"/>
          </w:tcPr>
          <w:p w14:paraId="7F86692A" w14:textId="77777777" w:rsidR="00FC72DC" w:rsidRPr="00251292" w:rsidRDefault="00C16B46" w:rsidP="00FC72DC">
            <w:pPr>
              <w:rPr>
                <w:rFonts w:cs="Arial"/>
                <w:sz w:val="20"/>
                <w:szCs w:val="20"/>
              </w:rPr>
            </w:pPr>
            <w:sdt>
              <w:sdtPr>
                <w:rPr>
                  <w:rFonts w:cs="Arial"/>
                  <w:sz w:val="20"/>
                  <w:szCs w:val="20"/>
                </w:rPr>
                <w:id w:val="71462458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74962342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17F94612" w14:textId="627D74F4" w:rsidR="00CC6B4E" w:rsidRPr="00251292" w:rsidRDefault="00C16B46" w:rsidP="00FC72DC">
            <w:pPr>
              <w:rPr>
                <w:rFonts w:cs="Arial"/>
                <w:sz w:val="20"/>
                <w:szCs w:val="20"/>
              </w:rPr>
            </w:pPr>
            <w:sdt>
              <w:sdtPr>
                <w:rPr>
                  <w:rFonts w:cs="Arial"/>
                  <w:sz w:val="20"/>
                  <w:szCs w:val="20"/>
                </w:rPr>
                <w:id w:val="-34217337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46387528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5101F030" w14:textId="77777777" w:rsidR="00CC6B4E" w:rsidRPr="00251292" w:rsidRDefault="00CC6B4E">
            <w:pPr>
              <w:rPr>
                <w:rFonts w:cs="Arial"/>
                <w:sz w:val="20"/>
                <w:szCs w:val="20"/>
              </w:rPr>
            </w:pPr>
          </w:p>
        </w:tc>
      </w:tr>
      <w:tr w:rsidR="00CC6B4E" w:rsidRPr="00251292" w14:paraId="213C54CE" w14:textId="77777777" w:rsidTr="00494216">
        <w:trPr>
          <w:jc w:val="center"/>
        </w:trPr>
        <w:tc>
          <w:tcPr>
            <w:tcW w:w="5955" w:type="dxa"/>
          </w:tcPr>
          <w:p w14:paraId="14779EE1" w14:textId="0266CCCB" w:rsidR="00CC6B4E" w:rsidRPr="00251292" w:rsidRDefault="004D15F5" w:rsidP="004D15F5">
            <w:pPr>
              <w:rPr>
                <w:rFonts w:cs="Arial"/>
                <w:sz w:val="20"/>
                <w:szCs w:val="20"/>
              </w:rPr>
            </w:pPr>
            <w:r w:rsidRPr="00251292">
              <w:rPr>
                <w:rFonts w:cs="Arial"/>
                <w:sz w:val="20"/>
                <w:szCs w:val="20"/>
              </w:rPr>
              <w:t>Es w</w:t>
            </w:r>
            <w:r w:rsidR="00CC6B4E" w:rsidRPr="00251292">
              <w:rPr>
                <w:rFonts w:cs="Arial"/>
                <w:sz w:val="20"/>
                <w:szCs w:val="20"/>
              </w:rPr>
              <w:t>urden Festlegungen getroffen, um den Einsatz sicherer Passwörter zu gewährleisten</w:t>
            </w:r>
            <w:r w:rsidRPr="00251292">
              <w:rPr>
                <w:rFonts w:cs="Arial"/>
                <w:sz w:val="20"/>
                <w:szCs w:val="20"/>
              </w:rPr>
              <w:t>.</w:t>
            </w:r>
          </w:p>
        </w:tc>
        <w:tc>
          <w:tcPr>
            <w:tcW w:w="4025" w:type="dxa"/>
          </w:tcPr>
          <w:p w14:paraId="06395CE6" w14:textId="77777777" w:rsidR="00FC72DC" w:rsidRPr="00251292" w:rsidRDefault="00C16B46" w:rsidP="00FC72DC">
            <w:pPr>
              <w:rPr>
                <w:rFonts w:cs="Arial"/>
                <w:sz w:val="20"/>
                <w:szCs w:val="20"/>
              </w:rPr>
            </w:pPr>
            <w:sdt>
              <w:sdtPr>
                <w:rPr>
                  <w:rFonts w:cs="Arial"/>
                  <w:sz w:val="20"/>
                  <w:szCs w:val="20"/>
                </w:rPr>
                <w:id w:val="6669358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60745663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4C16CB38" w14:textId="61AD857F" w:rsidR="00CC6B4E" w:rsidRPr="00251292" w:rsidRDefault="00C16B46" w:rsidP="00FC72DC">
            <w:pPr>
              <w:rPr>
                <w:rFonts w:cs="Arial"/>
                <w:sz w:val="20"/>
                <w:szCs w:val="20"/>
              </w:rPr>
            </w:pPr>
            <w:sdt>
              <w:sdtPr>
                <w:rPr>
                  <w:rFonts w:cs="Arial"/>
                  <w:sz w:val="20"/>
                  <w:szCs w:val="20"/>
                </w:rPr>
                <w:id w:val="61479857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73807382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217F0700" w14:textId="77777777" w:rsidR="00CC6B4E" w:rsidRPr="00251292" w:rsidRDefault="00CC6B4E">
            <w:pPr>
              <w:rPr>
                <w:rFonts w:cs="Arial"/>
                <w:sz w:val="20"/>
                <w:szCs w:val="20"/>
              </w:rPr>
            </w:pPr>
          </w:p>
        </w:tc>
      </w:tr>
      <w:tr w:rsidR="00CC6B4E" w:rsidRPr="00251292" w14:paraId="055CC3C4" w14:textId="77777777" w:rsidTr="00494216">
        <w:trPr>
          <w:jc w:val="center"/>
        </w:trPr>
        <w:tc>
          <w:tcPr>
            <w:tcW w:w="5955" w:type="dxa"/>
          </w:tcPr>
          <w:p w14:paraId="6F6CBA45" w14:textId="50DCD974" w:rsidR="00CC6B4E" w:rsidRPr="00251292" w:rsidRDefault="004D15F5" w:rsidP="004D15F5">
            <w:pPr>
              <w:rPr>
                <w:rFonts w:cs="Arial"/>
                <w:sz w:val="20"/>
                <w:szCs w:val="20"/>
              </w:rPr>
            </w:pPr>
            <w:r w:rsidRPr="00251292">
              <w:rPr>
                <w:rFonts w:cs="Arial"/>
                <w:sz w:val="20"/>
                <w:szCs w:val="20"/>
              </w:rPr>
              <w:t>Es w</w:t>
            </w:r>
            <w:r w:rsidR="00CC6B4E" w:rsidRPr="00251292">
              <w:rPr>
                <w:rFonts w:cs="Arial"/>
                <w:sz w:val="20"/>
                <w:szCs w:val="20"/>
              </w:rPr>
              <w:t>erden Methoden eingesetzt, um den Zugang zum System durch Nichtberechtigte zu verhindern</w:t>
            </w:r>
            <w:r w:rsidRPr="00251292">
              <w:rPr>
                <w:rFonts w:cs="Arial"/>
                <w:sz w:val="20"/>
                <w:szCs w:val="20"/>
              </w:rPr>
              <w:t>.</w:t>
            </w:r>
          </w:p>
        </w:tc>
        <w:tc>
          <w:tcPr>
            <w:tcW w:w="4025" w:type="dxa"/>
          </w:tcPr>
          <w:p w14:paraId="35FCEC56" w14:textId="77777777" w:rsidR="00FC72DC" w:rsidRPr="00251292" w:rsidRDefault="00C16B46" w:rsidP="00FC72DC">
            <w:pPr>
              <w:rPr>
                <w:rFonts w:cs="Arial"/>
                <w:sz w:val="20"/>
                <w:szCs w:val="20"/>
              </w:rPr>
            </w:pPr>
            <w:sdt>
              <w:sdtPr>
                <w:rPr>
                  <w:rFonts w:cs="Arial"/>
                  <w:sz w:val="20"/>
                  <w:szCs w:val="20"/>
                </w:rPr>
                <w:id w:val="-131193536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75817359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3932E752" w14:textId="430379AE" w:rsidR="00CC6B4E" w:rsidRPr="00251292" w:rsidRDefault="00C16B46" w:rsidP="00FC72DC">
            <w:pPr>
              <w:rPr>
                <w:rFonts w:cs="Arial"/>
                <w:sz w:val="20"/>
                <w:szCs w:val="20"/>
              </w:rPr>
            </w:pPr>
            <w:sdt>
              <w:sdtPr>
                <w:rPr>
                  <w:rFonts w:cs="Arial"/>
                  <w:sz w:val="20"/>
                  <w:szCs w:val="20"/>
                </w:rPr>
                <w:id w:val="-188100266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02190720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70E1112C" w14:textId="77777777" w:rsidR="00CC6B4E" w:rsidRPr="00251292" w:rsidRDefault="00CC6B4E">
            <w:pPr>
              <w:rPr>
                <w:rFonts w:cs="Arial"/>
                <w:sz w:val="20"/>
                <w:szCs w:val="20"/>
              </w:rPr>
            </w:pPr>
          </w:p>
        </w:tc>
      </w:tr>
      <w:tr w:rsidR="00CC6B4E" w:rsidRPr="00251292" w14:paraId="173FA1DA" w14:textId="77777777" w:rsidTr="00494216">
        <w:trPr>
          <w:jc w:val="center"/>
        </w:trPr>
        <w:tc>
          <w:tcPr>
            <w:tcW w:w="5955" w:type="dxa"/>
          </w:tcPr>
          <w:p w14:paraId="30E066E2" w14:textId="0DEB08F4" w:rsidR="00CC6B4E" w:rsidRPr="00251292" w:rsidRDefault="004D15F5" w:rsidP="004D15F5">
            <w:pPr>
              <w:rPr>
                <w:rFonts w:cs="Arial"/>
                <w:sz w:val="20"/>
                <w:szCs w:val="20"/>
              </w:rPr>
            </w:pPr>
            <w:r w:rsidRPr="00251292">
              <w:rPr>
                <w:rFonts w:cs="Arial"/>
                <w:sz w:val="20"/>
                <w:szCs w:val="20"/>
              </w:rPr>
              <w:t>E</w:t>
            </w:r>
            <w:r w:rsidR="00CC6B4E" w:rsidRPr="00251292">
              <w:rPr>
                <w:rFonts w:cs="Arial"/>
                <w:sz w:val="20"/>
                <w:szCs w:val="20"/>
              </w:rPr>
              <w:t xml:space="preserve">s </w:t>
            </w:r>
            <w:r w:rsidRPr="00251292">
              <w:rPr>
                <w:rFonts w:cs="Arial"/>
                <w:sz w:val="20"/>
                <w:szCs w:val="20"/>
              </w:rPr>
              <w:t xml:space="preserve">gibt </w:t>
            </w:r>
            <w:r w:rsidR="00CC6B4E" w:rsidRPr="00251292">
              <w:rPr>
                <w:rFonts w:cs="Arial"/>
                <w:sz w:val="20"/>
                <w:szCs w:val="20"/>
              </w:rPr>
              <w:t>Regelungen zur Festlegung der Zugriffsrechte</w:t>
            </w:r>
            <w:r w:rsidRPr="00251292">
              <w:rPr>
                <w:rFonts w:cs="Arial"/>
                <w:sz w:val="20"/>
                <w:szCs w:val="20"/>
              </w:rPr>
              <w:t>.</w:t>
            </w:r>
          </w:p>
        </w:tc>
        <w:tc>
          <w:tcPr>
            <w:tcW w:w="4025" w:type="dxa"/>
          </w:tcPr>
          <w:p w14:paraId="414F0FE3" w14:textId="77777777" w:rsidR="00FC72DC" w:rsidRPr="00251292" w:rsidRDefault="00C16B46" w:rsidP="00FC72DC">
            <w:pPr>
              <w:rPr>
                <w:rFonts w:cs="Arial"/>
                <w:sz w:val="20"/>
                <w:szCs w:val="20"/>
              </w:rPr>
            </w:pPr>
            <w:sdt>
              <w:sdtPr>
                <w:rPr>
                  <w:rFonts w:cs="Arial"/>
                  <w:sz w:val="20"/>
                  <w:szCs w:val="20"/>
                </w:rPr>
                <w:id w:val="-28951049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209821186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2BD7AD71" w14:textId="1121586D" w:rsidR="00CC6B4E" w:rsidRPr="00251292" w:rsidRDefault="00C16B46" w:rsidP="00FC72DC">
            <w:pPr>
              <w:rPr>
                <w:rFonts w:cs="Arial"/>
                <w:sz w:val="20"/>
                <w:szCs w:val="20"/>
              </w:rPr>
            </w:pPr>
            <w:sdt>
              <w:sdtPr>
                <w:rPr>
                  <w:rFonts w:cs="Arial"/>
                  <w:sz w:val="20"/>
                  <w:szCs w:val="20"/>
                </w:rPr>
                <w:id w:val="-190466795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68462745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0C258A84" w14:textId="77777777" w:rsidR="00CC6B4E" w:rsidRPr="00251292" w:rsidRDefault="00CC6B4E">
            <w:pPr>
              <w:rPr>
                <w:rFonts w:cs="Arial"/>
                <w:sz w:val="20"/>
                <w:szCs w:val="20"/>
              </w:rPr>
            </w:pPr>
          </w:p>
        </w:tc>
      </w:tr>
      <w:tr w:rsidR="00CC6B4E" w:rsidRPr="00251292" w14:paraId="46BC947A" w14:textId="77777777" w:rsidTr="00494216">
        <w:trPr>
          <w:jc w:val="center"/>
        </w:trPr>
        <w:tc>
          <w:tcPr>
            <w:tcW w:w="5955" w:type="dxa"/>
          </w:tcPr>
          <w:p w14:paraId="1D88CAF6" w14:textId="28C3D307" w:rsidR="00CC6B4E" w:rsidRPr="00251292" w:rsidRDefault="00CC6B4E" w:rsidP="004D15F5">
            <w:pPr>
              <w:rPr>
                <w:rFonts w:cs="Arial"/>
                <w:sz w:val="20"/>
                <w:szCs w:val="20"/>
              </w:rPr>
            </w:pPr>
            <w:r w:rsidRPr="00251292">
              <w:rPr>
                <w:rFonts w:cs="Arial"/>
                <w:sz w:val="20"/>
                <w:szCs w:val="20"/>
              </w:rPr>
              <w:t xml:space="preserve">Vorfälle </w:t>
            </w:r>
            <w:r w:rsidR="004D15F5" w:rsidRPr="00251292">
              <w:rPr>
                <w:rFonts w:cs="Arial"/>
                <w:sz w:val="20"/>
                <w:szCs w:val="20"/>
              </w:rPr>
              <w:t xml:space="preserve">sind </w:t>
            </w:r>
            <w:r w:rsidRPr="00251292">
              <w:rPr>
                <w:rFonts w:cs="Arial"/>
                <w:sz w:val="20"/>
                <w:szCs w:val="20"/>
              </w:rPr>
              <w:t>definiert</w:t>
            </w:r>
            <w:r w:rsidR="004D15F5" w:rsidRPr="00251292">
              <w:rPr>
                <w:rFonts w:cs="Arial"/>
                <w:sz w:val="20"/>
                <w:szCs w:val="20"/>
              </w:rPr>
              <w:t>.</w:t>
            </w:r>
          </w:p>
        </w:tc>
        <w:tc>
          <w:tcPr>
            <w:tcW w:w="4025" w:type="dxa"/>
          </w:tcPr>
          <w:p w14:paraId="6E3348D0" w14:textId="77777777" w:rsidR="00FC72DC" w:rsidRPr="00251292" w:rsidRDefault="00C16B46" w:rsidP="00FC72DC">
            <w:pPr>
              <w:rPr>
                <w:rFonts w:cs="Arial"/>
                <w:sz w:val="20"/>
                <w:szCs w:val="20"/>
              </w:rPr>
            </w:pPr>
            <w:sdt>
              <w:sdtPr>
                <w:rPr>
                  <w:rFonts w:cs="Arial"/>
                  <w:sz w:val="20"/>
                  <w:szCs w:val="20"/>
                </w:rPr>
                <w:id w:val="-190290465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207006895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23DF0607" w14:textId="407D42C2" w:rsidR="00CC6B4E" w:rsidRPr="00251292" w:rsidRDefault="00C16B46" w:rsidP="00FC72DC">
            <w:pPr>
              <w:rPr>
                <w:rFonts w:cs="Arial"/>
                <w:sz w:val="20"/>
                <w:szCs w:val="20"/>
              </w:rPr>
            </w:pPr>
            <w:sdt>
              <w:sdtPr>
                <w:rPr>
                  <w:rFonts w:cs="Arial"/>
                  <w:sz w:val="20"/>
                  <w:szCs w:val="20"/>
                </w:rPr>
                <w:id w:val="174768878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68751975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3DF6F909" w14:textId="77777777" w:rsidR="00CC6B4E" w:rsidRPr="00251292" w:rsidRDefault="00CC6B4E">
            <w:pPr>
              <w:rPr>
                <w:rFonts w:cs="Arial"/>
                <w:sz w:val="20"/>
                <w:szCs w:val="20"/>
              </w:rPr>
            </w:pPr>
          </w:p>
        </w:tc>
      </w:tr>
      <w:tr w:rsidR="00CC6B4E" w:rsidRPr="00251292" w14:paraId="32820611" w14:textId="77777777" w:rsidTr="00494216">
        <w:trPr>
          <w:jc w:val="center"/>
        </w:trPr>
        <w:tc>
          <w:tcPr>
            <w:tcW w:w="5955" w:type="dxa"/>
          </w:tcPr>
          <w:p w14:paraId="78FD0CAE" w14:textId="251A0013" w:rsidR="00CC6B4E" w:rsidRPr="00251292" w:rsidRDefault="00CC6B4E" w:rsidP="004D15F5">
            <w:pPr>
              <w:rPr>
                <w:rFonts w:cs="Arial"/>
                <w:sz w:val="20"/>
                <w:szCs w:val="20"/>
              </w:rPr>
            </w:pPr>
            <w:r w:rsidRPr="00251292">
              <w:rPr>
                <w:rFonts w:cs="Arial"/>
                <w:sz w:val="20"/>
                <w:szCs w:val="20"/>
              </w:rPr>
              <w:t xml:space="preserve">Vorfälle </w:t>
            </w:r>
            <w:r w:rsidR="004D15F5" w:rsidRPr="00251292">
              <w:rPr>
                <w:rFonts w:cs="Arial"/>
                <w:sz w:val="20"/>
                <w:szCs w:val="20"/>
              </w:rPr>
              <w:t>werden klassifiziert.</w:t>
            </w:r>
          </w:p>
        </w:tc>
        <w:tc>
          <w:tcPr>
            <w:tcW w:w="4025" w:type="dxa"/>
          </w:tcPr>
          <w:p w14:paraId="59924B76" w14:textId="77777777" w:rsidR="00FC72DC" w:rsidRPr="00251292" w:rsidRDefault="00C16B46" w:rsidP="00FC72DC">
            <w:pPr>
              <w:rPr>
                <w:rFonts w:cs="Arial"/>
                <w:sz w:val="20"/>
                <w:szCs w:val="20"/>
              </w:rPr>
            </w:pPr>
            <w:sdt>
              <w:sdtPr>
                <w:rPr>
                  <w:rFonts w:cs="Arial"/>
                  <w:sz w:val="20"/>
                  <w:szCs w:val="20"/>
                </w:rPr>
                <w:id w:val="108927891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61250650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1EDC6EAB" w14:textId="5C65C5E8" w:rsidR="00CC6B4E" w:rsidRPr="00251292" w:rsidRDefault="00C16B46" w:rsidP="00FC72DC">
            <w:pPr>
              <w:rPr>
                <w:rFonts w:cs="Arial"/>
                <w:sz w:val="20"/>
                <w:szCs w:val="20"/>
              </w:rPr>
            </w:pPr>
            <w:sdt>
              <w:sdtPr>
                <w:rPr>
                  <w:rFonts w:cs="Arial"/>
                  <w:sz w:val="20"/>
                  <w:szCs w:val="20"/>
                </w:rPr>
                <w:id w:val="92082869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27413519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098E488D" w14:textId="77777777" w:rsidR="00CC6B4E" w:rsidRPr="00251292" w:rsidRDefault="00CC6B4E">
            <w:pPr>
              <w:rPr>
                <w:rFonts w:cs="Arial"/>
                <w:sz w:val="20"/>
                <w:szCs w:val="20"/>
              </w:rPr>
            </w:pPr>
          </w:p>
        </w:tc>
      </w:tr>
      <w:tr w:rsidR="00CC6B4E" w:rsidRPr="00251292" w14:paraId="3E35BB7C" w14:textId="77777777" w:rsidTr="00494216">
        <w:trPr>
          <w:jc w:val="center"/>
        </w:trPr>
        <w:tc>
          <w:tcPr>
            <w:tcW w:w="5955" w:type="dxa"/>
          </w:tcPr>
          <w:p w14:paraId="56B7E628" w14:textId="5A2719C4" w:rsidR="00CC6B4E" w:rsidRPr="00251292" w:rsidRDefault="004D15F5" w:rsidP="004D15F5">
            <w:pPr>
              <w:rPr>
                <w:rFonts w:cs="Arial"/>
                <w:sz w:val="20"/>
                <w:szCs w:val="20"/>
              </w:rPr>
            </w:pPr>
            <w:r w:rsidRPr="00251292">
              <w:rPr>
                <w:rFonts w:cs="Arial"/>
                <w:sz w:val="20"/>
                <w:szCs w:val="20"/>
              </w:rPr>
              <w:t>Es i</w:t>
            </w:r>
            <w:r w:rsidR="00CC6B4E" w:rsidRPr="00251292">
              <w:rPr>
                <w:rFonts w:cs="Arial"/>
                <w:sz w:val="20"/>
                <w:szCs w:val="20"/>
              </w:rPr>
              <w:t>st festgelegt, wer ist bei dem Vorfallmanagement beteiligt ist</w:t>
            </w:r>
            <w:r w:rsidRPr="00251292">
              <w:rPr>
                <w:rFonts w:cs="Arial"/>
                <w:sz w:val="20"/>
                <w:szCs w:val="20"/>
              </w:rPr>
              <w:t>.</w:t>
            </w:r>
          </w:p>
        </w:tc>
        <w:tc>
          <w:tcPr>
            <w:tcW w:w="4025" w:type="dxa"/>
          </w:tcPr>
          <w:p w14:paraId="0DF0FC04" w14:textId="77777777" w:rsidR="00FC72DC" w:rsidRPr="00251292" w:rsidRDefault="00C16B46" w:rsidP="00FC72DC">
            <w:pPr>
              <w:rPr>
                <w:rFonts w:cs="Arial"/>
                <w:sz w:val="20"/>
                <w:szCs w:val="20"/>
              </w:rPr>
            </w:pPr>
            <w:sdt>
              <w:sdtPr>
                <w:rPr>
                  <w:rFonts w:cs="Arial"/>
                  <w:sz w:val="20"/>
                  <w:szCs w:val="20"/>
                </w:rPr>
                <w:id w:val="-189926982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563258973"/>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680570A2" w14:textId="7100EDE8" w:rsidR="00CC6B4E" w:rsidRPr="00251292" w:rsidRDefault="00C16B46" w:rsidP="00FC72DC">
            <w:pPr>
              <w:rPr>
                <w:rFonts w:cs="Arial"/>
                <w:sz w:val="20"/>
                <w:szCs w:val="20"/>
              </w:rPr>
            </w:pPr>
            <w:sdt>
              <w:sdtPr>
                <w:rPr>
                  <w:rFonts w:cs="Arial"/>
                  <w:sz w:val="20"/>
                  <w:szCs w:val="20"/>
                </w:rPr>
                <w:id w:val="49261318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64500432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33BEEA78" w14:textId="77777777" w:rsidR="00CC6B4E" w:rsidRPr="00251292" w:rsidRDefault="00CC6B4E">
            <w:pPr>
              <w:rPr>
                <w:rFonts w:cs="Arial"/>
                <w:sz w:val="20"/>
                <w:szCs w:val="20"/>
              </w:rPr>
            </w:pPr>
          </w:p>
        </w:tc>
      </w:tr>
      <w:tr w:rsidR="00CC6B4E" w:rsidRPr="00251292" w14:paraId="20FE1875" w14:textId="77777777" w:rsidTr="00494216">
        <w:trPr>
          <w:jc w:val="center"/>
        </w:trPr>
        <w:tc>
          <w:tcPr>
            <w:tcW w:w="5955" w:type="dxa"/>
          </w:tcPr>
          <w:p w14:paraId="1795D837" w14:textId="28EB15AD" w:rsidR="004D15F5" w:rsidRPr="00251292" w:rsidRDefault="00CC6B4E" w:rsidP="004D15F5">
            <w:pPr>
              <w:rPr>
                <w:rFonts w:cs="Arial"/>
                <w:sz w:val="20"/>
                <w:szCs w:val="20"/>
              </w:rPr>
            </w:pPr>
            <w:r w:rsidRPr="00251292">
              <w:rPr>
                <w:rFonts w:cs="Arial"/>
                <w:sz w:val="20"/>
                <w:szCs w:val="20"/>
              </w:rPr>
              <w:t xml:space="preserve">Dokumente </w:t>
            </w:r>
            <w:r w:rsidR="004D15F5" w:rsidRPr="00251292">
              <w:rPr>
                <w:rFonts w:cs="Arial"/>
                <w:sz w:val="20"/>
                <w:szCs w:val="20"/>
              </w:rPr>
              <w:t xml:space="preserve">werden </w:t>
            </w:r>
            <w:r w:rsidRPr="00251292">
              <w:rPr>
                <w:rFonts w:cs="Arial"/>
                <w:sz w:val="20"/>
                <w:szCs w:val="20"/>
              </w:rPr>
              <w:t>elektronisch unterschrieben</w:t>
            </w:r>
            <w:r w:rsidR="004D15F5" w:rsidRPr="00251292">
              <w:rPr>
                <w:rFonts w:cs="Arial"/>
                <w:sz w:val="20"/>
                <w:szCs w:val="20"/>
              </w:rPr>
              <w:t>.</w:t>
            </w:r>
          </w:p>
          <w:p w14:paraId="186D01CF" w14:textId="77777777" w:rsidR="00CC6B4E" w:rsidRPr="00251292" w:rsidRDefault="00CC6B4E" w:rsidP="004D15F5">
            <w:pPr>
              <w:rPr>
                <w:rFonts w:cs="Arial"/>
                <w:sz w:val="20"/>
                <w:szCs w:val="20"/>
              </w:rPr>
            </w:pPr>
            <w:r w:rsidRPr="00251292">
              <w:rPr>
                <w:rFonts w:cs="Arial"/>
                <w:sz w:val="20"/>
                <w:szCs w:val="20"/>
              </w:rPr>
              <w:t>Wenn ja, welche Arten von elektronischen Unterschriften finden Verwendung</w:t>
            </w:r>
            <w:r w:rsidR="004D15F5" w:rsidRPr="00251292">
              <w:rPr>
                <w:rFonts w:cs="Arial"/>
                <w:sz w:val="20"/>
                <w:szCs w:val="20"/>
              </w:rPr>
              <w:t>:</w:t>
            </w:r>
          </w:p>
          <w:p w14:paraId="38FF9A1B" w14:textId="2D791024" w:rsidR="004D15F5" w:rsidRPr="00251292" w:rsidRDefault="004D15F5" w:rsidP="004D15F5">
            <w:pPr>
              <w:rPr>
                <w:rFonts w:cs="Arial"/>
                <w:sz w:val="20"/>
                <w:szCs w:val="20"/>
              </w:rPr>
            </w:pPr>
          </w:p>
        </w:tc>
        <w:tc>
          <w:tcPr>
            <w:tcW w:w="4025" w:type="dxa"/>
          </w:tcPr>
          <w:p w14:paraId="17773601" w14:textId="77777777" w:rsidR="00FC72DC" w:rsidRPr="00251292" w:rsidRDefault="00C16B46" w:rsidP="00FC72DC">
            <w:pPr>
              <w:rPr>
                <w:rFonts w:cs="Arial"/>
                <w:sz w:val="20"/>
                <w:szCs w:val="20"/>
              </w:rPr>
            </w:pPr>
            <w:sdt>
              <w:sdtPr>
                <w:rPr>
                  <w:rFonts w:cs="Arial"/>
                  <w:sz w:val="20"/>
                  <w:szCs w:val="20"/>
                </w:rPr>
                <w:id w:val="-175481844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200319080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40C7CF42" w14:textId="535F882C" w:rsidR="00CC6B4E" w:rsidRPr="00251292" w:rsidRDefault="00C16B46" w:rsidP="00FC72DC">
            <w:pPr>
              <w:rPr>
                <w:rFonts w:cs="Arial"/>
                <w:sz w:val="20"/>
                <w:szCs w:val="20"/>
              </w:rPr>
            </w:pPr>
            <w:sdt>
              <w:sdtPr>
                <w:rPr>
                  <w:rFonts w:cs="Arial"/>
                  <w:sz w:val="20"/>
                  <w:szCs w:val="20"/>
                </w:rPr>
                <w:id w:val="141149773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54002941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4C66DB76" w14:textId="77777777" w:rsidR="00CC6B4E" w:rsidRPr="00251292" w:rsidRDefault="00CC6B4E">
            <w:pPr>
              <w:rPr>
                <w:rFonts w:cs="Arial"/>
                <w:sz w:val="20"/>
                <w:szCs w:val="20"/>
              </w:rPr>
            </w:pPr>
          </w:p>
        </w:tc>
      </w:tr>
      <w:tr w:rsidR="00CC6B4E" w:rsidRPr="00251292" w14:paraId="26824FFC" w14:textId="77777777" w:rsidTr="00494216">
        <w:trPr>
          <w:jc w:val="center"/>
        </w:trPr>
        <w:tc>
          <w:tcPr>
            <w:tcW w:w="5955" w:type="dxa"/>
          </w:tcPr>
          <w:p w14:paraId="5976B7C0" w14:textId="0B80122B" w:rsidR="00CC6B4E" w:rsidRPr="00251292" w:rsidRDefault="004D15F5" w:rsidP="004D15F5">
            <w:pPr>
              <w:rPr>
                <w:rFonts w:cs="Arial"/>
                <w:sz w:val="20"/>
                <w:szCs w:val="20"/>
              </w:rPr>
            </w:pPr>
            <w:r w:rsidRPr="00251292">
              <w:rPr>
                <w:rFonts w:cs="Arial"/>
                <w:sz w:val="20"/>
                <w:szCs w:val="20"/>
              </w:rPr>
              <w:t>Es e</w:t>
            </w:r>
            <w:r w:rsidR="00CC6B4E" w:rsidRPr="00251292">
              <w:rPr>
                <w:rFonts w:cs="Arial"/>
                <w:sz w:val="20"/>
                <w:szCs w:val="20"/>
              </w:rPr>
              <w:t>xistieren auch Genehmigungen in elektronischen Dokumenten, die nicht mit einer elektronischen Unterschrift erfolgen</w:t>
            </w:r>
            <w:r w:rsidRPr="00251292">
              <w:rPr>
                <w:rFonts w:cs="Arial"/>
                <w:sz w:val="20"/>
                <w:szCs w:val="20"/>
              </w:rPr>
              <w:t>.</w:t>
            </w:r>
          </w:p>
        </w:tc>
        <w:tc>
          <w:tcPr>
            <w:tcW w:w="4025" w:type="dxa"/>
          </w:tcPr>
          <w:p w14:paraId="028CA060" w14:textId="77777777" w:rsidR="00FC72DC" w:rsidRPr="00251292" w:rsidRDefault="00C16B46" w:rsidP="00FC72DC">
            <w:pPr>
              <w:rPr>
                <w:rFonts w:cs="Arial"/>
                <w:sz w:val="20"/>
                <w:szCs w:val="20"/>
              </w:rPr>
            </w:pPr>
            <w:sdt>
              <w:sdtPr>
                <w:rPr>
                  <w:rFonts w:cs="Arial"/>
                  <w:sz w:val="20"/>
                  <w:szCs w:val="20"/>
                </w:rPr>
                <w:id w:val="63645882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80719504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3A741F03" w14:textId="67F1323A" w:rsidR="00CC6B4E" w:rsidRPr="00251292" w:rsidRDefault="00C16B46" w:rsidP="00FC72DC">
            <w:pPr>
              <w:rPr>
                <w:rFonts w:cs="Arial"/>
                <w:sz w:val="20"/>
                <w:szCs w:val="20"/>
              </w:rPr>
            </w:pPr>
            <w:sdt>
              <w:sdtPr>
                <w:rPr>
                  <w:rFonts w:cs="Arial"/>
                  <w:sz w:val="20"/>
                  <w:szCs w:val="20"/>
                </w:rPr>
                <w:id w:val="-124278789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65098749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13D67CE6" w14:textId="77777777" w:rsidR="00CC6B4E" w:rsidRPr="00251292" w:rsidRDefault="00CC6B4E">
            <w:pPr>
              <w:rPr>
                <w:rFonts w:cs="Arial"/>
                <w:sz w:val="20"/>
                <w:szCs w:val="20"/>
              </w:rPr>
            </w:pPr>
          </w:p>
        </w:tc>
      </w:tr>
      <w:tr w:rsidR="00CC6B4E" w:rsidRPr="00251292" w14:paraId="2CA84F6B" w14:textId="77777777" w:rsidTr="00494216">
        <w:trPr>
          <w:jc w:val="center"/>
        </w:trPr>
        <w:tc>
          <w:tcPr>
            <w:tcW w:w="5955" w:type="dxa"/>
          </w:tcPr>
          <w:p w14:paraId="7BA5D5EB" w14:textId="2B000AAB" w:rsidR="00CC6B4E" w:rsidRPr="00251292" w:rsidRDefault="004D15F5" w:rsidP="004D15F5">
            <w:pPr>
              <w:rPr>
                <w:rFonts w:cs="Arial"/>
                <w:sz w:val="20"/>
                <w:szCs w:val="20"/>
              </w:rPr>
            </w:pPr>
            <w:r w:rsidRPr="00251292">
              <w:rPr>
                <w:rFonts w:cs="Arial"/>
                <w:sz w:val="20"/>
                <w:szCs w:val="20"/>
              </w:rPr>
              <w:t>Es l</w:t>
            </w:r>
            <w:r w:rsidR="00CC6B4E" w:rsidRPr="00251292">
              <w:rPr>
                <w:rFonts w:cs="Arial"/>
                <w:sz w:val="20"/>
                <w:szCs w:val="20"/>
              </w:rPr>
              <w:t>iegt eine schriftliche Einverständniserklärung der elektronische Unterschriften nutzenden Personen vor, die elektronischen Unterschriften als im Innenverhältnis rechtsverbindliches Äquivalent zu einer handgeschrie</w:t>
            </w:r>
            <w:r w:rsidRPr="00251292">
              <w:rPr>
                <w:rFonts w:cs="Arial"/>
                <w:sz w:val="20"/>
                <w:szCs w:val="20"/>
              </w:rPr>
              <w:t>benen Unterschrift anzuerkennen.</w:t>
            </w:r>
          </w:p>
        </w:tc>
        <w:tc>
          <w:tcPr>
            <w:tcW w:w="4025" w:type="dxa"/>
          </w:tcPr>
          <w:p w14:paraId="086329C3" w14:textId="77777777" w:rsidR="00FC72DC" w:rsidRPr="00251292" w:rsidRDefault="00C16B46" w:rsidP="00FC72DC">
            <w:pPr>
              <w:rPr>
                <w:rFonts w:cs="Arial"/>
                <w:sz w:val="20"/>
                <w:szCs w:val="20"/>
              </w:rPr>
            </w:pPr>
            <w:sdt>
              <w:sdtPr>
                <w:rPr>
                  <w:rFonts w:cs="Arial"/>
                  <w:sz w:val="20"/>
                  <w:szCs w:val="20"/>
                </w:rPr>
                <w:id w:val="1447119547"/>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16034931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240CA35D" w14:textId="5F45C89F" w:rsidR="00CC6B4E" w:rsidRPr="00251292" w:rsidRDefault="00C16B46" w:rsidP="00FC72DC">
            <w:pPr>
              <w:rPr>
                <w:rFonts w:cs="Arial"/>
                <w:sz w:val="20"/>
                <w:szCs w:val="20"/>
              </w:rPr>
            </w:pPr>
            <w:sdt>
              <w:sdtPr>
                <w:rPr>
                  <w:rFonts w:cs="Arial"/>
                  <w:sz w:val="20"/>
                  <w:szCs w:val="20"/>
                </w:rPr>
                <w:id w:val="-62747201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86448323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13E3FE87" w14:textId="77777777" w:rsidR="00CC6B4E" w:rsidRPr="00251292" w:rsidRDefault="00CC6B4E">
            <w:pPr>
              <w:rPr>
                <w:rFonts w:cs="Arial"/>
                <w:sz w:val="20"/>
                <w:szCs w:val="20"/>
              </w:rPr>
            </w:pPr>
          </w:p>
        </w:tc>
      </w:tr>
      <w:tr w:rsidR="00CC6B4E" w:rsidRPr="00251292" w14:paraId="06358C96" w14:textId="77777777" w:rsidTr="00494216">
        <w:trPr>
          <w:jc w:val="center"/>
        </w:trPr>
        <w:tc>
          <w:tcPr>
            <w:tcW w:w="5955" w:type="dxa"/>
          </w:tcPr>
          <w:p w14:paraId="035D44AD" w14:textId="0DCC8A1C" w:rsidR="00CC6B4E" w:rsidRPr="00251292" w:rsidRDefault="004D15F5" w:rsidP="004D15F5">
            <w:pPr>
              <w:rPr>
                <w:rFonts w:cs="Arial"/>
                <w:sz w:val="20"/>
                <w:szCs w:val="20"/>
              </w:rPr>
            </w:pPr>
            <w:r w:rsidRPr="00251292">
              <w:rPr>
                <w:rFonts w:cs="Arial"/>
                <w:sz w:val="20"/>
                <w:szCs w:val="20"/>
              </w:rPr>
              <w:lastRenderedPageBreak/>
              <w:t>E</w:t>
            </w:r>
            <w:r w:rsidR="00CC6B4E" w:rsidRPr="00251292">
              <w:rPr>
                <w:rFonts w:cs="Arial"/>
                <w:sz w:val="20"/>
                <w:szCs w:val="20"/>
              </w:rPr>
              <w:t xml:space="preserve">ine nachträgliche Änderung eines unterschriebenen Dokumentes </w:t>
            </w:r>
            <w:r w:rsidRPr="00251292">
              <w:rPr>
                <w:rFonts w:cs="Arial"/>
                <w:sz w:val="20"/>
                <w:szCs w:val="20"/>
              </w:rPr>
              <w:t>ist möglich.</w:t>
            </w:r>
            <w:r w:rsidR="007F61B2" w:rsidRPr="00251292">
              <w:rPr>
                <w:rFonts w:cs="Arial"/>
                <w:sz w:val="20"/>
                <w:szCs w:val="20"/>
              </w:rPr>
              <w:t xml:space="preserve"> </w:t>
            </w:r>
            <w:r w:rsidRPr="00251292">
              <w:rPr>
                <w:rFonts w:cs="Arial"/>
                <w:sz w:val="20"/>
                <w:szCs w:val="20"/>
              </w:rPr>
              <w:t>Falls ja:</w:t>
            </w:r>
            <w:r w:rsidR="00CC6B4E" w:rsidRPr="00251292">
              <w:rPr>
                <w:rFonts w:cs="Arial"/>
                <w:sz w:val="20"/>
                <w:szCs w:val="20"/>
              </w:rPr>
              <w:t xml:space="preserve"> </w:t>
            </w:r>
            <w:r w:rsidRPr="00251292">
              <w:rPr>
                <w:rFonts w:cs="Arial"/>
                <w:sz w:val="20"/>
                <w:szCs w:val="20"/>
              </w:rPr>
              <w:t>D</w:t>
            </w:r>
            <w:r w:rsidR="00CC6B4E" w:rsidRPr="00251292">
              <w:rPr>
                <w:rFonts w:cs="Arial"/>
                <w:sz w:val="20"/>
                <w:szCs w:val="20"/>
              </w:rPr>
              <w:t>ie Änderung</w:t>
            </w:r>
            <w:r w:rsidR="007F61B2" w:rsidRPr="00251292">
              <w:rPr>
                <w:rFonts w:cs="Arial"/>
                <w:sz w:val="20"/>
                <w:szCs w:val="20"/>
              </w:rPr>
              <w:t xml:space="preserve"> </w:t>
            </w:r>
            <w:r w:rsidRPr="00251292">
              <w:rPr>
                <w:rFonts w:cs="Arial"/>
                <w:sz w:val="20"/>
                <w:szCs w:val="20"/>
              </w:rPr>
              <w:t xml:space="preserve">ist </w:t>
            </w:r>
            <w:r w:rsidR="00CC6B4E" w:rsidRPr="00251292">
              <w:rPr>
                <w:rFonts w:cs="Arial"/>
                <w:sz w:val="20"/>
                <w:szCs w:val="20"/>
              </w:rPr>
              <w:t>erkennbar</w:t>
            </w:r>
            <w:r w:rsidRPr="00251292">
              <w:rPr>
                <w:rFonts w:cs="Arial"/>
                <w:sz w:val="20"/>
                <w:szCs w:val="20"/>
              </w:rPr>
              <w:t>.</w:t>
            </w:r>
            <w:r w:rsidR="00CC6B4E" w:rsidRPr="00251292">
              <w:rPr>
                <w:rFonts w:cs="Arial"/>
                <w:sz w:val="20"/>
                <w:szCs w:val="20"/>
              </w:rPr>
              <w:t xml:space="preserve"> </w:t>
            </w:r>
            <w:r w:rsidRPr="00251292">
              <w:rPr>
                <w:rFonts w:cs="Arial"/>
                <w:sz w:val="20"/>
                <w:szCs w:val="20"/>
              </w:rPr>
              <w:t>D</w:t>
            </w:r>
            <w:r w:rsidR="00CC6B4E" w:rsidRPr="00251292">
              <w:rPr>
                <w:rFonts w:cs="Arial"/>
                <w:sz w:val="20"/>
                <w:szCs w:val="20"/>
              </w:rPr>
              <w:t xml:space="preserve">ie Unterschrift </w:t>
            </w:r>
            <w:r w:rsidRPr="00251292">
              <w:rPr>
                <w:rFonts w:cs="Arial"/>
                <w:sz w:val="20"/>
                <w:szCs w:val="20"/>
              </w:rPr>
              <w:t xml:space="preserve">bleibt </w:t>
            </w:r>
            <w:r w:rsidR="00CC6B4E" w:rsidRPr="00251292">
              <w:rPr>
                <w:rFonts w:cs="Arial"/>
                <w:sz w:val="20"/>
                <w:szCs w:val="20"/>
              </w:rPr>
              <w:t>gültig</w:t>
            </w:r>
            <w:r w:rsidRPr="00251292">
              <w:rPr>
                <w:rFonts w:cs="Arial"/>
                <w:sz w:val="20"/>
                <w:szCs w:val="20"/>
              </w:rPr>
              <w:t>.</w:t>
            </w:r>
            <w:r w:rsidR="00CC6B4E" w:rsidRPr="00251292">
              <w:rPr>
                <w:rFonts w:cs="Arial"/>
                <w:sz w:val="20"/>
                <w:szCs w:val="20"/>
              </w:rPr>
              <w:t xml:space="preserve"> </w:t>
            </w:r>
          </w:p>
        </w:tc>
        <w:tc>
          <w:tcPr>
            <w:tcW w:w="4025" w:type="dxa"/>
          </w:tcPr>
          <w:p w14:paraId="6C1FFA14" w14:textId="77777777" w:rsidR="00FC72DC" w:rsidRPr="00251292" w:rsidRDefault="00C16B46" w:rsidP="00FC72DC">
            <w:pPr>
              <w:rPr>
                <w:rFonts w:cs="Arial"/>
                <w:sz w:val="20"/>
                <w:szCs w:val="20"/>
              </w:rPr>
            </w:pPr>
            <w:sdt>
              <w:sdtPr>
                <w:rPr>
                  <w:rFonts w:cs="Arial"/>
                  <w:sz w:val="20"/>
                  <w:szCs w:val="20"/>
                </w:rPr>
                <w:id w:val="64362481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57886785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2C204590" w14:textId="21C9B359" w:rsidR="00CC6B4E" w:rsidRPr="00251292" w:rsidRDefault="00C16B46" w:rsidP="00FC72DC">
            <w:pPr>
              <w:rPr>
                <w:rFonts w:cs="Arial"/>
                <w:sz w:val="20"/>
                <w:szCs w:val="20"/>
              </w:rPr>
            </w:pPr>
            <w:sdt>
              <w:sdtPr>
                <w:rPr>
                  <w:rFonts w:cs="Arial"/>
                  <w:sz w:val="20"/>
                  <w:szCs w:val="20"/>
                </w:rPr>
                <w:id w:val="-1126468921"/>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1454401728"/>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6D197F4D" w14:textId="77777777" w:rsidR="00CC6B4E" w:rsidRPr="00251292" w:rsidRDefault="00CC6B4E">
            <w:pPr>
              <w:rPr>
                <w:rFonts w:cs="Arial"/>
                <w:sz w:val="20"/>
                <w:szCs w:val="20"/>
              </w:rPr>
            </w:pPr>
          </w:p>
        </w:tc>
      </w:tr>
      <w:tr w:rsidR="00CC6B4E" w:rsidRPr="00251292" w14:paraId="6C45D8D2" w14:textId="77777777" w:rsidTr="00494216">
        <w:trPr>
          <w:jc w:val="center"/>
        </w:trPr>
        <w:tc>
          <w:tcPr>
            <w:tcW w:w="5955" w:type="dxa"/>
          </w:tcPr>
          <w:p w14:paraId="54945706" w14:textId="35E710BD" w:rsidR="00CC6B4E" w:rsidRPr="00251292" w:rsidRDefault="004D15F5" w:rsidP="004D15F5">
            <w:pPr>
              <w:rPr>
                <w:rFonts w:cs="Arial"/>
                <w:sz w:val="20"/>
                <w:szCs w:val="20"/>
              </w:rPr>
            </w:pPr>
            <w:r w:rsidRPr="00251292">
              <w:rPr>
                <w:rFonts w:cs="Arial"/>
                <w:sz w:val="20"/>
                <w:szCs w:val="20"/>
              </w:rPr>
              <w:t>D</w:t>
            </w:r>
            <w:r w:rsidR="00CC6B4E" w:rsidRPr="00251292">
              <w:rPr>
                <w:rFonts w:cs="Arial"/>
                <w:sz w:val="20"/>
                <w:szCs w:val="20"/>
              </w:rPr>
              <w:t xml:space="preserve">ie Identität des Bedieners </w:t>
            </w:r>
            <w:r w:rsidRPr="00251292">
              <w:rPr>
                <w:rFonts w:cs="Arial"/>
                <w:sz w:val="20"/>
                <w:szCs w:val="20"/>
              </w:rPr>
              <w:t xml:space="preserve">wird </w:t>
            </w:r>
            <w:r w:rsidR="00CC6B4E" w:rsidRPr="00251292">
              <w:rPr>
                <w:rFonts w:cs="Arial"/>
                <w:sz w:val="20"/>
                <w:szCs w:val="20"/>
              </w:rPr>
              <w:t>überprüft</w:t>
            </w:r>
            <w:r w:rsidRPr="00251292">
              <w:rPr>
                <w:rFonts w:cs="Arial"/>
                <w:sz w:val="20"/>
                <w:szCs w:val="20"/>
              </w:rPr>
              <w:t>.</w:t>
            </w:r>
          </w:p>
        </w:tc>
        <w:tc>
          <w:tcPr>
            <w:tcW w:w="4025" w:type="dxa"/>
          </w:tcPr>
          <w:p w14:paraId="1D66AAF4" w14:textId="77777777" w:rsidR="00FC72DC" w:rsidRPr="00251292" w:rsidRDefault="00C16B46" w:rsidP="00FC72DC">
            <w:pPr>
              <w:rPr>
                <w:rFonts w:cs="Arial"/>
                <w:sz w:val="20"/>
                <w:szCs w:val="20"/>
              </w:rPr>
            </w:pPr>
            <w:sdt>
              <w:sdtPr>
                <w:rPr>
                  <w:rFonts w:cs="Arial"/>
                  <w:sz w:val="20"/>
                  <w:szCs w:val="20"/>
                </w:rPr>
                <w:id w:val="-154536196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647861299"/>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59DB6A14" w14:textId="06B92511" w:rsidR="00CC6B4E" w:rsidRPr="00251292" w:rsidRDefault="00C16B46" w:rsidP="00FC72DC">
            <w:pPr>
              <w:rPr>
                <w:rFonts w:cs="Arial"/>
                <w:sz w:val="20"/>
                <w:szCs w:val="20"/>
              </w:rPr>
            </w:pPr>
            <w:sdt>
              <w:sdtPr>
                <w:rPr>
                  <w:rFonts w:cs="Arial"/>
                  <w:sz w:val="20"/>
                  <w:szCs w:val="20"/>
                </w:rPr>
                <w:id w:val="289787844"/>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28188948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5181667E" w14:textId="77777777" w:rsidR="00CC6B4E" w:rsidRPr="00251292" w:rsidRDefault="00CC6B4E">
            <w:pPr>
              <w:rPr>
                <w:rFonts w:cs="Arial"/>
                <w:sz w:val="20"/>
                <w:szCs w:val="20"/>
              </w:rPr>
            </w:pPr>
          </w:p>
        </w:tc>
      </w:tr>
      <w:tr w:rsidR="00CC6B4E" w:rsidRPr="00251292" w14:paraId="48CF1133" w14:textId="77777777" w:rsidTr="00494216">
        <w:trPr>
          <w:jc w:val="center"/>
        </w:trPr>
        <w:tc>
          <w:tcPr>
            <w:tcW w:w="5955" w:type="dxa"/>
          </w:tcPr>
          <w:p w14:paraId="64C4922B" w14:textId="4ED271AE" w:rsidR="00CC6B4E" w:rsidRPr="00251292" w:rsidRDefault="0058393A">
            <w:pPr>
              <w:rPr>
                <w:rFonts w:cs="Arial"/>
                <w:sz w:val="20"/>
                <w:szCs w:val="20"/>
              </w:rPr>
            </w:pPr>
            <w:r w:rsidRPr="00251292">
              <w:rPr>
                <w:rFonts w:cs="Arial"/>
                <w:sz w:val="20"/>
                <w:szCs w:val="20"/>
              </w:rPr>
              <w:t>D</w:t>
            </w:r>
            <w:r w:rsidR="00CC6B4E" w:rsidRPr="00251292">
              <w:rPr>
                <w:rFonts w:cs="Arial"/>
                <w:sz w:val="20"/>
                <w:szCs w:val="20"/>
              </w:rPr>
              <w:t xml:space="preserve">as Verfahren der elektronischen Unterschrift inkl. der </w:t>
            </w:r>
            <w:proofErr w:type="spellStart"/>
            <w:r w:rsidR="00CC6B4E" w:rsidRPr="00251292">
              <w:rPr>
                <w:rFonts w:cs="Arial"/>
                <w:sz w:val="20"/>
                <w:szCs w:val="20"/>
              </w:rPr>
              <w:t>unlöschbaren</w:t>
            </w:r>
            <w:proofErr w:type="spellEnd"/>
            <w:r w:rsidR="00CC6B4E" w:rsidRPr="00251292">
              <w:rPr>
                <w:rFonts w:cs="Arial"/>
                <w:sz w:val="20"/>
                <w:szCs w:val="20"/>
              </w:rPr>
              <w:t xml:space="preserve"> Verknüpfung mit dem unterschriebenen Dokument </w:t>
            </w:r>
            <w:r w:rsidRPr="00251292">
              <w:rPr>
                <w:rFonts w:cs="Arial"/>
                <w:sz w:val="20"/>
                <w:szCs w:val="20"/>
              </w:rPr>
              <w:t xml:space="preserve">wurde </w:t>
            </w:r>
            <w:r w:rsidR="00CC6B4E" w:rsidRPr="00251292">
              <w:rPr>
                <w:rFonts w:cs="Arial"/>
                <w:sz w:val="20"/>
                <w:szCs w:val="20"/>
              </w:rPr>
              <w:t>vali</w:t>
            </w:r>
            <w:r w:rsidRPr="00251292">
              <w:rPr>
                <w:rFonts w:cs="Arial"/>
                <w:sz w:val="20"/>
                <w:szCs w:val="20"/>
              </w:rPr>
              <w:t>diert.</w:t>
            </w:r>
          </w:p>
        </w:tc>
        <w:tc>
          <w:tcPr>
            <w:tcW w:w="4025" w:type="dxa"/>
          </w:tcPr>
          <w:p w14:paraId="337B01AB" w14:textId="77777777" w:rsidR="00FC72DC" w:rsidRPr="00251292" w:rsidRDefault="00C16B46" w:rsidP="00FC72DC">
            <w:pPr>
              <w:rPr>
                <w:rFonts w:cs="Arial"/>
                <w:sz w:val="20"/>
                <w:szCs w:val="20"/>
              </w:rPr>
            </w:pPr>
            <w:sdt>
              <w:sdtPr>
                <w:rPr>
                  <w:rFonts w:cs="Arial"/>
                  <w:sz w:val="20"/>
                  <w:szCs w:val="20"/>
                </w:rPr>
                <w:id w:val="262113586"/>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ja</w:t>
            </w:r>
            <w:r w:rsidR="00FC72DC" w:rsidRPr="00251292">
              <w:rPr>
                <w:rFonts w:cs="Arial"/>
                <w:sz w:val="20"/>
                <w:szCs w:val="20"/>
              </w:rPr>
              <w:tab/>
            </w:r>
            <w:r w:rsidR="00FC72DC" w:rsidRPr="00251292">
              <w:rPr>
                <w:rFonts w:cs="Arial"/>
                <w:sz w:val="20"/>
                <w:szCs w:val="20"/>
              </w:rPr>
              <w:tab/>
            </w:r>
            <w:r w:rsidR="00FC72DC" w:rsidRPr="00251292">
              <w:rPr>
                <w:rFonts w:cs="Arial"/>
                <w:sz w:val="20"/>
                <w:szCs w:val="20"/>
              </w:rPr>
              <w:tab/>
            </w:r>
            <w:sdt>
              <w:sdtPr>
                <w:rPr>
                  <w:rFonts w:cs="Arial"/>
                  <w:sz w:val="20"/>
                  <w:szCs w:val="20"/>
                </w:rPr>
                <w:id w:val="-1831746010"/>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nein</w:t>
            </w:r>
          </w:p>
          <w:p w14:paraId="64287B5F" w14:textId="10FBDEAE" w:rsidR="00CC6B4E" w:rsidRPr="00251292" w:rsidRDefault="00C16B46" w:rsidP="00FC72DC">
            <w:pPr>
              <w:rPr>
                <w:rFonts w:cs="Arial"/>
                <w:sz w:val="20"/>
                <w:szCs w:val="20"/>
              </w:rPr>
            </w:pPr>
            <w:sdt>
              <w:sdtPr>
                <w:rPr>
                  <w:rFonts w:cs="Arial"/>
                  <w:sz w:val="20"/>
                  <w:szCs w:val="20"/>
                </w:rPr>
                <w:id w:val="352689625"/>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inspiziert</w:t>
            </w:r>
            <w:r w:rsidR="00FC72DC" w:rsidRPr="00251292">
              <w:rPr>
                <w:rFonts w:cs="Arial"/>
                <w:sz w:val="20"/>
                <w:szCs w:val="20"/>
              </w:rPr>
              <w:tab/>
            </w:r>
            <w:sdt>
              <w:sdtPr>
                <w:rPr>
                  <w:rFonts w:cs="Arial"/>
                  <w:sz w:val="20"/>
                  <w:szCs w:val="20"/>
                </w:rPr>
                <w:id w:val="-359355462"/>
                <w14:checkbox>
                  <w14:checked w14:val="0"/>
                  <w14:checkedState w14:val="2612" w14:font="MS Gothic"/>
                  <w14:uncheckedState w14:val="2610" w14:font="MS Gothic"/>
                </w14:checkbox>
              </w:sdtPr>
              <w:sdtEndPr/>
              <w:sdtContent>
                <w:r w:rsidR="00FC72DC" w:rsidRPr="00251292">
                  <w:rPr>
                    <w:rFonts w:ascii="MS Gothic" w:eastAsia="MS Gothic" w:hAnsi="MS Gothic" w:cs="MS Gothic" w:hint="eastAsia"/>
                    <w:sz w:val="20"/>
                    <w:szCs w:val="20"/>
                  </w:rPr>
                  <w:t>☐</w:t>
                </w:r>
              </w:sdtContent>
            </w:sdt>
            <w:r w:rsidR="00FC72DC" w:rsidRPr="00251292">
              <w:rPr>
                <w:rFonts w:cs="Arial"/>
                <w:sz w:val="20"/>
                <w:szCs w:val="20"/>
              </w:rPr>
              <w:t xml:space="preserve"> nicht zutreffend</w:t>
            </w:r>
          </w:p>
        </w:tc>
        <w:tc>
          <w:tcPr>
            <w:tcW w:w="4025" w:type="dxa"/>
          </w:tcPr>
          <w:p w14:paraId="0011E01B" w14:textId="77777777" w:rsidR="00CC6B4E" w:rsidRPr="00251292" w:rsidRDefault="00CC6B4E">
            <w:pPr>
              <w:rPr>
                <w:rFonts w:cs="Arial"/>
                <w:sz w:val="20"/>
                <w:szCs w:val="20"/>
              </w:rPr>
            </w:pPr>
          </w:p>
        </w:tc>
      </w:tr>
      <w:tr w:rsidR="00CC6B4E" w:rsidRPr="00251292" w14:paraId="401BDC0C" w14:textId="77777777" w:rsidTr="00494216">
        <w:trPr>
          <w:jc w:val="center"/>
        </w:trPr>
        <w:tc>
          <w:tcPr>
            <w:tcW w:w="5955" w:type="dxa"/>
          </w:tcPr>
          <w:p w14:paraId="219F8120" w14:textId="2F61D56E" w:rsidR="00CC6B4E" w:rsidRPr="00251292" w:rsidRDefault="0058393A" w:rsidP="0058393A">
            <w:pPr>
              <w:rPr>
                <w:rFonts w:cs="Arial"/>
                <w:sz w:val="20"/>
                <w:szCs w:val="20"/>
              </w:rPr>
            </w:pPr>
            <w:r w:rsidRPr="00251292">
              <w:rPr>
                <w:rFonts w:cs="Arial"/>
                <w:sz w:val="20"/>
                <w:szCs w:val="20"/>
              </w:rPr>
              <w:t>E</w:t>
            </w:r>
            <w:r w:rsidR="00CC6B4E" w:rsidRPr="00251292">
              <w:rPr>
                <w:rFonts w:cs="Arial"/>
                <w:sz w:val="20"/>
                <w:szCs w:val="20"/>
              </w:rPr>
              <w:t xml:space="preserve">lektronisch unterschriebene Dokumente </w:t>
            </w:r>
            <w:r w:rsidRPr="00251292">
              <w:rPr>
                <w:rFonts w:cs="Arial"/>
                <w:sz w:val="20"/>
                <w:szCs w:val="20"/>
              </w:rPr>
              <w:t xml:space="preserve">werden </w:t>
            </w:r>
            <w:r w:rsidR="00CC6B4E" w:rsidRPr="00251292">
              <w:rPr>
                <w:rFonts w:cs="Arial"/>
                <w:sz w:val="20"/>
                <w:szCs w:val="20"/>
              </w:rPr>
              <w:t xml:space="preserve">über Schnittstellen in andere Systeme übertragen oder </w:t>
            </w:r>
            <w:r w:rsidRPr="00251292">
              <w:rPr>
                <w:rFonts w:cs="Arial"/>
                <w:sz w:val="20"/>
                <w:szCs w:val="20"/>
              </w:rPr>
              <w:t xml:space="preserve">es </w:t>
            </w:r>
            <w:r w:rsidR="00CC6B4E" w:rsidRPr="00251292">
              <w:rPr>
                <w:rFonts w:cs="Arial"/>
                <w:sz w:val="20"/>
                <w:szCs w:val="20"/>
              </w:rPr>
              <w:t>werden durch elektronische Unterschriften weitere Workflows angestoßen</w:t>
            </w:r>
            <w:r w:rsidRPr="00251292">
              <w:rPr>
                <w:rFonts w:cs="Arial"/>
                <w:sz w:val="20"/>
                <w:szCs w:val="20"/>
              </w:rPr>
              <w:t>.</w:t>
            </w:r>
          </w:p>
        </w:tc>
        <w:tc>
          <w:tcPr>
            <w:tcW w:w="4025" w:type="dxa"/>
          </w:tcPr>
          <w:p w14:paraId="3F9A1E74" w14:textId="77777777" w:rsidR="009A2722" w:rsidRPr="00251292" w:rsidRDefault="00C16B46" w:rsidP="009A2722">
            <w:pPr>
              <w:rPr>
                <w:rFonts w:cs="Arial"/>
                <w:sz w:val="20"/>
                <w:szCs w:val="20"/>
              </w:rPr>
            </w:pPr>
            <w:sdt>
              <w:sdtPr>
                <w:rPr>
                  <w:rFonts w:cs="Arial"/>
                  <w:sz w:val="20"/>
                  <w:szCs w:val="20"/>
                </w:rPr>
                <w:id w:val="-419640380"/>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ja</w:t>
            </w:r>
            <w:r w:rsidR="009A2722" w:rsidRPr="00251292">
              <w:rPr>
                <w:rFonts w:cs="Arial"/>
                <w:sz w:val="20"/>
                <w:szCs w:val="20"/>
              </w:rPr>
              <w:tab/>
            </w:r>
            <w:r w:rsidR="009A2722" w:rsidRPr="00251292">
              <w:rPr>
                <w:rFonts w:cs="Arial"/>
                <w:sz w:val="20"/>
                <w:szCs w:val="20"/>
              </w:rPr>
              <w:tab/>
            </w:r>
            <w:r w:rsidR="009A2722" w:rsidRPr="00251292">
              <w:rPr>
                <w:rFonts w:cs="Arial"/>
                <w:sz w:val="20"/>
                <w:szCs w:val="20"/>
              </w:rPr>
              <w:tab/>
            </w:r>
            <w:sdt>
              <w:sdtPr>
                <w:rPr>
                  <w:rFonts w:cs="Arial"/>
                  <w:sz w:val="20"/>
                  <w:szCs w:val="20"/>
                </w:rPr>
                <w:id w:val="1970166900"/>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nein</w:t>
            </w:r>
          </w:p>
          <w:p w14:paraId="7F296949" w14:textId="168F3145" w:rsidR="00CC6B4E" w:rsidRPr="00251292" w:rsidRDefault="00C16B46" w:rsidP="009A2722">
            <w:pPr>
              <w:rPr>
                <w:rFonts w:cs="Arial"/>
                <w:sz w:val="20"/>
                <w:szCs w:val="20"/>
              </w:rPr>
            </w:pPr>
            <w:sdt>
              <w:sdtPr>
                <w:rPr>
                  <w:rFonts w:cs="Arial"/>
                  <w:sz w:val="20"/>
                  <w:szCs w:val="20"/>
                </w:rPr>
                <w:id w:val="343595365"/>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inspiziert</w:t>
            </w:r>
            <w:r w:rsidR="009A2722" w:rsidRPr="00251292">
              <w:rPr>
                <w:rFonts w:cs="Arial"/>
                <w:sz w:val="20"/>
                <w:szCs w:val="20"/>
              </w:rPr>
              <w:tab/>
            </w:r>
            <w:sdt>
              <w:sdtPr>
                <w:rPr>
                  <w:rFonts w:cs="Arial"/>
                  <w:sz w:val="20"/>
                  <w:szCs w:val="20"/>
                </w:rPr>
                <w:id w:val="1383220581"/>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zutreffend</w:t>
            </w:r>
          </w:p>
        </w:tc>
        <w:tc>
          <w:tcPr>
            <w:tcW w:w="4025" w:type="dxa"/>
          </w:tcPr>
          <w:p w14:paraId="72B90C5A" w14:textId="77777777" w:rsidR="00CC6B4E" w:rsidRPr="00251292" w:rsidRDefault="00CC6B4E">
            <w:pPr>
              <w:rPr>
                <w:rFonts w:cs="Arial"/>
                <w:sz w:val="20"/>
                <w:szCs w:val="20"/>
              </w:rPr>
            </w:pPr>
          </w:p>
        </w:tc>
      </w:tr>
      <w:tr w:rsidR="00CC6B4E" w:rsidRPr="00251292" w14:paraId="0ED3A96C" w14:textId="77777777" w:rsidTr="00494216">
        <w:trPr>
          <w:jc w:val="center"/>
        </w:trPr>
        <w:tc>
          <w:tcPr>
            <w:tcW w:w="5955" w:type="dxa"/>
          </w:tcPr>
          <w:p w14:paraId="5E9357DF" w14:textId="3952C940" w:rsidR="00CC6B4E" w:rsidRPr="00251292" w:rsidRDefault="0058393A" w:rsidP="0058393A">
            <w:pPr>
              <w:rPr>
                <w:rFonts w:cs="Arial"/>
                <w:sz w:val="20"/>
                <w:szCs w:val="20"/>
              </w:rPr>
            </w:pPr>
            <w:r w:rsidRPr="00251292">
              <w:rPr>
                <w:rFonts w:cs="Arial"/>
                <w:sz w:val="20"/>
                <w:szCs w:val="20"/>
              </w:rPr>
              <w:t>E</w:t>
            </w:r>
            <w:r w:rsidR="00CC6B4E" w:rsidRPr="00251292">
              <w:rPr>
                <w:rFonts w:cs="Arial"/>
                <w:sz w:val="20"/>
                <w:szCs w:val="20"/>
              </w:rPr>
              <w:t>lektronisch unterschriebene Dokumente</w:t>
            </w:r>
            <w:r w:rsidRPr="00251292">
              <w:rPr>
                <w:rFonts w:cs="Arial"/>
                <w:sz w:val="20"/>
                <w:szCs w:val="20"/>
              </w:rPr>
              <w:t xml:space="preserve"> werden</w:t>
            </w:r>
            <w:r w:rsidR="00CC6B4E" w:rsidRPr="00251292">
              <w:rPr>
                <w:rFonts w:cs="Arial"/>
                <w:sz w:val="20"/>
                <w:szCs w:val="20"/>
              </w:rPr>
              <w:t xml:space="preserve"> aufbewahrt</w:t>
            </w:r>
            <w:r w:rsidRPr="00251292">
              <w:rPr>
                <w:rFonts w:cs="Arial"/>
                <w:sz w:val="20"/>
                <w:szCs w:val="20"/>
              </w:rPr>
              <w:t>.</w:t>
            </w:r>
            <w:r w:rsidR="00CC6B4E" w:rsidRPr="00251292">
              <w:rPr>
                <w:rFonts w:cs="Arial"/>
                <w:sz w:val="20"/>
                <w:szCs w:val="20"/>
              </w:rPr>
              <w:t xml:space="preserve"> </w:t>
            </w:r>
          </w:p>
        </w:tc>
        <w:tc>
          <w:tcPr>
            <w:tcW w:w="4025" w:type="dxa"/>
          </w:tcPr>
          <w:p w14:paraId="0F9B0C27" w14:textId="77777777" w:rsidR="009A2722" w:rsidRPr="00251292" w:rsidRDefault="00C16B46" w:rsidP="009A2722">
            <w:pPr>
              <w:rPr>
                <w:rFonts w:cs="Arial"/>
                <w:sz w:val="20"/>
                <w:szCs w:val="20"/>
              </w:rPr>
            </w:pPr>
            <w:sdt>
              <w:sdtPr>
                <w:rPr>
                  <w:rFonts w:cs="Arial"/>
                  <w:sz w:val="20"/>
                  <w:szCs w:val="20"/>
                </w:rPr>
                <w:id w:val="482587483"/>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ja</w:t>
            </w:r>
            <w:r w:rsidR="009A2722" w:rsidRPr="00251292">
              <w:rPr>
                <w:rFonts w:cs="Arial"/>
                <w:sz w:val="20"/>
                <w:szCs w:val="20"/>
              </w:rPr>
              <w:tab/>
            </w:r>
            <w:r w:rsidR="009A2722" w:rsidRPr="00251292">
              <w:rPr>
                <w:rFonts w:cs="Arial"/>
                <w:sz w:val="20"/>
                <w:szCs w:val="20"/>
              </w:rPr>
              <w:tab/>
            </w:r>
            <w:r w:rsidR="009A2722" w:rsidRPr="00251292">
              <w:rPr>
                <w:rFonts w:cs="Arial"/>
                <w:sz w:val="20"/>
                <w:szCs w:val="20"/>
              </w:rPr>
              <w:tab/>
            </w:r>
            <w:sdt>
              <w:sdtPr>
                <w:rPr>
                  <w:rFonts w:cs="Arial"/>
                  <w:sz w:val="20"/>
                  <w:szCs w:val="20"/>
                </w:rPr>
                <w:id w:val="7036364"/>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nein</w:t>
            </w:r>
          </w:p>
          <w:p w14:paraId="559EDD7D" w14:textId="4A2DEFE3" w:rsidR="00CC6B4E" w:rsidRPr="00251292" w:rsidRDefault="00C16B46" w:rsidP="009A2722">
            <w:pPr>
              <w:rPr>
                <w:rFonts w:cs="Arial"/>
                <w:sz w:val="20"/>
                <w:szCs w:val="20"/>
              </w:rPr>
            </w:pPr>
            <w:sdt>
              <w:sdtPr>
                <w:rPr>
                  <w:rFonts w:cs="Arial"/>
                  <w:sz w:val="20"/>
                  <w:szCs w:val="20"/>
                </w:rPr>
                <w:id w:val="-1009527118"/>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inspiziert</w:t>
            </w:r>
            <w:r w:rsidR="009A2722" w:rsidRPr="00251292">
              <w:rPr>
                <w:rFonts w:cs="Arial"/>
                <w:sz w:val="20"/>
                <w:szCs w:val="20"/>
              </w:rPr>
              <w:tab/>
            </w:r>
            <w:sdt>
              <w:sdtPr>
                <w:rPr>
                  <w:rFonts w:cs="Arial"/>
                  <w:sz w:val="20"/>
                  <w:szCs w:val="20"/>
                </w:rPr>
                <w:id w:val="-996184664"/>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zutreffend</w:t>
            </w:r>
          </w:p>
        </w:tc>
        <w:tc>
          <w:tcPr>
            <w:tcW w:w="4025" w:type="dxa"/>
          </w:tcPr>
          <w:p w14:paraId="4AA3F3FA" w14:textId="77777777" w:rsidR="00CC6B4E" w:rsidRPr="00251292" w:rsidRDefault="00CC6B4E">
            <w:pPr>
              <w:rPr>
                <w:rFonts w:cs="Arial"/>
                <w:sz w:val="20"/>
                <w:szCs w:val="20"/>
              </w:rPr>
            </w:pPr>
          </w:p>
        </w:tc>
      </w:tr>
      <w:tr w:rsidR="00CC6B4E" w:rsidRPr="00251292" w14:paraId="237BAD6C" w14:textId="77777777" w:rsidTr="00494216">
        <w:trPr>
          <w:jc w:val="center"/>
        </w:trPr>
        <w:tc>
          <w:tcPr>
            <w:tcW w:w="5955" w:type="dxa"/>
          </w:tcPr>
          <w:p w14:paraId="31C41308" w14:textId="1C3962A9" w:rsidR="00CC6B4E" w:rsidRPr="00251292" w:rsidRDefault="0058393A" w:rsidP="0058393A">
            <w:pPr>
              <w:rPr>
                <w:rFonts w:cs="Arial"/>
                <w:sz w:val="20"/>
                <w:szCs w:val="20"/>
              </w:rPr>
            </w:pPr>
            <w:r w:rsidRPr="00251292">
              <w:rPr>
                <w:rFonts w:cs="Arial"/>
                <w:sz w:val="20"/>
                <w:szCs w:val="20"/>
              </w:rPr>
              <w:t>E</w:t>
            </w:r>
            <w:r w:rsidR="00CC6B4E" w:rsidRPr="00251292">
              <w:rPr>
                <w:rFonts w:cs="Arial"/>
                <w:sz w:val="20"/>
                <w:szCs w:val="20"/>
              </w:rPr>
              <w:t>lektronisch unterschriebene Dokumente</w:t>
            </w:r>
            <w:r w:rsidRPr="00251292">
              <w:rPr>
                <w:rFonts w:cs="Arial"/>
                <w:sz w:val="20"/>
                <w:szCs w:val="20"/>
              </w:rPr>
              <w:t xml:space="preserve"> werden</w:t>
            </w:r>
            <w:r w:rsidR="00CC6B4E" w:rsidRPr="00251292">
              <w:rPr>
                <w:rFonts w:cs="Arial"/>
                <w:sz w:val="20"/>
                <w:szCs w:val="20"/>
              </w:rPr>
              <w:t xml:space="preserve"> in andere Systeme, ggf. auch in Archivsysteme, migriert</w:t>
            </w:r>
            <w:r w:rsidRPr="00251292">
              <w:rPr>
                <w:rFonts w:cs="Arial"/>
                <w:sz w:val="20"/>
                <w:szCs w:val="20"/>
              </w:rPr>
              <w:t>.</w:t>
            </w:r>
          </w:p>
        </w:tc>
        <w:tc>
          <w:tcPr>
            <w:tcW w:w="4025" w:type="dxa"/>
          </w:tcPr>
          <w:p w14:paraId="7D5B4489" w14:textId="77777777" w:rsidR="009A2722" w:rsidRPr="00251292" w:rsidRDefault="00C16B46" w:rsidP="009A2722">
            <w:pPr>
              <w:rPr>
                <w:rFonts w:cs="Arial"/>
                <w:sz w:val="20"/>
                <w:szCs w:val="20"/>
              </w:rPr>
            </w:pPr>
            <w:sdt>
              <w:sdtPr>
                <w:rPr>
                  <w:rFonts w:cs="Arial"/>
                  <w:sz w:val="20"/>
                  <w:szCs w:val="20"/>
                </w:rPr>
                <w:id w:val="-1095709056"/>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ja</w:t>
            </w:r>
            <w:r w:rsidR="009A2722" w:rsidRPr="00251292">
              <w:rPr>
                <w:rFonts w:cs="Arial"/>
                <w:sz w:val="20"/>
                <w:szCs w:val="20"/>
              </w:rPr>
              <w:tab/>
            </w:r>
            <w:r w:rsidR="009A2722" w:rsidRPr="00251292">
              <w:rPr>
                <w:rFonts w:cs="Arial"/>
                <w:sz w:val="20"/>
                <w:szCs w:val="20"/>
              </w:rPr>
              <w:tab/>
            </w:r>
            <w:r w:rsidR="009A2722" w:rsidRPr="00251292">
              <w:rPr>
                <w:rFonts w:cs="Arial"/>
                <w:sz w:val="20"/>
                <w:szCs w:val="20"/>
              </w:rPr>
              <w:tab/>
            </w:r>
            <w:sdt>
              <w:sdtPr>
                <w:rPr>
                  <w:rFonts w:cs="Arial"/>
                  <w:sz w:val="20"/>
                  <w:szCs w:val="20"/>
                </w:rPr>
                <w:id w:val="1940488316"/>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nein</w:t>
            </w:r>
          </w:p>
          <w:p w14:paraId="4A1ADD6B" w14:textId="31612B30" w:rsidR="00CC6B4E" w:rsidRPr="00251292" w:rsidRDefault="00C16B46" w:rsidP="009A2722">
            <w:pPr>
              <w:rPr>
                <w:rFonts w:cs="Arial"/>
                <w:sz w:val="20"/>
                <w:szCs w:val="20"/>
              </w:rPr>
            </w:pPr>
            <w:sdt>
              <w:sdtPr>
                <w:rPr>
                  <w:rFonts w:cs="Arial"/>
                  <w:sz w:val="20"/>
                  <w:szCs w:val="20"/>
                </w:rPr>
                <w:id w:val="1713298511"/>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inspiziert</w:t>
            </w:r>
            <w:r w:rsidR="009A2722" w:rsidRPr="00251292">
              <w:rPr>
                <w:rFonts w:cs="Arial"/>
                <w:sz w:val="20"/>
                <w:szCs w:val="20"/>
              </w:rPr>
              <w:tab/>
            </w:r>
            <w:sdt>
              <w:sdtPr>
                <w:rPr>
                  <w:rFonts w:cs="Arial"/>
                  <w:sz w:val="20"/>
                  <w:szCs w:val="20"/>
                </w:rPr>
                <w:id w:val="886609736"/>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zutreffend</w:t>
            </w:r>
          </w:p>
        </w:tc>
        <w:tc>
          <w:tcPr>
            <w:tcW w:w="4025" w:type="dxa"/>
          </w:tcPr>
          <w:p w14:paraId="03AD1E9A" w14:textId="77777777" w:rsidR="00CC6B4E" w:rsidRPr="00251292" w:rsidRDefault="00CC6B4E">
            <w:pPr>
              <w:rPr>
                <w:rFonts w:cs="Arial"/>
                <w:sz w:val="20"/>
                <w:szCs w:val="20"/>
              </w:rPr>
            </w:pPr>
          </w:p>
        </w:tc>
      </w:tr>
      <w:tr w:rsidR="00CC6B4E" w:rsidRPr="00251292" w14:paraId="02368730" w14:textId="77777777" w:rsidTr="00494216">
        <w:trPr>
          <w:jc w:val="center"/>
        </w:trPr>
        <w:tc>
          <w:tcPr>
            <w:tcW w:w="5955" w:type="dxa"/>
          </w:tcPr>
          <w:p w14:paraId="3371D81B" w14:textId="5421AD0A" w:rsidR="0058393A" w:rsidRPr="00251292" w:rsidRDefault="0058393A">
            <w:pPr>
              <w:rPr>
                <w:rFonts w:cs="Arial"/>
                <w:sz w:val="20"/>
                <w:szCs w:val="20"/>
              </w:rPr>
            </w:pPr>
            <w:r w:rsidRPr="00251292">
              <w:rPr>
                <w:rFonts w:cs="Arial"/>
                <w:sz w:val="20"/>
                <w:szCs w:val="20"/>
              </w:rPr>
              <w:t>Es gibt</w:t>
            </w:r>
            <w:r w:rsidR="00CC6B4E" w:rsidRPr="00251292">
              <w:rPr>
                <w:rFonts w:cs="Arial"/>
                <w:sz w:val="20"/>
                <w:szCs w:val="20"/>
              </w:rPr>
              <w:t xml:space="preserve"> einen Maßnahmenplan zur Gewährleistung des kontinuierlichen Geschäftsbetrieb</w:t>
            </w:r>
            <w:r w:rsidRPr="00251292">
              <w:rPr>
                <w:rFonts w:cs="Arial"/>
                <w:sz w:val="20"/>
                <w:szCs w:val="20"/>
              </w:rPr>
              <w:t xml:space="preserve">s der </w:t>
            </w:r>
            <w:r w:rsidR="00994670" w:rsidRPr="00251292">
              <w:rPr>
                <w:rFonts w:cs="Arial"/>
                <w:sz w:val="20"/>
                <w:szCs w:val="20"/>
              </w:rPr>
              <w:t>computergestützten</w:t>
            </w:r>
            <w:r w:rsidRPr="00251292">
              <w:rPr>
                <w:rFonts w:cs="Arial"/>
                <w:sz w:val="20"/>
                <w:szCs w:val="20"/>
              </w:rPr>
              <w:t xml:space="preserve"> Systeme.</w:t>
            </w:r>
          </w:p>
          <w:p w14:paraId="13DC303F" w14:textId="77777777" w:rsidR="00CC6B4E" w:rsidRPr="00251292" w:rsidRDefault="0058393A" w:rsidP="0058393A">
            <w:pPr>
              <w:rPr>
                <w:rFonts w:cs="Arial"/>
                <w:sz w:val="20"/>
                <w:szCs w:val="20"/>
              </w:rPr>
            </w:pPr>
            <w:r w:rsidRPr="00251292">
              <w:rPr>
                <w:rFonts w:cs="Arial"/>
                <w:sz w:val="20"/>
                <w:szCs w:val="20"/>
              </w:rPr>
              <w:t>Wenn ja, wie ist er aufgebaut:</w:t>
            </w:r>
          </w:p>
          <w:p w14:paraId="069E499B" w14:textId="795DA7DE" w:rsidR="00994670" w:rsidRPr="00251292" w:rsidRDefault="00994670" w:rsidP="0058393A">
            <w:pPr>
              <w:rPr>
                <w:rFonts w:cs="Arial"/>
                <w:sz w:val="20"/>
                <w:szCs w:val="20"/>
              </w:rPr>
            </w:pPr>
          </w:p>
        </w:tc>
        <w:tc>
          <w:tcPr>
            <w:tcW w:w="4025" w:type="dxa"/>
          </w:tcPr>
          <w:p w14:paraId="3093B6D9" w14:textId="77777777" w:rsidR="009A2722" w:rsidRPr="00251292" w:rsidRDefault="00C16B46" w:rsidP="009A2722">
            <w:pPr>
              <w:rPr>
                <w:rFonts w:cs="Arial"/>
                <w:sz w:val="20"/>
                <w:szCs w:val="20"/>
              </w:rPr>
            </w:pPr>
            <w:sdt>
              <w:sdtPr>
                <w:rPr>
                  <w:rFonts w:cs="Arial"/>
                  <w:sz w:val="20"/>
                  <w:szCs w:val="20"/>
                </w:rPr>
                <w:id w:val="-276560575"/>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ja</w:t>
            </w:r>
            <w:r w:rsidR="009A2722" w:rsidRPr="00251292">
              <w:rPr>
                <w:rFonts w:cs="Arial"/>
                <w:sz w:val="20"/>
                <w:szCs w:val="20"/>
              </w:rPr>
              <w:tab/>
            </w:r>
            <w:r w:rsidR="009A2722" w:rsidRPr="00251292">
              <w:rPr>
                <w:rFonts w:cs="Arial"/>
                <w:sz w:val="20"/>
                <w:szCs w:val="20"/>
              </w:rPr>
              <w:tab/>
            </w:r>
            <w:r w:rsidR="009A2722" w:rsidRPr="00251292">
              <w:rPr>
                <w:rFonts w:cs="Arial"/>
                <w:sz w:val="20"/>
                <w:szCs w:val="20"/>
              </w:rPr>
              <w:tab/>
            </w:r>
            <w:sdt>
              <w:sdtPr>
                <w:rPr>
                  <w:rFonts w:cs="Arial"/>
                  <w:sz w:val="20"/>
                  <w:szCs w:val="20"/>
                </w:rPr>
                <w:id w:val="-749652978"/>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nein</w:t>
            </w:r>
          </w:p>
          <w:p w14:paraId="017A7E1A" w14:textId="2DDA6658" w:rsidR="00CC6B4E" w:rsidRPr="00251292" w:rsidRDefault="00C16B46" w:rsidP="009A2722">
            <w:pPr>
              <w:rPr>
                <w:rFonts w:cs="Arial"/>
                <w:sz w:val="20"/>
                <w:szCs w:val="20"/>
              </w:rPr>
            </w:pPr>
            <w:sdt>
              <w:sdtPr>
                <w:rPr>
                  <w:rFonts w:cs="Arial"/>
                  <w:sz w:val="20"/>
                  <w:szCs w:val="20"/>
                </w:rPr>
                <w:id w:val="1268734515"/>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inspiziert</w:t>
            </w:r>
            <w:r w:rsidR="009A2722" w:rsidRPr="00251292">
              <w:rPr>
                <w:rFonts w:cs="Arial"/>
                <w:sz w:val="20"/>
                <w:szCs w:val="20"/>
              </w:rPr>
              <w:tab/>
            </w:r>
            <w:sdt>
              <w:sdtPr>
                <w:rPr>
                  <w:rFonts w:cs="Arial"/>
                  <w:sz w:val="20"/>
                  <w:szCs w:val="20"/>
                </w:rPr>
                <w:id w:val="-1552618675"/>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zutreffend</w:t>
            </w:r>
          </w:p>
        </w:tc>
        <w:tc>
          <w:tcPr>
            <w:tcW w:w="4025" w:type="dxa"/>
          </w:tcPr>
          <w:p w14:paraId="5344672A" w14:textId="77777777" w:rsidR="00CC6B4E" w:rsidRPr="00251292" w:rsidRDefault="00CC6B4E">
            <w:pPr>
              <w:rPr>
                <w:rFonts w:cs="Arial"/>
                <w:sz w:val="20"/>
                <w:szCs w:val="20"/>
              </w:rPr>
            </w:pPr>
          </w:p>
        </w:tc>
      </w:tr>
      <w:tr w:rsidR="00CC6B4E" w:rsidRPr="00251292" w14:paraId="3CEB4A7F" w14:textId="77777777" w:rsidTr="00494216">
        <w:trPr>
          <w:jc w:val="center"/>
        </w:trPr>
        <w:tc>
          <w:tcPr>
            <w:tcW w:w="5955" w:type="dxa"/>
          </w:tcPr>
          <w:p w14:paraId="0291054D" w14:textId="10850C0E" w:rsidR="0058393A" w:rsidRPr="00251292" w:rsidRDefault="0058393A" w:rsidP="0058393A">
            <w:pPr>
              <w:rPr>
                <w:rFonts w:cs="Arial"/>
                <w:sz w:val="20"/>
                <w:szCs w:val="20"/>
              </w:rPr>
            </w:pPr>
            <w:r w:rsidRPr="00251292">
              <w:rPr>
                <w:rFonts w:cs="Arial"/>
                <w:sz w:val="20"/>
                <w:szCs w:val="20"/>
              </w:rPr>
              <w:t>Es g</w:t>
            </w:r>
            <w:r w:rsidR="00CC6B4E" w:rsidRPr="00251292">
              <w:rPr>
                <w:rFonts w:cs="Arial"/>
                <w:sz w:val="20"/>
                <w:szCs w:val="20"/>
              </w:rPr>
              <w:t>ibt ein Meldeverfahren</w:t>
            </w:r>
            <w:r w:rsidRPr="00251292">
              <w:rPr>
                <w:rFonts w:cs="Arial"/>
                <w:sz w:val="20"/>
                <w:szCs w:val="20"/>
              </w:rPr>
              <w:t>.</w:t>
            </w:r>
          </w:p>
          <w:p w14:paraId="44147E39" w14:textId="77777777" w:rsidR="00CC6B4E" w:rsidRPr="00251292" w:rsidRDefault="0058393A" w:rsidP="0058393A">
            <w:pPr>
              <w:rPr>
                <w:rFonts w:cs="Arial"/>
                <w:sz w:val="20"/>
                <w:szCs w:val="20"/>
              </w:rPr>
            </w:pPr>
            <w:r w:rsidRPr="00251292">
              <w:rPr>
                <w:rFonts w:cs="Arial"/>
                <w:sz w:val="20"/>
                <w:szCs w:val="20"/>
              </w:rPr>
              <w:t>Wenn ja,</w:t>
            </w:r>
            <w:r w:rsidR="00CC6B4E" w:rsidRPr="00251292">
              <w:rPr>
                <w:rFonts w:cs="Arial"/>
                <w:sz w:val="20"/>
                <w:szCs w:val="20"/>
              </w:rPr>
              <w:t xml:space="preserve"> was beinhaltet es</w:t>
            </w:r>
            <w:r w:rsidRPr="00251292">
              <w:rPr>
                <w:rFonts w:cs="Arial"/>
                <w:sz w:val="20"/>
                <w:szCs w:val="20"/>
              </w:rPr>
              <w:t>:</w:t>
            </w:r>
          </w:p>
          <w:p w14:paraId="14A4ADFF" w14:textId="010F53F5" w:rsidR="0058393A" w:rsidRPr="00251292" w:rsidRDefault="0058393A" w:rsidP="0058393A">
            <w:pPr>
              <w:rPr>
                <w:rFonts w:cs="Arial"/>
                <w:sz w:val="20"/>
                <w:szCs w:val="20"/>
              </w:rPr>
            </w:pPr>
          </w:p>
        </w:tc>
        <w:tc>
          <w:tcPr>
            <w:tcW w:w="4025" w:type="dxa"/>
          </w:tcPr>
          <w:p w14:paraId="365B4EFD" w14:textId="77777777" w:rsidR="009A2722" w:rsidRPr="00251292" w:rsidRDefault="00C16B46" w:rsidP="009A2722">
            <w:pPr>
              <w:rPr>
                <w:rFonts w:cs="Arial"/>
                <w:sz w:val="20"/>
                <w:szCs w:val="20"/>
              </w:rPr>
            </w:pPr>
            <w:sdt>
              <w:sdtPr>
                <w:rPr>
                  <w:rFonts w:cs="Arial"/>
                  <w:sz w:val="20"/>
                  <w:szCs w:val="20"/>
                </w:rPr>
                <w:id w:val="1562987920"/>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ja</w:t>
            </w:r>
            <w:r w:rsidR="009A2722" w:rsidRPr="00251292">
              <w:rPr>
                <w:rFonts w:cs="Arial"/>
                <w:sz w:val="20"/>
                <w:szCs w:val="20"/>
              </w:rPr>
              <w:tab/>
            </w:r>
            <w:r w:rsidR="009A2722" w:rsidRPr="00251292">
              <w:rPr>
                <w:rFonts w:cs="Arial"/>
                <w:sz w:val="20"/>
                <w:szCs w:val="20"/>
              </w:rPr>
              <w:tab/>
            </w:r>
            <w:r w:rsidR="009A2722" w:rsidRPr="00251292">
              <w:rPr>
                <w:rFonts w:cs="Arial"/>
                <w:sz w:val="20"/>
                <w:szCs w:val="20"/>
              </w:rPr>
              <w:tab/>
            </w:r>
            <w:sdt>
              <w:sdtPr>
                <w:rPr>
                  <w:rFonts w:cs="Arial"/>
                  <w:sz w:val="20"/>
                  <w:szCs w:val="20"/>
                </w:rPr>
                <w:id w:val="-812869564"/>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nein</w:t>
            </w:r>
          </w:p>
          <w:p w14:paraId="0CB3D459" w14:textId="67F2158D" w:rsidR="00CC6B4E" w:rsidRPr="00251292" w:rsidRDefault="00C16B46" w:rsidP="009A2722">
            <w:pPr>
              <w:rPr>
                <w:rFonts w:cs="Arial"/>
                <w:sz w:val="20"/>
                <w:szCs w:val="20"/>
              </w:rPr>
            </w:pPr>
            <w:sdt>
              <w:sdtPr>
                <w:rPr>
                  <w:rFonts w:cs="Arial"/>
                  <w:sz w:val="20"/>
                  <w:szCs w:val="20"/>
                </w:rPr>
                <w:id w:val="-870681262"/>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inspiziert</w:t>
            </w:r>
            <w:r w:rsidR="009A2722" w:rsidRPr="00251292">
              <w:rPr>
                <w:rFonts w:cs="Arial"/>
                <w:sz w:val="20"/>
                <w:szCs w:val="20"/>
              </w:rPr>
              <w:tab/>
            </w:r>
            <w:sdt>
              <w:sdtPr>
                <w:rPr>
                  <w:rFonts w:cs="Arial"/>
                  <w:sz w:val="20"/>
                  <w:szCs w:val="20"/>
                </w:rPr>
                <w:id w:val="372038296"/>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zutreffend</w:t>
            </w:r>
          </w:p>
        </w:tc>
        <w:tc>
          <w:tcPr>
            <w:tcW w:w="4025" w:type="dxa"/>
          </w:tcPr>
          <w:p w14:paraId="69E62376" w14:textId="77777777" w:rsidR="00CC6B4E" w:rsidRPr="00251292" w:rsidRDefault="00CC6B4E">
            <w:pPr>
              <w:rPr>
                <w:rFonts w:cs="Arial"/>
                <w:sz w:val="20"/>
                <w:szCs w:val="20"/>
              </w:rPr>
            </w:pPr>
          </w:p>
        </w:tc>
      </w:tr>
      <w:tr w:rsidR="00CC6B4E" w:rsidRPr="00251292" w14:paraId="123BA702" w14:textId="77777777" w:rsidTr="00494216">
        <w:trPr>
          <w:jc w:val="center"/>
        </w:trPr>
        <w:tc>
          <w:tcPr>
            <w:tcW w:w="5955" w:type="dxa"/>
          </w:tcPr>
          <w:p w14:paraId="2AAC2B58" w14:textId="4D31B3AA" w:rsidR="00CC6B4E" w:rsidRPr="00251292" w:rsidRDefault="0058393A" w:rsidP="0058393A">
            <w:pPr>
              <w:rPr>
                <w:rFonts w:cs="Arial"/>
                <w:sz w:val="20"/>
                <w:szCs w:val="20"/>
              </w:rPr>
            </w:pPr>
            <w:r w:rsidRPr="00251292">
              <w:rPr>
                <w:rFonts w:cs="Arial"/>
                <w:sz w:val="20"/>
                <w:szCs w:val="20"/>
              </w:rPr>
              <w:t xml:space="preserve">Wie </w:t>
            </w:r>
            <w:r w:rsidR="009A2722" w:rsidRPr="00251292">
              <w:rPr>
                <w:rFonts w:cs="Arial"/>
                <w:sz w:val="20"/>
                <w:szCs w:val="20"/>
              </w:rPr>
              <w:t xml:space="preserve">sind </w:t>
            </w:r>
            <w:r w:rsidR="00CC6B4E" w:rsidRPr="00251292">
              <w:rPr>
                <w:rFonts w:cs="Arial"/>
                <w:sz w:val="20"/>
                <w:szCs w:val="20"/>
              </w:rPr>
              <w:t>die alternativen Verfahren beschaffen</w:t>
            </w:r>
            <w:r w:rsidRPr="00251292">
              <w:rPr>
                <w:rFonts w:cs="Arial"/>
                <w:sz w:val="20"/>
                <w:szCs w:val="20"/>
              </w:rPr>
              <w:t>:</w:t>
            </w:r>
          </w:p>
          <w:p w14:paraId="1CD34F1E" w14:textId="075D8B0D" w:rsidR="0058393A" w:rsidRPr="00251292" w:rsidRDefault="0058393A" w:rsidP="0058393A">
            <w:pPr>
              <w:rPr>
                <w:rFonts w:cs="Arial"/>
                <w:sz w:val="20"/>
                <w:szCs w:val="20"/>
              </w:rPr>
            </w:pPr>
          </w:p>
        </w:tc>
        <w:tc>
          <w:tcPr>
            <w:tcW w:w="4025" w:type="dxa"/>
          </w:tcPr>
          <w:p w14:paraId="718EF8C7" w14:textId="77777777" w:rsidR="00CC6B4E" w:rsidRPr="00251292" w:rsidRDefault="00CC6B4E" w:rsidP="000517C1">
            <w:pPr>
              <w:rPr>
                <w:rFonts w:cs="Arial"/>
                <w:sz w:val="20"/>
                <w:szCs w:val="20"/>
              </w:rPr>
            </w:pPr>
          </w:p>
        </w:tc>
        <w:tc>
          <w:tcPr>
            <w:tcW w:w="4025" w:type="dxa"/>
          </w:tcPr>
          <w:p w14:paraId="14EAE40E" w14:textId="77777777" w:rsidR="00CC6B4E" w:rsidRPr="00251292" w:rsidRDefault="00CC6B4E">
            <w:pPr>
              <w:rPr>
                <w:rFonts w:cs="Arial"/>
                <w:sz w:val="20"/>
                <w:szCs w:val="20"/>
              </w:rPr>
            </w:pPr>
          </w:p>
        </w:tc>
      </w:tr>
      <w:tr w:rsidR="00CC6B4E" w:rsidRPr="00251292" w14:paraId="1D8F7EB3" w14:textId="77777777" w:rsidTr="00494216">
        <w:trPr>
          <w:jc w:val="center"/>
        </w:trPr>
        <w:tc>
          <w:tcPr>
            <w:tcW w:w="5955" w:type="dxa"/>
          </w:tcPr>
          <w:p w14:paraId="3EC978CA" w14:textId="522BB3C6" w:rsidR="00CC6B4E" w:rsidRPr="00251292" w:rsidRDefault="0058393A" w:rsidP="0058393A">
            <w:pPr>
              <w:rPr>
                <w:rFonts w:cs="Arial"/>
                <w:sz w:val="20"/>
                <w:szCs w:val="20"/>
              </w:rPr>
            </w:pPr>
            <w:r w:rsidRPr="00251292">
              <w:rPr>
                <w:rFonts w:cs="Arial"/>
                <w:sz w:val="20"/>
                <w:szCs w:val="20"/>
              </w:rPr>
              <w:t>Wie e</w:t>
            </w:r>
            <w:r w:rsidR="00CC6B4E" w:rsidRPr="00251292">
              <w:rPr>
                <w:rFonts w:cs="Arial"/>
                <w:sz w:val="20"/>
                <w:szCs w:val="20"/>
              </w:rPr>
              <w:t>rfolgt der Umgang mit Daten, die nach Systemausfall oder anderen Fehler</w:t>
            </w:r>
            <w:r w:rsidRPr="00251292">
              <w:rPr>
                <w:rFonts w:cs="Arial"/>
                <w:sz w:val="20"/>
                <w:szCs w:val="20"/>
              </w:rPr>
              <w:t>n wiedergewonnen werden konnten:</w:t>
            </w:r>
          </w:p>
          <w:p w14:paraId="610A9EF2" w14:textId="2CA1305F" w:rsidR="0058393A" w:rsidRPr="00251292" w:rsidRDefault="0058393A" w:rsidP="0058393A">
            <w:pPr>
              <w:rPr>
                <w:rFonts w:cs="Arial"/>
                <w:sz w:val="20"/>
                <w:szCs w:val="20"/>
              </w:rPr>
            </w:pPr>
          </w:p>
        </w:tc>
        <w:tc>
          <w:tcPr>
            <w:tcW w:w="4025" w:type="dxa"/>
          </w:tcPr>
          <w:p w14:paraId="6F808FE4" w14:textId="77777777" w:rsidR="00CC6B4E" w:rsidRPr="00251292" w:rsidRDefault="00CC6B4E" w:rsidP="000517C1">
            <w:pPr>
              <w:rPr>
                <w:rFonts w:cs="Arial"/>
                <w:sz w:val="20"/>
                <w:szCs w:val="20"/>
              </w:rPr>
            </w:pPr>
          </w:p>
        </w:tc>
        <w:tc>
          <w:tcPr>
            <w:tcW w:w="4025" w:type="dxa"/>
          </w:tcPr>
          <w:p w14:paraId="321CFFD6" w14:textId="77777777" w:rsidR="00CC6B4E" w:rsidRPr="00251292" w:rsidRDefault="00CC6B4E">
            <w:pPr>
              <w:rPr>
                <w:rFonts w:cs="Arial"/>
                <w:sz w:val="20"/>
                <w:szCs w:val="20"/>
              </w:rPr>
            </w:pPr>
          </w:p>
        </w:tc>
      </w:tr>
      <w:tr w:rsidR="00CC6B4E" w:rsidRPr="00251292" w14:paraId="54360A95" w14:textId="77777777" w:rsidTr="00494216">
        <w:trPr>
          <w:jc w:val="center"/>
        </w:trPr>
        <w:tc>
          <w:tcPr>
            <w:tcW w:w="5955" w:type="dxa"/>
          </w:tcPr>
          <w:p w14:paraId="5C779101" w14:textId="7806D4F7" w:rsidR="00CC6B4E" w:rsidRPr="00251292" w:rsidRDefault="0058393A" w:rsidP="0058393A">
            <w:pPr>
              <w:rPr>
                <w:rFonts w:cs="Arial"/>
                <w:sz w:val="20"/>
                <w:szCs w:val="20"/>
              </w:rPr>
            </w:pPr>
            <w:r w:rsidRPr="00251292">
              <w:rPr>
                <w:rFonts w:cs="Arial"/>
                <w:sz w:val="20"/>
                <w:szCs w:val="20"/>
              </w:rPr>
              <w:t>Es w</w:t>
            </w:r>
            <w:r w:rsidR="00CC6B4E" w:rsidRPr="00251292">
              <w:rPr>
                <w:rFonts w:cs="Arial"/>
                <w:sz w:val="20"/>
                <w:szCs w:val="20"/>
              </w:rPr>
              <w:t>erden Tests durchgeführt, um die Verfügbarkeit der Daten sicherzustellen</w:t>
            </w:r>
            <w:r w:rsidRPr="00251292">
              <w:rPr>
                <w:rFonts w:cs="Arial"/>
                <w:sz w:val="20"/>
                <w:szCs w:val="20"/>
              </w:rPr>
              <w:t>.</w:t>
            </w:r>
          </w:p>
        </w:tc>
        <w:tc>
          <w:tcPr>
            <w:tcW w:w="4025" w:type="dxa"/>
          </w:tcPr>
          <w:p w14:paraId="533D996B" w14:textId="77777777" w:rsidR="009A2722" w:rsidRPr="00251292" w:rsidRDefault="00C16B46" w:rsidP="009A2722">
            <w:pPr>
              <w:rPr>
                <w:rFonts w:cs="Arial"/>
                <w:sz w:val="20"/>
                <w:szCs w:val="20"/>
              </w:rPr>
            </w:pPr>
            <w:sdt>
              <w:sdtPr>
                <w:rPr>
                  <w:rFonts w:cs="Arial"/>
                  <w:sz w:val="20"/>
                  <w:szCs w:val="20"/>
                </w:rPr>
                <w:id w:val="227280168"/>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ja</w:t>
            </w:r>
            <w:r w:rsidR="009A2722" w:rsidRPr="00251292">
              <w:rPr>
                <w:rFonts w:cs="Arial"/>
                <w:sz w:val="20"/>
                <w:szCs w:val="20"/>
              </w:rPr>
              <w:tab/>
            </w:r>
            <w:r w:rsidR="009A2722" w:rsidRPr="00251292">
              <w:rPr>
                <w:rFonts w:cs="Arial"/>
                <w:sz w:val="20"/>
                <w:szCs w:val="20"/>
              </w:rPr>
              <w:tab/>
            </w:r>
            <w:r w:rsidR="009A2722" w:rsidRPr="00251292">
              <w:rPr>
                <w:rFonts w:cs="Arial"/>
                <w:sz w:val="20"/>
                <w:szCs w:val="20"/>
              </w:rPr>
              <w:tab/>
            </w:r>
            <w:sdt>
              <w:sdtPr>
                <w:rPr>
                  <w:rFonts w:cs="Arial"/>
                  <w:sz w:val="20"/>
                  <w:szCs w:val="20"/>
                </w:rPr>
                <w:id w:val="340826895"/>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nein</w:t>
            </w:r>
          </w:p>
          <w:p w14:paraId="7202BAFD" w14:textId="7D3375C2" w:rsidR="00CC6B4E" w:rsidRPr="00251292" w:rsidRDefault="00C16B46" w:rsidP="009A2722">
            <w:pPr>
              <w:rPr>
                <w:rFonts w:cs="Arial"/>
                <w:sz w:val="20"/>
                <w:szCs w:val="20"/>
              </w:rPr>
            </w:pPr>
            <w:sdt>
              <w:sdtPr>
                <w:rPr>
                  <w:rFonts w:cs="Arial"/>
                  <w:sz w:val="20"/>
                  <w:szCs w:val="20"/>
                </w:rPr>
                <w:id w:val="-147677819"/>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inspiziert</w:t>
            </w:r>
            <w:r w:rsidR="009A2722" w:rsidRPr="00251292">
              <w:rPr>
                <w:rFonts w:cs="Arial"/>
                <w:sz w:val="20"/>
                <w:szCs w:val="20"/>
              </w:rPr>
              <w:tab/>
            </w:r>
            <w:sdt>
              <w:sdtPr>
                <w:rPr>
                  <w:rFonts w:cs="Arial"/>
                  <w:sz w:val="20"/>
                  <w:szCs w:val="20"/>
                </w:rPr>
                <w:id w:val="1178073369"/>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zutreffend</w:t>
            </w:r>
          </w:p>
        </w:tc>
        <w:tc>
          <w:tcPr>
            <w:tcW w:w="4025" w:type="dxa"/>
          </w:tcPr>
          <w:p w14:paraId="6DCC5DC4" w14:textId="77777777" w:rsidR="00CC6B4E" w:rsidRPr="00251292" w:rsidRDefault="00CC6B4E">
            <w:pPr>
              <w:rPr>
                <w:rFonts w:cs="Arial"/>
                <w:sz w:val="20"/>
                <w:szCs w:val="20"/>
              </w:rPr>
            </w:pPr>
          </w:p>
        </w:tc>
      </w:tr>
      <w:tr w:rsidR="00CC6B4E" w:rsidRPr="00251292" w14:paraId="378976D6" w14:textId="77777777" w:rsidTr="00494216">
        <w:trPr>
          <w:jc w:val="center"/>
        </w:trPr>
        <w:tc>
          <w:tcPr>
            <w:tcW w:w="5955" w:type="dxa"/>
          </w:tcPr>
          <w:p w14:paraId="2ABB5217" w14:textId="4E42279D" w:rsidR="00CC6B4E" w:rsidRPr="00251292" w:rsidRDefault="0058393A" w:rsidP="009A2722">
            <w:pPr>
              <w:rPr>
                <w:rFonts w:cs="Arial"/>
                <w:sz w:val="20"/>
                <w:szCs w:val="20"/>
              </w:rPr>
            </w:pPr>
            <w:r w:rsidRPr="00251292">
              <w:rPr>
                <w:rFonts w:cs="Arial"/>
                <w:sz w:val="20"/>
                <w:szCs w:val="20"/>
              </w:rPr>
              <w:t>D</w:t>
            </w:r>
            <w:r w:rsidR="00CC6B4E" w:rsidRPr="00251292">
              <w:rPr>
                <w:rFonts w:cs="Arial"/>
                <w:sz w:val="20"/>
                <w:szCs w:val="20"/>
              </w:rPr>
              <w:t xml:space="preserve">ie Datenträger </w:t>
            </w:r>
            <w:r w:rsidRPr="00251292">
              <w:rPr>
                <w:rFonts w:cs="Arial"/>
                <w:sz w:val="20"/>
                <w:szCs w:val="20"/>
              </w:rPr>
              <w:t xml:space="preserve">werden </w:t>
            </w:r>
            <w:r w:rsidR="00CC6B4E" w:rsidRPr="00251292">
              <w:rPr>
                <w:rFonts w:cs="Arial"/>
                <w:sz w:val="20"/>
                <w:szCs w:val="20"/>
              </w:rPr>
              <w:t>an geeigneter Stelle aufbewahrt</w:t>
            </w:r>
            <w:r w:rsidR="009A2722" w:rsidRPr="00251292">
              <w:rPr>
                <w:rFonts w:cs="Arial"/>
                <w:sz w:val="20"/>
                <w:szCs w:val="20"/>
              </w:rPr>
              <w:t>.</w:t>
            </w:r>
          </w:p>
        </w:tc>
        <w:tc>
          <w:tcPr>
            <w:tcW w:w="4025" w:type="dxa"/>
          </w:tcPr>
          <w:p w14:paraId="045D8069" w14:textId="77777777" w:rsidR="009A2722" w:rsidRPr="00251292" w:rsidRDefault="00C16B46" w:rsidP="009A2722">
            <w:pPr>
              <w:rPr>
                <w:rFonts w:cs="Arial"/>
                <w:sz w:val="20"/>
                <w:szCs w:val="20"/>
              </w:rPr>
            </w:pPr>
            <w:sdt>
              <w:sdtPr>
                <w:rPr>
                  <w:rFonts w:cs="Arial"/>
                  <w:sz w:val="20"/>
                  <w:szCs w:val="20"/>
                </w:rPr>
                <w:id w:val="-1242790950"/>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ja</w:t>
            </w:r>
            <w:r w:rsidR="009A2722" w:rsidRPr="00251292">
              <w:rPr>
                <w:rFonts w:cs="Arial"/>
                <w:sz w:val="20"/>
                <w:szCs w:val="20"/>
              </w:rPr>
              <w:tab/>
            </w:r>
            <w:r w:rsidR="009A2722" w:rsidRPr="00251292">
              <w:rPr>
                <w:rFonts w:cs="Arial"/>
                <w:sz w:val="20"/>
                <w:szCs w:val="20"/>
              </w:rPr>
              <w:tab/>
            </w:r>
            <w:r w:rsidR="009A2722" w:rsidRPr="00251292">
              <w:rPr>
                <w:rFonts w:cs="Arial"/>
                <w:sz w:val="20"/>
                <w:szCs w:val="20"/>
              </w:rPr>
              <w:tab/>
            </w:r>
            <w:sdt>
              <w:sdtPr>
                <w:rPr>
                  <w:rFonts w:cs="Arial"/>
                  <w:sz w:val="20"/>
                  <w:szCs w:val="20"/>
                </w:rPr>
                <w:id w:val="-1770462945"/>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nein</w:t>
            </w:r>
          </w:p>
          <w:p w14:paraId="6F48FBAB" w14:textId="1213F0F9" w:rsidR="00CC6B4E" w:rsidRPr="00251292" w:rsidRDefault="00C16B46" w:rsidP="009A2722">
            <w:pPr>
              <w:rPr>
                <w:rFonts w:cs="Arial"/>
                <w:sz w:val="20"/>
                <w:szCs w:val="20"/>
              </w:rPr>
            </w:pPr>
            <w:sdt>
              <w:sdtPr>
                <w:rPr>
                  <w:rFonts w:cs="Arial"/>
                  <w:sz w:val="20"/>
                  <w:szCs w:val="20"/>
                </w:rPr>
                <w:id w:val="-989557119"/>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inspiziert</w:t>
            </w:r>
            <w:r w:rsidR="009A2722" w:rsidRPr="00251292">
              <w:rPr>
                <w:rFonts w:cs="Arial"/>
                <w:sz w:val="20"/>
                <w:szCs w:val="20"/>
              </w:rPr>
              <w:tab/>
            </w:r>
            <w:sdt>
              <w:sdtPr>
                <w:rPr>
                  <w:rFonts w:cs="Arial"/>
                  <w:sz w:val="20"/>
                  <w:szCs w:val="20"/>
                </w:rPr>
                <w:id w:val="1554352243"/>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zutreffend</w:t>
            </w:r>
          </w:p>
        </w:tc>
        <w:tc>
          <w:tcPr>
            <w:tcW w:w="4025" w:type="dxa"/>
          </w:tcPr>
          <w:p w14:paraId="5DEBBB9E" w14:textId="77777777" w:rsidR="00CC6B4E" w:rsidRPr="00251292" w:rsidRDefault="00CC6B4E">
            <w:pPr>
              <w:rPr>
                <w:rFonts w:cs="Arial"/>
                <w:sz w:val="20"/>
                <w:szCs w:val="20"/>
              </w:rPr>
            </w:pPr>
          </w:p>
        </w:tc>
      </w:tr>
      <w:tr w:rsidR="00CC6B4E" w:rsidRPr="00251292" w14:paraId="0FB11ACC" w14:textId="77777777" w:rsidTr="00494216">
        <w:trPr>
          <w:jc w:val="center"/>
        </w:trPr>
        <w:tc>
          <w:tcPr>
            <w:tcW w:w="5955" w:type="dxa"/>
          </w:tcPr>
          <w:p w14:paraId="19471C74" w14:textId="14B6155F" w:rsidR="00CC6B4E" w:rsidRPr="00251292" w:rsidRDefault="0058393A" w:rsidP="0058393A">
            <w:pPr>
              <w:rPr>
                <w:rFonts w:cs="Arial"/>
                <w:sz w:val="20"/>
                <w:szCs w:val="20"/>
              </w:rPr>
            </w:pPr>
            <w:r w:rsidRPr="00251292">
              <w:rPr>
                <w:rFonts w:cs="Arial"/>
                <w:sz w:val="20"/>
                <w:szCs w:val="20"/>
              </w:rPr>
              <w:lastRenderedPageBreak/>
              <w:t>Es w</w:t>
            </w:r>
            <w:r w:rsidR="00CC6B4E" w:rsidRPr="00251292">
              <w:rPr>
                <w:rFonts w:cs="Arial"/>
                <w:sz w:val="20"/>
                <w:szCs w:val="20"/>
              </w:rPr>
              <w:t>erden Tests durchgeführt, wenn Datenträger umkopiert werden</w:t>
            </w:r>
            <w:r w:rsidRPr="00251292">
              <w:rPr>
                <w:rFonts w:cs="Arial"/>
                <w:sz w:val="20"/>
                <w:szCs w:val="20"/>
              </w:rPr>
              <w:t>.</w:t>
            </w:r>
          </w:p>
        </w:tc>
        <w:tc>
          <w:tcPr>
            <w:tcW w:w="4025" w:type="dxa"/>
          </w:tcPr>
          <w:p w14:paraId="4E4DD52F" w14:textId="77777777" w:rsidR="009A2722" w:rsidRPr="00251292" w:rsidRDefault="00C16B46" w:rsidP="009A2722">
            <w:pPr>
              <w:rPr>
                <w:rFonts w:cs="Arial"/>
                <w:sz w:val="20"/>
                <w:szCs w:val="20"/>
              </w:rPr>
            </w:pPr>
            <w:sdt>
              <w:sdtPr>
                <w:rPr>
                  <w:rFonts w:cs="Arial"/>
                  <w:sz w:val="20"/>
                  <w:szCs w:val="20"/>
                </w:rPr>
                <w:id w:val="1142998512"/>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ja</w:t>
            </w:r>
            <w:r w:rsidR="009A2722" w:rsidRPr="00251292">
              <w:rPr>
                <w:rFonts w:cs="Arial"/>
                <w:sz w:val="20"/>
                <w:szCs w:val="20"/>
              </w:rPr>
              <w:tab/>
            </w:r>
            <w:r w:rsidR="009A2722" w:rsidRPr="00251292">
              <w:rPr>
                <w:rFonts w:cs="Arial"/>
                <w:sz w:val="20"/>
                <w:szCs w:val="20"/>
              </w:rPr>
              <w:tab/>
            </w:r>
            <w:r w:rsidR="009A2722" w:rsidRPr="00251292">
              <w:rPr>
                <w:rFonts w:cs="Arial"/>
                <w:sz w:val="20"/>
                <w:szCs w:val="20"/>
              </w:rPr>
              <w:tab/>
            </w:r>
            <w:sdt>
              <w:sdtPr>
                <w:rPr>
                  <w:rFonts w:cs="Arial"/>
                  <w:sz w:val="20"/>
                  <w:szCs w:val="20"/>
                </w:rPr>
                <w:id w:val="-430041754"/>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nein</w:t>
            </w:r>
          </w:p>
          <w:p w14:paraId="581B4EBA" w14:textId="1AF84ED5" w:rsidR="00CC6B4E" w:rsidRPr="00251292" w:rsidRDefault="00C16B46" w:rsidP="009A2722">
            <w:pPr>
              <w:rPr>
                <w:rFonts w:cs="Arial"/>
                <w:sz w:val="20"/>
                <w:szCs w:val="20"/>
              </w:rPr>
            </w:pPr>
            <w:sdt>
              <w:sdtPr>
                <w:rPr>
                  <w:rFonts w:cs="Arial"/>
                  <w:sz w:val="20"/>
                  <w:szCs w:val="20"/>
                </w:rPr>
                <w:id w:val="605615891"/>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inspiziert</w:t>
            </w:r>
            <w:r w:rsidR="009A2722" w:rsidRPr="00251292">
              <w:rPr>
                <w:rFonts w:cs="Arial"/>
                <w:sz w:val="20"/>
                <w:szCs w:val="20"/>
              </w:rPr>
              <w:tab/>
            </w:r>
            <w:sdt>
              <w:sdtPr>
                <w:rPr>
                  <w:rFonts w:cs="Arial"/>
                  <w:sz w:val="20"/>
                  <w:szCs w:val="20"/>
                </w:rPr>
                <w:id w:val="-255144005"/>
                <w14:checkbox>
                  <w14:checked w14:val="0"/>
                  <w14:checkedState w14:val="2612" w14:font="MS Gothic"/>
                  <w14:uncheckedState w14:val="2610" w14:font="MS Gothic"/>
                </w14:checkbox>
              </w:sdtPr>
              <w:sdtEndPr/>
              <w:sdtContent>
                <w:r w:rsidR="009A2722" w:rsidRPr="00251292">
                  <w:rPr>
                    <w:rFonts w:ascii="MS Gothic" w:eastAsia="MS Gothic" w:hAnsi="MS Gothic" w:cs="MS Gothic" w:hint="eastAsia"/>
                    <w:sz w:val="20"/>
                    <w:szCs w:val="20"/>
                  </w:rPr>
                  <w:t>☐</w:t>
                </w:r>
              </w:sdtContent>
            </w:sdt>
            <w:r w:rsidR="009A2722" w:rsidRPr="00251292">
              <w:rPr>
                <w:rFonts w:cs="Arial"/>
                <w:sz w:val="20"/>
                <w:szCs w:val="20"/>
              </w:rPr>
              <w:t xml:space="preserve"> nicht zutreffend</w:t>
            </w:r>
          </w:p>
        </w:tc>
        <w:tc>
          <w:tcPr>
            <w:tcW w:w="4025" w:type="dxa"/>
          </w:tcPr>
          <w:p w14:paraId="2AA82571" w14:textId="77777777" w:rsidR="00CC6B4E" w:rsidRPr="00251292" w:rsidRDefault="00CC6B4E">
            <w:pPr>
              <w:rPr>
                <w:rFonts w:cs="Arial"/>
                <w:sz w:val="20"/>
                <w:szCs w:val="20"/>
              </w:rPr>
            </w:pPr>
          </w:p>
        </w:tc>
      </w:tr>
      <w:tr w:rsidR="00930C05" w:rsidRPr="00251292" w14:paraId="4BDC1340" w14:textId="77777777" w:rsidTr="00930C05">
        <w:trPr>
          <w:jc w:val="center"/>
        </w:trPr>
        <w:tc>
          <w:tcPr>
            <w:tcW w:w="14005" w:type="dxa"/>
            <w:gridSpan w:val="3"/>
            <w:tcBorders>
              <w:left w:val="nil"/>
              <w:right w:val="nil"/>
            </w:tcBorders>
          </w:tcPr>
          <w:p w14:paraId="185D3C39" w14:textId="77777777" w:rsidR="00930C05" w:rsidRPr="00251292" w:rsidRDefault="00930C05">
            <w:pPr>
              <w:rPr>
                <w:rFonts w:cs="Arial"/>
                <w:sz w:val="4"/>
                <w:szCs w:val="4"/>
              </w:rPr>
            </w:pPr>
          </w:p>
        </w:tc>
      </w:tr>
      <w:tr w:rsidR="00930C05" w:rsidRPr="00251292" w14:paraId="7B6E4280" w14:textId="77777777" w:rsidTr="00930C05">
        <w:trPr>
          <w:jc w:val="center"/>
        </w:trPr>
        <w:tc>
          <w:tcPr>
            <w:tcW w:w="9980" w:type="dxa"/>
            <w:gridSpan w:val="2"/>
            <w:tcBorders>
              <w:right w:val="nil"/>
            </w:tcBorders>
            <w:shd w:val="clear" w:color="auto" w:fill="D9D9D9" w:themeFill="background1" w:themeFillShade="D9"/>
          </w:tcPr>
          <w:p w14:paraId="4B45DD1A" w14:textId="627685A4" w:rsidR="00930C05" w:rsidRPr="00251292" w:rsidRDefault="00930C05" w:rsidP="00930C05">
            <w:pPr>
              <w:rPr>
                <w:rFonts w:cs="Arial"/>
                <w:b/>
                <w:sz w:val="20"/>
                <w:szCs w:val="20"/>
              </w:rPr>
            </w:pPr>
            <w:r w:rsidRPr="00251292">
              <w:rPr>
                <w:rFonts w:cs="Arial"/>
                <w:b/>
                <w:sz w:val="20"/>
                <w:szCs w:val="20"/>
              </w:rPr>
              <w:t>3.7 Sonstiges (bitte angeben)</w:t>
            </w:r>
          </w:p>
        </w:tc>
        <w:tc>
          <w:tcPr>
            <w:tcW w:w="4025" w:type="dxa"/>
            <w:tcBorders>
              <w:left w:val="nil"/>
            </w:tcBorders>
            <w:shd w:val="clear" w:color="auto" w:fill="D9D9D9" w:themeFill="background1" w:themeFillShade="D9"/>
          </w:tcPr>
          <w:p w14:paraId="523FFA32" w14:textId="33D183DC" w:rsidR="00930C05" w:rsidRPr="00251292" w:rsidRDefault="00C16B46" w:rsidP="009D690E">
            <w:pPr>
              <w:jc w:val="right"/>
              <w:rPr>
                <w:rFonts w:cs="Arial"/>
                <w:sz w:val="20"/>
                <w:szCs w:val="20"/>
              </w:rPr>
            </w:pPr>
            <w:sdt>
              <w:sdtPr>
                <w:rPr>
                  <w:rFonts w:cs="Arial"/>
                  <w:sz w:val="20"/>
                  <w:szCs w:val="20"/>
                </w:rPr>
                <w:id w:val="1999531704"/>
                <w14:checkbox>
                  <w14:checked w14:val="0"/>
                  <w14:checkedState w14:val="2612" w14:font="MS Gothic"/>
                  <w14:uncheckedState w14:val="2610" w14:font="MS Gothic"/>
                </w14:checkbox>
              </w:sdtPr>
              <w:sdtEndPr/>
              <w:sdtContent>
                <w:r w:rsidR="00930C05" w:rsidRPr="00251292">
                  <w:rPr>
                    <w:rFonts w:ascii="MS Gothic" w:eastAsia="MS Gothic" w:hAnsi="MS Gothic" w:cs="MS Gothic" w:hint="eastAsia"/>
                    <w:sz w:val="20"/>
                    <w:szCs w:val="20"/>
                  </w:rPr>
                  <w:t>☐</w:t>
                </w:r>
              </w:sdtContent>
            </w:sdt>
            <w:r w:rsidR="00930C05" w:rsidRPr="00251292">
              <w:rPr>
                <w:rFonts w:cs="Arial"/>
                <w:sz w:val="20"/>
                <w:szCs w:val="20"/>
              </w:rPr>
              <w:t xml:space="preserve"> </w:t>
            </w:r>
            <w:r w:rsidR="009D690E" w:rsidRPr="00251292">
              <w:rPr>
                <w:rFonts w:cs="Arial"/>
                <w:sz w:val="20"/>
                <w:szCs w:val="20"/>
              </w:rPr>
              <w:t>entfällt</w:t>
            </w:r>
          </w:p>
        </w:tc>
      </w:tr>
      <w:tr w:rsidR="00930C05" w:rsidRPr="00251292" w14:paraId="11E548E4" w14:textId="77777777" w:rsidTr="00930C05">
        <w:trPr>
          <w:jc w:val="center"/>
        </w:trPr>
        <w:tc>
          <w:tcPr>
            <w:tcW w:w="5955" w:type="dxa"/>
            <w:tcBorders>
              <w:bottom w:val="single" w:sz="4" w:space="0" w:color="auto"/>
            </w:tcBorders>
          </w:tcPr>
          <w:p w14:paraId="42D66611" w14:textId="77777777" w:rsidR="00930C05" w:rsidRPr="00251292" w:rsidRDefault="00930C05">
            <w:pPr>
              <w:rPr>
                <w:rFonts w:cs="Arial"/>
                <w:sz w:val="20"/>
                <w:szCs w:val="20"/>
              </w:rPr>
            </w:pPr>
          </w:p>
        </w:tc>
        <w:tc>
          <w:tcPr>
            <w:tcW w:w="4025" w:type="dxa"/>
            <w:tcBorders>
              <w:bottom w:val="single" w:sz="4" w:space="0" w:color="auto"/>
            </w:tcBorders>
          </w:tcPr>
          <w:p w14:paraId="3616736B" w14:textId="77777777" w:rsidR="00930C05" w:rsidRPr="00251292" w:rsidRDefault="00930C05" w:rsidP="00930C05">
            <w:pPr>
              <w:rPr>
                <w:rFonts w:cs="Arial"/>
                <w:sz w:val="20"/>
                <w:szCs w:val="20"/>
              </w:rPr>
            </w:pPr>
          </w:p>
        </w:tc>
        <w:tc>
          <w:tcPr>
            <w:tcW w:w="4025" w:type="dxa"/>
            <w:tcBorders>
              <w:bottom w:val="single" w:sz="4" w:space="0" w:color="auto"/>
            </w:tcBorders>
          </w:tcPr>
          <w:p w14:paraId="1656902A" w14:textId="77777777" w:rsidR="00930C05" w:rsidRPr="00251292" w:rsidRDefault="00930C05">
            <w:pPr>
              <w:rPr>
                <w:rFonts w:cs="Arial"/>
                <w:sz w:val="20"/>
                <w:szCs w:val="20"/>
              </w:rPr>
            </w:pPr>
          </w:p>
        </w:tc>
      </w:tr>
      <w:tr w:rsidR="00930C05" w:rsidRPr="00251292" w14:paraId="3044F6D4" w14:textId="77777777" w:rsidTr="00930C05">
        <w:trPr>
          <w:jc w:val="center"/>
        </w:trPr>
        <w:tc>
          <w:tcPr>
            <w:tcW w:w="14005" w:type="dxa"/>
            <w:gridSpan w:val="3"/>
            <w:tcBorders>
              <w:left w:val="nil"/>
              <w:right w:val="nil"/>
            </w:tcBorders>
          </w:tcPr>
          <w:p w14:paraId="7289EC8E" w14:textId="77777777" w:rsidR="00930C05" w:rsidRPr="00251292" w:rsidRDefault="00930C05">
            <w:pPr>
              <w:rPr>
                <w:rFonts w:cs="Arial"/>
                <w:sz w:val="4"/>
                <w:szCs w:val="4"/>
              </w:rPr>
            </w:pPr>
          </w:p>
        </w:tc>
      </w:tr>
      <w:tr w:rsidR="00930C05" w:rsidRPr="00251292" w14:paraId="2479477C" w14:textId="77777777" w:rsidTr="00930C05">
        <w:trPr>
          <w:jc w:val="center"/>
        </w:trPr>
        <w:tc>
          <w:tcPr>
            <w:tcW w:w="14005" w:type="dxa"/>
            <w:gridSpan w:val="3"/>
            <w:shd w:val="clear" w:color="auto" w:fill="BFBFBF" w:themeFill="background1" w:themeFillShade="BF"/>
          </w:tcPr>
          <w:p w14:paraId="26D71625" w14:textId="4BD9EBD2" w:rsidR="00930C05" w:rsidRPr="00251292" w:rsidRDefault="00930C05">
            <w:pPr>
              <w:rPr>
                <w:rFonts w:cs="Arial"/>
                <w:b/>
                <w:sz w:val="20"/>
                <w:szCs w:val="20"/>
              </w:rPr>
            </w:pPr>
            <w:r w:rsidRPr="00251292">
              <w:rPr>
                <w:rFonts w:cs="Arial"/>
                <w:b/>
                <w:sz w:val="20"/>
                <w:szCs w:val="20"/>
              </w:rPr>
              <w:t>4. Regulatorische Anforderungen/Administrative Aspekte</w:t>
            </w:r>
          </w:p>
        </w:tc>
      </w:tr>
      <w:tr w:rsidR="00D51DF5" w:rsidRPr="00251292" w14:paraId="1E1777CC" w14:textId="77777777" w:rsidTr="00322705">
        <w:trPr>
          <w:jc w:val="center"/>
        </w:trPr>
        <w:tc>
          <w:tcPr>
            <w:tcW w:w="5955" w:type="dxa"/>
            <w:shd w:val="clear" w:color="auto" w:fill="D9D9D9" w:themeFill="background1" w:themeFillShade="D9"/>
          </w:tcPr>
          <w:p w14:paraId="3F8DA2CF" w14:textId="78F89803" w:rsidR="00D51DF5" w:rsidRPr="00251292" w:rsidRDefault="00D51DF5" w:rsidP="00702191">
            <w:pPr>
              <w:rPr>
                <w:rFonts w:cs="Arial"/>
                <w:b/>
                <w:sz w:val="20"/>
                <w:szCs w:val="20"/>
              </w:rPr>
            </w:pPr>
            <w:r w:rsidRPr="00251292">
              <w:rPr>
                <w:rFonts w:cs="Arial"/>
                <w:b/>
                <w:sz w:val="20"/>
                <w:szCs w:val="20"/>
              </w:rPr>
              <w:t xml:space="preserve">4.1 </w:t>
            </w:r>
            <w:r w:rsidR="00702191" w:rsidRPr="00251292">
              <w:rPr>
                <w:rFonts w:cs="Arial"/>
                <w:b/>
                <w:sz w:val="20"/>
                <w:szCs w:val="20"/>
              </w:rPr>
              <w:t>Genehmigungs- und Anzeigeverfahren bei Behörden</w:t>
            </w:r>
          </w:p>
        </w:tc>
        <w:tc>
          <w:tcPr>
            <w:tcW w:w="4025" w:type="dxa"/>
            <w:shd w:val="clear" w:color="auto" w:fill="D9D9D9" w:themeFill="background1" w:themeFillShade="D9"/>
          </w:tcPr>
          <w:p w14:paraId="37ABA46F" w14:textId="4BC50D42" w:rsidR="00D51DF5" w:rsidRPr="00251292" w:rsidRDefault="00702191" w:rsidP="009D690E">
            <w:pPr>
              <w:rPr>
                <w:rFonts w:eastAsia="MS Gothic"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4ED009DE" w14:textId="77777777" w:rsidR="00D51DF5" w:rsidRPr="00251292" w:rsidRDefault="00D51DF5">
            <w:pPr>
              <w:rPr>
                <w:rFonts w:cs="Arial"/>
                <w:sz w:val="20"/>
                <w:szCs w:val="20"/>
              </w:rPr>
            </w:pPr>
          </w:p>
        </w:tc>
      </w:tr>
      <w:tr w:rsidR="00FB402A" w:rsidRPr="00251292" w14:paraId="6CEACB49" w14:textId="77777777" w:rsidTr="00702191">
        <w:trPr>
          <w:jc w:val="center"/>
        </w:trPr>
        <w:tc>
          <w:tcPr>
            <w:tcW w:w="5955" w:type="dxa"/>
            <w:shd w:val="clear" w:color="auto" w:fill="auto"/>
          </w:tcPr>
          <w:p w14:paraId="31ADA5EC" w14:textId="706C6EB0" w:rsidR="00FB402A" w:rsidRPr="00251292" w:rsidRDefault="00FB402A" w:rsidP="00994670">
            <w:pPr>
              <w:rPr>
                <w:rFonts w:cs="Arial"/>
                <w:sz w:val="20"/>
                <w:szCs w:val="20"/>
              </w:rPr>
            </w:pPr>
            <w:r w:rsidRPr="00251292">
              <w:rPr>
                <w:rFonts w:cs="Arial"/>
                <w:sz w:val="20"/>
                <w:szCs w:val="20"/>
              </w:rPr>
              <w:t xml:space="preserve">Es sind Nachweise über die Genehmigung der </w:t>
            </w:r>
            <w:r w:rsidR="00994670" w:rsidRPr="00251292">
              <w:rPr>
                <w:rFonts w:cs="Arial"/>
                <w:sz w:val="20"/>
                <w:szCs w:val="20"/>
              </w:rPr>
              <w:t>BOB</w:t>
            </w:r>
            <w:r w:rsidRPr="00251292">
              <w:rPr>
                <w:rFonts w:cs="Arial"/>
                <w:sz w:val="20"/>
                <w:szCs w:val="20"/>
              </w:rPr>
              <w:t xml:space="preserve"> vorhanden. </w:t>
            </w:r>
            <w:r w:rsidRPr="00251292">
              <w:rPr>
                <w:rFonts w:cs="Arial"/>
                <w:i/>
                <w:sz w:val="16"/>
                <w:szCs w:val="16"/>
              </w:rPr>
              <w:t>(</w:t>
            </w:r>
            <w:r w:rsidR="007F61B2" w:rsidRPr="00251292">
              <w:rPr>
                <w:rFonts w:cs="Arial"/>
                <w:i/>
                <w:sz w:val="16"/>
                <w:szCs w:val="16"/>
              </w:rPr>
              <w:t>§ </w:t>
            </w:r>
            <w:r w:rsidRPr="00251292">
              <w:rPr>
                <w:rFonts w:cs="Arial"/>
                <w:i/>
                <w:sz w:val="16"/>
                <w:szCs w:val="16"/>
              </w:rPr>
              <w:t xml:space="preserve">40 (1) Satz 2 + </w:t>
            </w:r>
            <w:r w:rsidR="007F61B2" w:rsidRPr="00251292">
              <w:rPr>
                <w:rFonts w:cs="Arial"/>
                <w:i/>
                <w:sz w:val="16"/>
                <w:szCs w:val="16"/>
              </w:rPr>
              <w:t>§ </w:t>
            </w:r>
            <w:r w:rsidRPr="00251292">
              <w:rPr>
                <w:rFonts w:cs="Arial"/>
                <w:i/>
                <w:sz w:val="16"/>
                <w:szCs w:val="16"/>
              </w:rPr>
              <w:t xml:space="preserve">67 (1) AMG + </w:t>
            </w:r>
            <w:r w:rsidR="007F61B2" w:rsidRPr="00251292">
              <w:rPr>
                <w:rFonts w:cs="Arial"/>
                <w:i/>
                <w:sz w:val="16"/>
                <w:szCs w:val="16"/>
              </w:rPr>
              <w:t>§ </w:t>
            </w:r>
            <w:r w:rsidRPr="00251292">
              <w:rPr>
                <w:rFonts w:cs="Arial"/>
                <w:i/>
                <w:sz w:val="16"/>
                <w:szCs w:val="16"/>
              </w:rPr>
              <w:t>12 (1) GCP-V)</w:t>
            </w:r>
          </w:p>
        </w:tc>
        <w:tc>
          <w:tcPr>
            <w:tcW w:w="4025" w:type="dxa"/>
            <w:shd w:val="clear" w:color="auto" w:fill="auto"/>
          </w:tcPr>
          <w:p w14:paraId="75985761" w14:textId="77777777" w:rsidR="00FB402A" w:rsidRPr="00251292" w:rsidRDefault="00C16B46" w:rsidP="00702191">
            <w:pPr>
              <w:rPr>
                <w:rFonts w:cs="Arial"/>
                <w:sz w:val="20"/>
                <w:szCs w:val="20"/>
              </w:rPr>
            </w:pPr>
            <w:sdt>
              <w:sdtPr>
                <w:rPr>
                  <w:rFonts w:cs="Arial"/>
                  <w:sz w:val="20"/>
                  <w:szCs w:val="20"/>
                </w:rPr>
                <w:id w:val="-375471756"/>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ja</w:t>
            </w:r>
            <w:r w:rsidR="00FB402A" w:rsidRPr="00251292">
              <w:rPr>
                <w:rFonts w:cs="Arial"/>
                <w:sz w:val="20"/>
                <w:szCs w:val="20"/>
              </w:rPr>
              <w:tab/>
            </w:r>
            <w:r w:rsidR="00FB402A" w:rsidRPr="00251292">
              <w:rPr>
                <w:rFonts w:cs="Arial"/>
                <w:sz w:val="20"/>
                <w:szCs w:val="20"/>
              </w:rPr>
              <w:tab/>
            </w:r>
            <w:r w:rsidR="00FB402A" w:rsidRPr="00251292">
              <w:rPr>
                <w:rFonts w:cs="Arial"/>
                <w:sz w:val="20"/>
                <w:szCs w:val="20"/>
              </w:rPr>
              <w:tab/>
            </w:r>
            <w:sdt>
              <w:sdtPr>
                <w:rPr>
                  <w:rFonts w:cs="Arial"/>
                  <w:sz w:val="20"/>
                  <w:szCs w:val="20"/>
                </w:rPr>
                <w:id w:val="-427267969"/>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nein</w:t>
            </w:r>
          </w:p>
          <w:p w14:paraId="6DC329FF" w14:textId="705D0D36" w:rsidR="00FB402A" w:rsidRPr="00251292" w:rsidRDefault="00C16B46" w:rsidP="00702191">
            <w:pPr>
              <w:rPr>
                <w:rFonts w:eastAsia="MS Gothic" w:cs="Arial"/>
                <w:sz w:val="20"/>
                <w:szCs w:val="20"/>
              </w:rPr>
            </w:pPr>
            <w:sdt>
              <w:sdtPr>
                <w:rPr>
                  <w:rFonts w:cs="Arial"/>
                  <w:sz w:val="20"/>
                  <w:szCs w:val="20"/>
                </w:rPr>
                <w:id w:val="492757592"/>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nicht inspiziert</w:t>
            </w:r>
            <w:r w:rsidR="00FB402A" w:rsidRPr="00251292">
              <w:rPr>
                <w:rFonts w:cs="Arial"/>
                <w:sz w:val="20"/>
                <w:szCs w:val="20"/>
              </w:rPr>
              <w:tab/>
            </w:r>
            <w:sdt>
              <w:sdtPr>
                <w:rPr>
                  <w:rFonts w:cs="Arial"/>
                  <w:sz w:val="20"/>
                  <w:szCs w:val="20"/>
                </w:rPr>
                <w:id w:val="-1169179079"/>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nicht zutreffend</w:t>
            </w:r>
          </w:p>
        </w:tc>
        <w:tc>
          <w:tcPr>
            <w:tcW w:w="4025" w:type="dxa"/>
            <w:shd w:val="clear" w:color="auto" w:fill="auto"/>
          </w:tcPr>
          <w:p w14:paraId="732EFE9D" w14:textId="77777777" w:rsidR="00FB402A" w:rsidRPr="00251292" w:rsidRDefault="00FB402A">
            <w:pPr>
              <w:rPr>
                <w:rFonts w:cs="Arial"/>
                <w:sz w:val="20"/>
                <w:szCs w:val="20"/>
              </w:rPr>
            </w:pPr>
          </w:p>
        </w:tc>
      </w:tr>
      <w:tr w:rsidR="00FB402A" w:rsidRPr="00251292" w14:paraId="1520BFE4" w14:textId="77777777" w:rsidTr="00702191">
        <w:trPr>
          <w:jc w:val="center"/>
        </w:trPr>
        <w:tc>
          <w:tcPr>
            <w:tcW w:w="5955" w:type="dxa"/>
            <w:shd w:val="clear" w:color="auto" w:fill="auto"/>
          </w:tcPr>
          <w:p w14:paraId="506F54B2" w14:textId="45D18ED0" w:rsidR="00FB402A" w:rsidRPr="00251292" w:rsidRDefault="00FB402A" w:rsidP="00702191">
            <w:pPr>
              <w:rPr>
                <w:rFonts w:cs="Arial"/>
                <w:sz w:val="20"/>
                <w:szCs w:val="20"/>
              </w:rPr>
            </w:pPr>
            <w:r w:rsidRPr="00251292">
              <w:rPr>
                <w:rFonts w:cs="Arial"/>
                <w:sz w:val="20"/>
                <w:szCs w:val="20"/>
              </w:rPr>
              <w:t xml:space="preserve">Die zustimmende Bewertung der Z-EK und Genehmigung der BOB liegen vor Beginn der KLP vor. </w:t>
            </w:r>
            <w:r w:rsidRPr="00251292">
              <w:rPr>
                <w:rFonts w:cs="Arial"/>
                <w:i/>
                <w:sz w:val="16"/>
                <w:szCs w:val="16"/>
              </w:rPr>
              <w:t>(</w:t>
            </w:r>
            <w:r w:rsidR="007F61B2" w:rsidRPr="00251292">
              <w:rPr>
                <w:rFonts w:cs="Arial"/>
                <w:i/>
                <w:sz w:val="16"/>
                <w:szCs w:val="16"/>
              </w:rPr>
              <w:t>§ </w:t>
            </w:r>
            <w:r w:rsidRPr="00251292">
              <w:rPr>
                <w:rFonts w:cs="Arial"/>
                <w:i/>
                <w:sz w:val="16"/>
                <w:szCs w:val="16"/>
              </w:rPr>
              <w:t>40 (1) Satz 2 AMG)</w:t>
            </w:r>
          </w:p>
        </w:tc>
        <w:tc>
          <w:tcPr>
            <w:tcW w:w="4025" w:type="dxa"/>
            <w:shd w:val="clear" w:color="auto" w:fill="auto"/>
          </w:tcPr>
          <w:p w14:paraId="5F1A2F45" w14:textId="77777777" w:rsidR="00FB402A" w:rsidRPr="00251292" w:rsidRDefault="00C16B46" w:rsidP="00702191">
            <w:pPr>
              <w:rPr>
                <w:rFonts w:cs="Arial"/>
                <w:sz w:val="20"/>
                <w:szCs w:val="20"/>
              </w:rPr>
            </w:pPr>
            <w:sdt>
              <w:sdtPr>
                <w:rPr>
                  <w:rFonts w:cs="Arial"/>
                  <w:sz w:val="20"/>
                  <w:szCs w:val="20"/>
                </w:rPr>
                <w:id w:val="2040618454"/>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ja</w:t>
            </w:r>
            <w:r w:rsidR="00FB402A" w:rsidRPr="00251292">
              <w:rPr>
                <w:rFonts w:cs="Arial"/>
                <w:sz w:val="20"/>
                <w:szCs w:val="20"/>
              </w:rPr>
              <w:tab/>
            </w:r>
            <w:r w:rsidR="00FB402A" w:rsidRPr="00251292">
              <w:rPr>
                <w:rFonts w:cs="Arial"/>
                <w:sz w:val="20"/>
                <w:szCs w:val="20"/>
              </w:rPr>
              <w:tab/>
            </w:r>
            <w:r w:rsidR="00FB402A" w:rsidRPr="00251292">
              <w:rPr>
                <w:rFonts w:cs="Arial"/>
                <w:sz w:val="20"/>
                <w:szCs w:val="20"/>
              </w:rPr>
              <w:tab/>
            </w:r>
            <w:sdt>
              <w:sdtPr>
                <w:rPr>
                  <w:rFonts w:cs="Arial"/>
                  <w:sz w:val="20"/>
                  <w:szCs w:val="20"/>
                </w:rPr>
                <w:id w:val="586432236"/>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nein</w:t>
            </w:r>
          </w:p>
          <w:p w14:paraId="5A10FF0A" w14:textId="0A944A6E" w:rsidR="00FB402A" w:rsidRPr="00251292" w:rsidRDefault="00C16B46" w:rsidP="00702191">
            <w:pPr>
              <w:rPr>
                <w:rFonts w:eastAsia="MS Gothic" w:cs="Arial"/>
                <w:sz w:val="20"/>
                <w:szCs w:val="20"/>
              </w:rPr>
            </w:pPr>
            <w:sdt>
              <w:sdtPr>
                <w:rPr>
                  <w:rFonts w:cs="Arial"/>
                  <w:sz w:val="20"/>
                  <w:szCs w:val="20"/>
                </w:rPr>
                <w:id w:val="1014964805"/>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nicht inspiziert</w:t>
            </w:r>
            <w:r w:rsidR="00FB402A" w:rsidRPr="00251292">
              <w:rPr>
                <w:rFonts w:cs="Arial"/>
                <w:sz w:val="20"/>
                <w:szCs w:val="20"/>
              </w:rPr>
              <w:tab/>
            </w:r>
            <w:sdt>
              <w:sdtPr>
                <w:rPr>
                  <w:rFonts w:cs="Arial"/>
                  <w:sz w:val="20"/>
                  <w:szCs w:val="20"/>
                </w:rPr>
                <w:id w:val="-5988711"/>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nicht zutreffend</w:t>
            </w:r>
          </w:p>
        </w:tc>
        <w:tc>
          <w:tcPr>
            <w:tcW w:w="4025" w:type="dxa"/>
            <w:shd w:val="clear" w:color="auto" w:fill="auto"/>
          </w:tcPr>
          <w:p w14:paraId="5914FC52" w14:textId="77777777" w:rsidR="00FB402A" w:rsidRPr="00251292" w:rsidRDefault="00FB402A">
            <w:pPr>
              <w:rPr>
                <w:rFonts w:cs="Arial"/>
                <w:sz w:val="20"/>
                <w:szCs w:val="20"/>
              </w:rPr>
            </w:pPr>
          </w:p>
        </w:tc>
      </w:tr>
      <w:tr w:rsidR="00FB402A" w:rsidRPr="00251292" w14:paraId="4F838AD3" w14:textId="77777777" w:rsidTr="00702191">
        <w:trPr>
          <w:jc w:val="center"/>
        </w:trPr>
        <w:tc>
          <w:tcPr>
            <w:tcW w:w="5955" w:type="dxa"/>
            <w:shd w:val="clear" w:color="auto" w:fill="auto"/>
          </w:tcPr>
          <w:p w14:paraId="197DDCD7" w14:textId="0ADF37CC" w:rsidR="00FB402A" w:rsidRPr="00251292" w:rsidRDefault="00FB402A" w:rsidP="00994670">
            <w:pPr>
              <w:rPr>
                <w:rFonts w:cs="Arial"/>
                <w:sz w:val="20"/>
                <w:szCs w:val="20"/>
              </w:rPr>
            </w:pPr>
            <w:r w:rsidRPr="00251292">
              <w:rPr>
                <w:rFonts w:cs="Arial"/>
                <w:sz w:val="20"/>
                <w:szCs w:val="20"/>
              </w:rPr>
              <w:t xml:space="preserve">Falls argumentiert wird, dass es sich um keine der in GCP-V </w:t>
            </w:r>
            <w:r w:rsidR="007F61B2" w:rsidRPr="00251292">
              <w:rPr>
                <w:rFonts w:cs="Arial"/>
                <w:sz w:val="20"/>
                <w:szCs w:val="20"/>
              </w:rPr>
              <w:t>§ </w:t>
            </w:r>
            <w:r w:rsidRPr="00251292">
              <w:rPr>
                <w:rFonts w:cs="Arial"/>
                <w:sz w:val="20"/>
                <w:szCs w:val="20"/>
              </w:rPr>
              <w:t xml:space="preserve">10 (1) Nrn. 1 bis 5 aufgeführten Änderungen handelt, ist die Begründung plausibel. </w:t>
            </w:r>
            <w:r w:rsidRPr="00251292">
              <w:rPr>
                <w:rFonts w:cs="Arial"/>
                <w:i/>
                <w:sz w:val="16"/>
                <w:szCs w:val="16"/>
              </w:rPr>
              <w:t>(</w:t>
            </w:r>
            <w:r w:rsidR="007F61B2" w:rsidRPr="00251292">
              <w:rPr>
                <w:rFonts w:cs="Arial"/>
                <w:i/>
                <w:sz w:val="16"/>
                <w:szCs w:val="16"/>
              </w:rPr>
              <w:t>§ </w:t>
            </w:r>
            <w:r w:rsidRPr="00251292">
              <w:rPr>
                <w:rFonts w:cs="Arial"/>
                <w:i/>
                <w:sz w:val="16"/>
                <w:szCs w:val="16"/>
              </w:rPr>
              <w:t>10 (1) GCP-V)</w:t>
            </w:r>
          </w:p>
        </w:tc>
        <w:tc>
          <w:tcPr>
            <w:tcW w:w="4025" w:type="dxa"/>
            <w:shd w:val="clear" w:color="auto" w:fill="auto"/>
          </w:tcPr>
          <w:p w14:paraId="3CDCB8AC" w14:textId="77777777" w:rsidR="00FB402A" w:rsidRPr="00251292" w:rsidRDefault="00C16B46" w:rsidP="00702191">
            <w:pPr>
              <w:rPr>
                <w:rFonts w:cs="Arial"/>
                <w:sz w:val="20"/>
                <w:szCs w:val="20"/>
              </w:rPr>
            </w:pPr>
            <w:sdt>
              <w:sdtPr>
                <w:rPr>
                  <w:rFonts w:cs="Arial"/>
                  <w:sz w:val="20"/>
                  <w:szCs w:val="20"/>
                </w:rPr>
                <w:id w:val="-336622389"/>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ja</w:t>
            </w:r>
            <w:r w:rsidR="00FB402A" w:rsidRPr="00251292">
              <w:rPr>
                <w:rFonts w:cs="Arial"/>
                <w:sz w:val="20"/>
                <w:szCs w:val="20"/>
              </w:rPr>
              <w:tab/>
            </w:r>
            <w:r w:rsidR="00FB402A" w:rsidRPr="00251292">
              <w:rPr>
                <w:rFonts w:cs="Arial"/>
                <w:sz w:val="20"/>
                <w:szCs w:val="20"/>
              </w:rPr>
              <w:tab/>
            </w:r>
            <w:r w:rsidR="00FB402A" w:rsidRPr="00251292">
              <w:rPr>
                <w:rFonts w:cs="Arial"/>
                <w:sz w:val="20"/>
                <w:szCs w:val="20"/>
              </w:rPr>
              <w:tab/>
            </w:r>
            <w:sdt>
              <w:sdtPr>
                <w:rPr>
                  <w:rFonts w:cs="Arial"/>
                  <w:sz w:val="20"/>
                  <w:szCs w:val="20"/>
                </w:rPr>
                <w:id w:val="-1366443851"/>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nein</w:t>
            </w:r>
          </w:p>
          <w:p w14:paraId="0C8DE8BE" w14:textId="7AA58296" w:rsidR="00FB402A" w:rsidRPr="00251292" w:rsidRDefault="00C16B46" w:rsidP="00702191">
            <w:pPr>
              <w:rPr>
                <w:rFonts w:eastAsia="MS Gothic" w:cs="Arial"/>
                <w:sz w:val="20"/>
                <w:szCs w:val="20"/>
              </w:rPr>
            </w:pPr>
            <w:sdt>
              <w:sdtPr>
                <w:rPr>
                  <w:rFonts w:cs="Arial"/>
                  <w:sz w:val="20"/>
                  <w:szCs w:val="20"/>
                </w:rPr>
                <w:id w:val="1775980062"/>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nicht inspiziert</w:t>
            </w:r>
            <w:r w:rsidR="00FB402A" w:rsidRPr="00251292">
              <w:rPr>
                <w:rFonts w:cs="Arial"/>
                <w:sz w:val="20"/>
                <w:szCs w:val="20"/>
              </w:rPr>
              <w:tab/>
            </w:r>
            <w:sdt>
              <w:sdtPr>
                <w:rPr>
                  <w:rFonts w:cs="Arial"/>
                  <w:sz w:val="20"/>
                  <w:szCs w:val="20"/>
                </w:rPr>
                <w:id w:val="654574497"/>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nicht zutreffend</w:t>
            </w:r>
          </w:p>
        </w:tc>
        <w:tc>
          <w:tcPr>
            <w:tcW w:w="4025" w:type="dxa"/>
            <w:shd w:val="clear" w:color="auto" w:fill="auto"/>
          </w:tcPr>
          <w:p w14:paraId="3B268330" w14:textId="77777777" w:rsidR="00FB402A" w:rsidRPr="00251292" w:rsidRDefault="00FB402A">
            <w:pPr>
              <w:rPr>
                <w:rFonts w:cs="Arial"/>
                <w:sz w:val="20"/>
                <w:szCs w:val="20"/>
              </w:rPr>
            </w:pPr>
          </w:p>
        </w:tc>
      </w:tr>
      <w:tr w:rsidR="00FB402A" w:rsidRPr="00251292" w14:paraId="13C8050E" w14:textId="77777777" w:rsidTr="00702191">
        <w:trPr>
          <w:jc w:val="center"/>
        </w:trPr>
        <w:tc>
          <w:tcPr>
            <w:tcW w:w="5955" w:type="dxa"/>
            <w:shd w:val="clear" w:color="auto" w:fill="auto"/>
          </w:tcPr>
          <w:p w14:paraId="30DC9CFD" w14:textId="77777777" w:rsidR="00FB402A" w:rsidRPr="00251292" w:rsidRDefault="00FB402A" w:rsidP="00FB402A">
            <w:pPr>
              <w:rPr>
                <w:rFonts w:cs="Arial"/>
                <w:sz w:val="20"/>
                <w:szCs w:val="20"/>
              </w:rPr>
            </w:pPr>
            <w:r w:rsidRPr="00251292">
              <w:rPr>
                <w:rFonts w:cs="Arial"/>
                <w:sz w:val="20"/>
                <w:szCs w:val="20"/>
              </w:rPr>
              <w:t>Die Meldeverpflichtung wurde vom Prüfer übernommen.</w:t>
            </w:r>
          </w:p>
          <w:p w14:paraId="402B51D4" w14:textId="657C2D25" w:rsidR="00FB402A" w:rsidRPr="00251292" w:rsidRDefault="00FB402A" w:rsidP="00FB402A">
            <w:pPr>
              <w:rPr>
                <w:rFonts w:cs="Arial"/>
                <w:sz w:val="20"/>
                <w:szCs w:val="20"/>
              </w:rPr>
            </w:pPr>
            <w:r w:rsidRPr="00251292">
              <w:rPr>
                <w:rFonts w:cs="Arial"/>
                <w:sz w:val="20"/>
                <w:szCs w:val="20"/>
              </w:rPr>
              <w:t xml:space="preserve">Wenn ja: Nachweise über die Anzeigen bei den Überwachungsbehörden sind vorhanden. </w:t>
            </w:r>
            <w:r w:rsidRPr="00251292">
              <w:rPr>
                <w:rFonts w:cs="Arial"/>
                <w:i/>
                <w:sz w:val="16"/>
                <w:szCs w:val="16"/>
              </w:rPr>
              <w:t xml:space="preserve">(§40 (1) Satz 2 + </w:t>
            </w:r>
            <w:r w:rsidR="007F61B2" w:rsidRPr="00251292">
              <w:rPr>
                <w:rFonts w:cs="Arial"/>
                <w:i/>
                <w:sz w:val="16"/>
                <w:szCs w:val="16"/>
              </w:rPr>
              <w:t>§ </w:t>
            </w:r>
            <w:r w:rsidRPr="00251292">
              <w:rPr>
                <w:rFonts w:cs="Arial"/>
                <w:i/>
                <w:sz w:val="16"/>
                <w:szCs w:val="16"/>
              </w:rPr>
              <w:t xml:space="preserve">67 (1) AMG + </w:t>
            </w:r>
            <w:r w:rsidR="007F61B2" w:rsidRPr="00251292">
              <w:rPr>
                <w:rFonts w:cs="Arial"/>
                <w:i/>
                <w:sz w:val="16"/>
                <w:szCs w:val="16"/>
              </w:rPr>
              <w:t>§ </w:t>
            </w:r>
            <w:r w:rsidRPr="00251292">
              <w:rPr>
                <w:rFonts w:cs="Arial"/>
                <w:i/>
                <w:sz w:val="16"/>
                <w:szCs w:val="16"/>
              </w:rPr>
              <w:t>12 (1) GCP-V)</w:t>
            </w:r>
          </w:p>
        </w:tc>
        <w:tc>
          <w:tcPr>
            <w:tcW w:w="4025" w:type="dxa"/>
            <w:shd w:val="clear" w:color="auto" w:fill="auto"/>
          </w:tcPr>
          <w:p w14:paraId="0B7DA808" w14:textId="77777777" w:rsidR="00FB402A" w:rsidRPr="00251292" w:rsidRDefault="00C16B46" w:rsidP="00702191">
            <w:pPr>
              <w:rPr>
                <w:rFonts w:cs="Arial"/>
                <w:sz w:val="20"/>
                <w:szCs w:val="20"/>
              </w:rPr>
            </w:pPr>
            <w:sdt>
              <w:sdtPr>
                <w:rPr>
                  <w:rFonts w:cs="Arial"/>
                  <w:sz w:val="20"/>
                  <w:szCs w:val="20"/>
                </w:rPr>
                <w:id w:val="1964994374"/>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ja</w:t>
            </w:r>
            <w:r w:rsidR="00FB402A" w:rsidRPr="00251292">
              <w:rPr>
                <w:rFonts w:cs="Arial"/>
                <w:sz w:val="20"/>
                <w:szCs w:val="20"/>
              </w:rPr>
              <w:tab/>
            </w:r>
            <w:r w:rsidR="00FB402A" w:rsidRPr="00251292">
              <w:rPr>
                <w:rFonts w:cs="Arial"/>
                <w:sz w:val="20"/>
                <w:szCs w:val="20"/>
              </w:rPr>
              <w:tab/>
            </w:r>
            <w:r w:rsidR="00FB402A" w:rsidRPr="00251292">
              <w:rPr>
                <w:rFonts w:cs="Arial"/>
                <w:sz w:val="20"/>
                <w:szCs w:val="20"/>
              </w:rPr>
              <w:tab/>
            </w:r>
            <w:sdt>
              <w:sdtPr>
                <w:rPr>
                  <w:rFonts w:cs="Arial"/>
                  <w:sz w:val="20"/>
                  <w:szCs w:val="20"/>
                </w:rPr>
                <w:id w:val="674538136"/>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nein</w:t>
            </w:r>
          </w:p>
          <w:p w14:paraId="58EEFDFE" w14:textId="6EA3FFC3" w:rsidR="00FB402A" w:rsidRPr="00251292" w:rsidRDefault="00C16B46" w:rsidP="00702191">
            <w:pPr>
              <w:rPr>
                <w:rFonts w:eastAsia="MS Gothic" w:cs="Arial"/>
                <w:sz w:val="20"/>
                <w:szCs w:val="20"/>
              </w:rPr>
            </w:pPr>
            <w:sdt>
              <w:sdtPr>
                <w:rPr>
                  <w:rFonts w:cs="Arial"/>
                  <w:sz w:val="20"/>
                  <w:szCs w:val="20"/>
                </w:rPr>
                <w:id w:val="-203563211"/>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nicht inspiziert</w:t>
            </w:r>
            <w:r w:rsidR="00FB402A" w:rsidRPr="00251292">
              <w:rPr>
                <w:rFonts w:cs="Arial"/>
                <w:sz w:val="20"/>
                <w:szCs w:val="20"/>
              </w:rPr>
              <w:tab/>
            </w:r>
            <w:sdt>
              <w:sdtPr>
                <w:rPr>
                  <w:rFonts w:cs="Arial"/>
                  <w:sz w:val="20"/>
                  <w:szCs w:val="20"/>
                </w:rPr>
                <w:id w:val="1725184517"/>
                <w14:checkbox>
                  <w14:checked w14:val="0"/>
                  <w14:checkedState w14:val="2612" w14:font="MS Gothic"/>
                  <w14:uncheckedState w14:val="2610" w14:font="MS Gothic"/>
                </w14:checkbox>
              </w:sdtPr>
              <w:sdtEndPr/>
              <w:sdtContent>
                <w:r w:rsidR="00FB402A" w:rsidRPr="00251292">
                  <w:rPr>
                    <w:rFonts w:ascii="MS Gothic" w:eastAsia="MS Gothic" w:hAnsi="MS Gothic" w:cs="MS Gothic" w:hint="eastAsia"/>
                    <w:sz w:val="20"/>
                    <w:szCs w:val="20"/>
                  </w:rPr>
                  <w:t>☐</w:t>
                </w:r>
              </w:sdtContent>
            </w:sdt>
            <w:r w:rsidR="00FB402A" w:rsidRPr="00251292">
              <w:rPr>
                <w:rFonts w:cs="Arial"/>
                <w:sz w:val="20"/>
                <w:szCs w:val="20"/>
              </w:rPr>
              <w:t xml:space="preserve"> nicht zutreffend</w:t>
            </w:r>
          </w:p>
        </w:tc>
        <w:tc>
          <w:tcPr>
            <w:tcW w:w="4025" w:type="dxa"/>
            <w:shd w:val="clear" w:color="auto" w:fill="auto"/>
          </w:tcPr>
          <w:p w14:paraId="6392DA27" w14:textId="77777777" w:rsidR="00FB402A" w:rsidRPr="00251292" w:rsidRDefault="00FB402A">
            <w:pPr>
              <w:rPr>
                <w:rFonts w:cs="Arial"/>
                <w:sz w:val="20"/>
                <w:szCs w:val="20"/>
              </w:rPr>
            </w:pPr>
          </w:p>
        </w:tc>
      </w:tr>
      <w:tr w:rsidR="00702191" w:rsidRPr="00251292" w14:paraId="3B28D93F" w14:textId="77777777" w:rsidTr="00702191">
        <w:trPr>
          <w:jc w:val="center"/>
        </w:trPr>
        <w:tc>
          <w:tcPr>
            <w:tcW w:w="14005" w:type="dxa"/>
            <w:gridSpan w:val="3"/>
            <w:tcBorders>
              <w:left w:val="nil"/>
              <w:right w:val="nil"/>
            </w:tcBorders>
            <w:shd w:val="clear" w:color="auto" w:fill="auto"/>
          </w:tcPr>
          <w:p w14:paraId="4A0BA0E9" w14:textId="77777777" w:rsidR="00702191" w:rsidRPr="00251292" w:rsidRDefault="00702191">
            <w:pPr>
              <w:rPr>
                <w:rFonts w:cs="Arial"/>
                <w:sz w:val="4"/>
                <w:szCs w:val="4"/>
              </w:rPr>
            </w:pPr>
          </w:p>
        </w:tc>
      </w:tr>
      <w:tr w:rsidR="00702191" w:rsidRPr="00251292" w14:paraId="74A20A63" w14:textId="77777777" w:rsidTr="00702191">
        <w:trPr>
          <w:jc w:val="center"/>
        </w:trPr>
        <w:tc>
          <w:tcPr>
            <w:tcW w:w="5955" w:type="dxa"/>
            <w:shd w:val="clear" w:color="auto" w:fill="D9D9D9" w:themeFill="background1" w:themeFillShade="D9"/>
          </w:tcPr>
          <w:p w14:paraId="61E2A7C9" w14:textId="5A86795D" w:rsidR="00702191" w:rsidRPr="00251292" w:rsidRDefault="00702191" w:rsidP="00702191">
            <w:pPr>
              <w:rPr>
                <w:rFonts w:cs="Arial"/>
                <w:b/>
                <w:sz w:val="20"/>
                <w:szCs w:val="20"/>
              </w:rPr>
            </w:pPr>
            <w:r w:rsidRPr="00251292">
              <w:rPr>
                <w:rFonts w:cs="Arial"/>
                <w:b/>
                <w:sz w:val="20"/>
                <w:szCs w:val="20"/>
              </w:rPr>
              <w:t>4.2 Bewertung durch die Ethikkommission (IEC)</w:t>
            </w:r>
          </w:p>
        </w:tc>
        <w:tc>
          <w:tcPr>
            <w:tcW w:w="4025" w:type="dxa"/>
            <w:shd w:val="clear" w:color="auto" w:fill="D9D9D9" w:themeFill="background1" w:themeFillShade="D9"/>
          </w:tcPr>
          <w:p w14:paraId="4F4BC4E7" w14:textId="650B654A" w:rsidR="00702191" w:rsidRPr="00251292" w:rsidRDefault="00702191" w:rsidP="009D690E">
            <w:pPr>
              <w:rPr>
                <w:rFonts w:eastAsia="MS Gothic"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28CDA790" w14:textId="77777777" w:rsidR="00702191" w:rsidRPr="00251292" w:rsidRDefault="00702191">
            <w:pPr>
              <w:rPr>
                <w:rFonts w:cs="Arial"/>
                <w:sz w:val="20"/>
                <w:szCs w:val="20"/>
              </w:rPr>
            </w:pPr>
          </w:p>
        </w:tc>
      </w:tr>
      <w:tr w:rsidR="00702191" w:rsidRPr="00251292" w14:paraId="48D577A9" w14:textId="77777777" w:rsidTr="00702191">
        <w:trPr>
          <w:jc w:val="center"/>
        </w:trPr>
        <w:tc>
          <w:tcPr>
            <w:tcW w:w="5955" w:type="dxa"/>
            <w:shd w:val="clear" w:color="auto" w:fill="auto"/>
          </w:tcPr>
          <w:p w14:paraId="45AA36BC" w14:textId="6367BBB6" w:rsidR="00702191" w:rsidRPr="00251292" w:rsidRDefault="00702191" w:rsidP="00FB402A">
            <w:pPr>
              <w:rPr>
                <w:rFonts w:cs="Arial"/>
                <w:sz w:val="20"/>
                <w:szCs w:val="20"/>
              </w:rPr>
            </w:pPr>
            <w:r w:rsidRPr="00251292">
              <w:rPr>
                <w:rFonts w:cs="Arial"/>
                <w:sz w:val="20"/>
                <w:szCs w:val="20"/>
              </w:rPr>
              <w:t xml:space="preserve">Es sind Nachweise über die zustimmende Bewertung durch die gem. </w:t>
            </w:r>
            <w:r w:rsidR="007F61B2" w:rsidRPr="00251292">
              <w:rPr>
                <w:rFonts w:cs="Arial"/>
                <w:sz w:val="20"/>
                <w:szCs w:val="20"/>
              </w:rPr>
              <w:t>§ </w:t>
            </w:r>
            <w:r w:rsidR="00FB402A" w:rsidRPr="00251292">
              <w:rPr>
                <w:rFonts w:cs="Arial"/>
                <w:sz w:val="20"/>
                <w:szCs w:val="20"/>
              </w:rPr>
              <w:t>42 Abs.1 AMG zuständige Ethikk</w:t>
            </w:r>
            <w:r w:rsidRPr="00251292">
              <w:rPr>
                <w:rFonts w:cs="Arial"/>
                <w:sz w:val="20"/>
                <w:szCs w:val="20"/>
              </w:rPr>
              <w:t xml:space="preserve">ommission vorhanden. </w:t>
            </w:r>
            <w:r w:rsidRPr="00251292">
              <w:rPr>
                <w:rFonts w:cs="Arial"/>
                <w:i/>
                <w:sz w:val="16"/>
                <w:szCs w:val="16"/>
              </w:rPr>
              <w:t>(</w:t>
            </w:r>
            <w:r w:rsidR="007F61B2" w:rsidRPr="00251292">
              <w:rPr>
                <w:rFonts w:cs="Arial"/>
                <w:i/>
                <w:sz w:val="16"/>
                <w:szCs w:val="16"/>
              </w:rPr>
              <w:t>§ </w:t>
            </w:r>
            <w:r w:rsidRPr="00251292">
              <w:rPr>
                <w:rFonts w:cs="Arial"/>
                <w:i/>
                <w:sz w:val="16"/>
                <w:szCs w:val="16"/>
              </w:rPr>
              <w:t xml:space="preserve">40 (1) Satz 2 + </w:t>
            </w:r>
            <w:r w:rsidR="007F61B2" w:rsidRPr="00251292">
              <w:rPr>
                <w:rFonts w:cs="Arial"/>
                <w:i/>
                <w:sz w:val="16"/>
                <w:szCs w:val="16"/>
              </w:rPr>
              <w:t>§ </w:t>
            </w:r>
            <w:r w:rsidRPr="00251292">
              <w:rPr>
                <w:rFonts w:cs="Arial"/>
                <w:i/>
                <w:sz w:val="16"/>
                <w:szCs w:val="16"/>
              </w:rPr>
              <w:t xml:space="preserve">67 (1) AMG + </w:t>
            </w:r>
            <w:r w:rsidR="007F61B2" w:rsidRPr="00251292">
              <w:rPr>
                <w:rFonts w:cs="Arial"/>
                <w:i/>
                <w:sz w:val="16"/>
                <w:szCs w:val="16"/>
              </w:rPr>
              <w:t>§ </w:t>
            </w:r>
            <w:r w:rsidRPr="00251292">
              <w:rPr>
                <w:rFonts w:cs="Arial"/>
                <w:i/>
                <w:sz w:val="16"/>
                <w:szCs w:val="16"/>
              </w:rPr>
              <w:t>12 (1) GCP-V)</w:t>
            </w:r>
          </w:p>
        </w:tc>
        <w:tc>
          <w:tcPr>
            <w:tcW w:w="4025" w:type="dxa"/>
            <w:shd w:val="clear" w:color="auto" w:fill="auto"/>
          </w:tcPr>
          <w:p w14:paraId="75C79597" w14:textId="77777777" w:rsidR="00702191" w:rsidRPr="00251292" w:rsidRDefault="00C16B46" w:rsidP="00110A8D">
            <w:pPr>
              <w:rPr>
                <w:rFonts w:cs="Arial"/>
                <w:sz w:val="20"/>
                <w:szCs w:val="20"/>
              </w:rPr>
            </w:pPr>
            <w:sdt>
              <w:sdtPr>
                <w:rPr>
                  <w:rFonts w:cs="Arial"/>
                  <w:sz w:val="20"/>
                  <w:szCs w:val="20"/>
                </w:rPr>
                <w:id w:val="-143121942"/>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ja</w:t>
            </w:r>
            <w:r w:rsidR="00702191" w:rsidRPr="00251292">
              <w:rPr>
                <w:rFonts w:cs="Arial"/>
                <w:sz w:val="20"/>
                <w:szCs w:val="20"/>
              </w:rPr>
              <w:tab/>
            </w:r>
            <w:r w:rsidR="00702191" w:rsidRPr="00251292">
              <w:rPr>
                <w:rFonts w:cs="Arial"/>
                <w:sz w:val="20"/>
                <w:szCs w:val="20"/>
              </w:rPr>
              <w:tab/>
            </w:r>
            <w:r w:rsidR="00702191" w:rsidRPr="00251292">
              <w:rPr>
                <w:rFonts w:cs="Arial"/>
                <w:sz w:val="20"/>
                <w:szCs w:val="20"/>
              </w:rPr>
              <w:tab/>
            </w:r>
            <w:sdt>
              <w:sdtPr>
                <w:rPr>
                  <w:rFonts w:cs="Arial"/>
                  <w:sz w:val="20"/>
                  <w:szCs w:val="20"/>
                </w:rPr>
                <w:id w:val="1340505312"/>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nein</w:t>
            </w:r>
          </w:p>
          <w:p w14:paraId="2E02B5BF" w14:textId="04C2AAD5" w:rsidR="00702191" w:rsidRPr="00251292" w:rsidRDefault="00C16B46" w:rsidP="009D690E">
            <w:pPr>
              <w:rPr>
                <w:rFonts w:eastAsia="MS Gothic" w:cs="Arial"/>
                <w:sz w:val="20"/>
                <w:szCs w:val="20"/>
              </w:rPr>
            </w:pPr>
            <w:sdt>
              <w:sdtPr>
                <w:rPr>
                  <w:rFonts w:cs="Arial"/>
                  <w:sz w:val="20"/>
                  <w:szCs w:val="20"/>
                </w:rPr>
                <w:id w:val="-166335312"/>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inspiziert</w:t>
            </w:r>
            <w:r w:rsidR="00702191" w:rsidRPr="00251292">
              <w:rPr>
                <w:rFonts w:cs="Arial"/>
                <w:sz w:val="20"/>
                <w:szCs w:val="20"/>
              </w:rPr>
              <w:tab/>
            </w:r>
            <w:sdt>
              <w:sdtPr>
                <w:rPr>
                  <w:rFonts w:cs="Arial"/>
                  <w:sz w:val="20"/>
                  <w:szCs w:val="20"/>
                </w:rPr>
                <w:id w:val="-1734145796"/>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zutreffend</w:t>
            </w:r>
          </w:p>
        </w:tc>
        <w:tc>
          <w:tcPr>
            <w:tcW w:w="4025" w:type="dxa"/>
            <w:shd w:val="clear" w:color="auto" w:fill="auto"/>
          </w:tcPr>
          <w:p w14:paraId="390325FF" w14:textId="77777777" w:rsidR="00702191" w:rsidRPr="00251292" w:rsidRDefault="00702191">
            <w:pPr>
              <w:rPr>
                <w:rFonts w:cs="Arial"/>
                <w:sz w:val="20"/>
                <w:szCs w:val="20"/>
              </w:rPr>
            </w:pPr>
          </w:p>
        </w:tc>
      </w:tr>
      <w:tr w:rsidR="00702191" w:rsidRPr="00251292" w14:paraId="562BB014" w14:textId="77777777" w:rsidTr="00702191">
        <w:trPr>
          <w:jc w:val="center"/>
        </w:trPr>
        <w:tc>
          <w:tcPr>
            <w:tcW w:w="5955" w:type="dxa"/>
            <w:shd w:val="clear" w:color="auto" w:fill="auto"/>
          </w:tcPr>
          <w:p w14:paraId="72638A5E" w14:textId="0D25DC89" w:rsidR="00702191" w:rsidRPr="00251292" w:rsidRDefault="00702191" w:rsidP="00FB402A">
            <w:pPr>
              <w:rPr>
                <w:rFonts w:cs="Arial"/>
                <w:sz w:val="20"/>
                <w:szCs w:val="20"/>
              </w:rPr>
            </w:pPr>
            <w:r w:rsidRPr="00251292">
              <w:rPr>
                <w:rFonts w:cs="Arial"/>
                <w:sz w:val="20"/>
                <w:szCs w:val="20"/>
              </w:rPr>
              <w:t>Zu jeder überarbeiteten Version wurde erneut die Z</w:t>
            </w:r>
            <w:r w:rsidR="00FB402A" w:rsidRPr="00251292">
              <w:rPr>
                <w:rFonts w:cs="Arial"/>
                <w:sz w:val="20"/>
                <w:szCs w:val="20"/>
              </w:rPr>
              <w:t>ustimmung der zuständigen Ethikk</w:t>
            </w:r>
            <w:r w:rsidRPr="00251292">
              <w:rPr>
                <w:rFonts w:cs="Arial"/>
                <w:sz w:val="20"/>
                <w:szCs w:val="20"/>
              </w:rPr>
              <w:t xml:space="preserve">ommission eingeholt. </w:t>
            </w:r>
            <w:r w:rsidRPr="00251292">
              <w:rPr>
                <w:rFonts w:cs="Arial"/>
                <w:i/>
                <w:sz w:val="16"/>
                <w:szCs w:val="16"/>
              </w:rPr>
              <w:t>(</w:t>
            </w:r>
            <w:r w:rsidR="007F61B2" w:rsidRPr="00251292">
              <w:rPr>
                <w:rFonts w:cs="Arial"/>
                <w:i/>
                <w:sz w:val="16"/>
                <w:szCs w:val="16"/>
              </w:rPr>
              <w:t>§ </w:t>
            </w:r>
            <w:r w:rsidRPr="00251292">
              <w:rPr>
                <w:rFonts w:cs="Arial"/>
                <w:i/>
                <w:sz w:val="16"/>
                <w:szCs w:val="16"/>
              </w:rPr>
              <w:t>10 (1) Satz 1 GCP-V, ICH-GCP 4.8.2)</w:t>
            </w:r>
          </w:p>
        </w:tc>
        <w:tc>
          <w:tcPr>
            <w:tcW w:w="4025" w:type="dxa"/>
            <w:shd w:val="clear" w:color="auto" w:fill="auto"/>
          </w:tcPr>
          <w:p w14:paraId="32DE1379" w14:textId="77777777" w:rsidR="00702191" w:rsidRPr="00251292" w:rsidRDefault="00C16B46" w:rsidP="00110A8D">
            <w:pPr>
              <w:rPr>
                <w:rFonts w:cs="Arial"/>
                <w:sz w:val="20"/>
                <w:szCs w:val="20"/>
              </w:rPr>
            </w:pPr>
            <w:sdt>
              <w:sdtPr>
                <w:rPr>
                  <w:rFonts w:cs="Arial"/>
                  <w:sz w:val="20"/>
                  <w:szCs w:val="20"/>
                </w:rPr>
                <w:id w:val="-1298133219"/>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ja</w:t>
            </w:r>
            <w:r w:rsidR="00702191" w:rsidRPr="00251292">
              <w:rPr>
                <w:rFonts w:cs="Arial"/>
                <w:sz w:val="20"/>
                <w:szCs w:val="20"/>
              </w:rPr>
              <w:tab/>
            </w:r>
            <w:r w:rsidR="00702191" w:rsidRPr="00251292">
              <w:rPr>
                <w:rFonts w:cs="Arial"/>
                <w:sz w:val="20"/>
                <w:szCs w:val="20"/>
              </w:rPr>
              <w:tab/>
            </w:r>
            <w:r w:rsidR="00702191" w:rsidRPr="00251292">
              <w:rPr>
                <w:rFonts w:cs="Arial"/>
                <w:sz w:val="20"/>
                <w:szCs w:val="20"/>
              </w:rPr>
              <w:tab/>
            </w:r>
            <w:sdt>
              <w:sdtPr>
                <w:rPr>
                  <w:rFonts w:cs="Arial"/>
                  <w:sz w:val="20"/>
                  <w:szCs w:val="20"/>
                </w:rPr>
                <w:id w:val="572091523"/>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nein</w:t>
            </w:r>
          </w:p>
          <w:p w14:paraId="6FC03ECB" w14:textId="0C9DE233" w:rsidR="00702191" w:rsidRPr="00251292" w:rsidRDefault="00C16B46" w:rsidP="009D690E">
            <w:pPr>
              <w:rPr>
                <w:rFonts w:eastAsia="MS Gothic" w:cs="Arial"/>
                <w:sz w:val="20"/>
                <w:szCs w:val="20"/>
              </w:rPr>
            </w:pPr>
            <w:sdt>
              <w:sdtPr>
                <w:rPr>
                  <w:rFonts w:cs="Arial"/>
                  <w:sz w:val="20"/>
                  <w:szCs w:val="20"/>
                </w:rPr>
                <w:id w:val="1221784974"/>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inspiziert</w:t>
            </w:r>
            <w:r w:rsidR="00702191" w:rsidRPr="00251292">
              <w:rPr>
                <w:rFonts w:cs="Arial"/>
                <w:sz w:val="20"/>
                <w:szCs w:val="20"/>
              </w:rPr>
              <w:tab/>
            </w:r>
            <w:sdt>
              <w:sdtPr>
                <w:rPr>
                  <w:rFonts w:cs="Arial"/>
                  <w:sz w:val="20"/>
                  <w:szCs w:val="20"/>
                </w:rPr>
                <w:id w:val="-1164710443"/>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zutreffend</w:t>
            </w:r>
          </w:p>
        </w:tc>
        <w:tc>
          <w:tcPr>
            <w:tcW w:w="4025" w:type="dxa"/>
            <w:shd w:val="clear" w:color="auto" w:fill="auto"/>
          </w:tcPr>
          <w:p w14:paraId="3D35DB52" w14:textId="77777777" w:rsidR="00702191" w:rsidRPr="00251292" w:rsidRDefault="00702191">
            <w:pPr>
              <w:rPr>
                <w:rFonts w:cs="Arial"/>
                <w:sz w:val="20"/>
                <w:szCs w:val="20"/>
              </w:rPr>
            </w:pPr>
          </w:p>
        </w:tc>
      </w:tr>
      <w:tr w:rsidR="00702191" w:rsidRPr="00251292" w14:paraId="41D91965" w14:textId="77777777" w:rsidTr="00702191">
        <w:trPr>
          <w:jc w:val="center"/>
        </w:trPr>
        <w:tc>
          <w:tcPr>
            <w:tcW w:w="5955" w:type="dxa"/>
            <w:shd w:val="clear" w:color="auto" w:fill="auto"/>
          </w:tcPr>
          <w:p w14:paraId="21E5D2A4" w14:textId="7B805C36" w:rsidR="00702191" w:rsidRPr="00251292" w:rsidRDefault="00FB402A" w:rsidP="00FB402A">
            <w:pPr>
              <w:rPr>
                <w:rFonts w:cs="Arial"/>
                <w:sz w:val="20"/>
                <w:szCs w:val="20"/>
              </w:rPr>
            </w:pPr>
            <w:r w:rsidRPr="00251292">
              <w:rPr>
                <w:rFonts w:cs="Arial"/>
                <w:sz w:val="20"/>
                <w:szCs w:val="20"/>
              </w:rPr>
              <w:t>Die Einbindung der lokalen Ethikkommissionen der Prüfer ist nachvollziehbar. Entsprechende zustimmende Bewertungen liegen vor.</w:t>
            </w:r>
          </w:p>
        </w:tc>
        <w:tc>
          <w:tcPr>
            <w:tcW w:w="4025" w:type="dxa"/>
            <w:shd w:val="clear" w:color="auto" w:fill="auto"/>
          </w:tcPr>
          <w:p w14:paraId="126A05B4" w14:textId="77777777" w:rsidR="00702191" w:rsidRPr="00251292" w:rsidRDefault="00C16B46" w:rsidP="00110A8D">
            <w:pPr>
              <w:rPr>
                <w:rFonts w:cs="Arial"/>
                <w:sz w:val="20"/>
                <w:szCs w:val="20"/>
              </w:rPr>
            </w:pPr>
            <w:sdt>
              <w:sdtPr>
                <w:rPr>
                  <w:rFonts w:cs="Arial"/>
                  <w:sz w:val="20"/>
                  <w:szCs w:val="20"/>
                </w:rPr>
                <w:id w:val="1174997384"/>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ja</w:t>
            </w:r>
            <w:r w:rsidR="00702191" w:rsidRPr="00251292">
              <w:rPr>
                <w:rFonts w:cs="Arial"/>
                <w:sz w:val="20"/>
                <w:szCs w:val="20"/>
              </w:rPr>
              <w:tab/>
            </w:r>
            <w:r w:rsidR="00702191" w:rsidRPr="00251292">
              <w:rPr>
                <w:rFonts w:cs="Arial"/>
                <w:sz w:val="20"/>
                <w:szCs w:val="20"/>
              </w:rPr>
              <w:tab/>
            </w:r>
            <w:r w:rsidR="00702191" w:rsidRPr="00251292">
              <w:rPr>
                <w:rFonts w:cs="Arial"/>
                <w:sz w:val="20"/>
                <w:szCs w:val="20"/>
              </w:rPr>
              <w:tab/>
            </w:r>
            <w:sdt>
              <w:sdtPr>
                <w:rPr>
                  <w:rFonts w:cs="Arial"/>
                  <w:sz w:val="20"/>
                  <w:szCs w:val="20"/>
                </w:rPr>
                <w:id w:val="-295146015"/>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nein</w:t>
            </w:r>
          </w:p>
          <w:p w14:paraId="08CEAC1B" w14:textId="08697DB8" w:rsidR="00702191" w:rsidRPr="00251292" w:rsidRDefault="00C16B46" w:rsidP="009D690E">
            <w:pPr>
              <w:rPr>
                <w:rFonts w:eastAsia="MS Gothic" w:cs="Arial"/>
                <w:sz w:val="20"/>
                <w:szCs w:val="20"/>
              </w:rPr>
            </w:pPr>
            <w:sdt>
              <w:sdtPr>
                <w:rPr>
                  <w:rFonts w:cs="Arial"/>
                  <w:sz w:val="20"/>
                  <w:szCs w:val="20"/>
                </w:rPr>
                <w:id w:val="-1559240906"/>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inspiziert</w:t>
            </w:r>
            <w:r w:rsidR="00702191" w:rsidRPr="00251292">
              <w:rPr>
                <w:rFonts w:cs="Arial"/>
                <w:sz w:val="20"/>
                <w:szCs w:val="20"/>
              </w:rPr>
              <w:tab/>
            </w:r>
            <w:sdt>
              <w:sdtPr>
                <w:rPr>
                  <w:rFonts w:cs="Arial"/>
                  <w:sz w:val="20"/>
                  <w:szCs w:val="20"/>
                </w:rPr>
                <w:id w:val="-1746175018"/>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zutreffend</w:t>
            </w:r>
          </w:p>
        </w:tc>
        <w:tc>
          <w:tcPr>
            <w:tcW w:w="4025" w:type="dxa"/>
            <w:shd w:val="clear" w:color="auto" w:fill="auto"/>
          </w:tcPr>
          <w:p w14:paraId="7BAD4911" w14:textId="77777777" w:rsidR="00702191" w:rsidRPr="00251292" w:rsidRDefault="00702191">
            <w:pPr>
              <w:rPr>
                <w:rFonts w:cs="Arial"/>
                <w:sz w:val="20"/>
                <w:szCs w:val="20"/>
              </w:rPr>
            </w:pPr>
          </w:p>
        </w:tc>
      </w:tr>
      <w:tr w:rsidR="00702191" w:rsidRPr="00251292" w14:paraId="4CA356CE" w14:textId="77777777" w:rsidTr="00702191">
        <w:trPr>
          <w:jc w:val="center"/>
        </w:trPr>
        <w:tc>
          <w:tcPr>
            <w:tcW w:w="14005" w:type="dxa"/>
            <w:gridSpan w:val="3"/>
            <w:tcBorders>
              <w:left w:val="nil"/>
              <w:right w:val="nil"/>
            </w:tcBorders>
            <w:shd w:val="clear" w:color="auto" w:fill="auto"/>
          </w:tcPr>
          <w:p w14:paraId="43631EDA" w14:textId="77777777" w:rsidR="00702191" w:rsidRPr="00251292" w:rsidRDefault="00702191">
            <w:pPr>
              <w:rPr>
                <w:rFonts w:cs="Arial"/>
                <w:sz w:val="4"/>
                <w:szCs w:val="4"/>
              </w:rPr>
            </w:pPr>
          </w:p>
        </w:tc>
      </w:tr>
      <w:tr w:rsidR="00702191" w:rsidRPr="00251292" w14:paraId="68B91C12" w14:textId="77777777" w:rsidTr="00702191">
        <w:trPr>
          <w:jc w:val="center"/>
        </w:trPr>
        <w:tc>
          <w:tcPr>
            <w:tcW w:w="5955" w:type="dxa"/>
            <w:shd w:val="clear" w:color="auto" w:fill="D9D9D9" w:themeFill="background1" w:themeFillShade="D9"/>
          </w:tcPr>
          <w:p w14:paraId="59A383AF" w14:textId="4EC4903F" w:rsidR="00702191" w:rsidRPr="00251292" w:rsidRDefault="00702191" w:rsidP="00702191">
            <w:pPr>
              <w:rPr>
                <w:rFonts w:cs="Arial"/>
                <w:b/>
                <w:sz w:val="20"/>
                <w:szCs w:val="20"/>
              </w:rPr>
            </w:pPr>
            <w:r w:rsidRPr="00251292">
              <w:rPr>
                <w:rFonts w:cs="Arial"/>
                <w:b/>
                <w:sz w:val="20"/>
                <w:szCs w:val="20"/>
              </w:rPr>
              <w:lastRenderedPageBreak/>
              <w:t>4.3 Genehmigungen oder Erlaubnisse anderer Behörden</w:t>
            </w:r>
          </w:p>
        </w:tc>
        <w:tc>
          <w:tcPr>
            <w:tcW w:w="4025" w:type="dxa"/>
            <w:shd w:val="clear" w:color="auto" w:fill="D9D9D9" w:themeFill="background1" w:themeFillShade="D9"/>
          </w:tcPr>
          <w:p w14:paraId="70FFB2A7" w14:textId="09B4D3F9" w:rsidR="00702191" w:rsidRPr="00251292" w:rsidRDefault="00702191" w:rsidP="009D690E">
            <w:pPr>
              <w:rPr>
                <w:rFonts w:eastAsia="MS Gothic"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1C75A7F5" w14:textId="77777777" w:rsidR="00702191" w:rsidRPr="00251292" w:rsidRDefault="00702191">
            <w:pPr>
              <w:rPr>
                <w:rFonts w:cs="Arial"/>
                <w:sz w:val="20"/>
                <w:szCs w:val="20"/>
              </w:rPr>
            </w:pPr>
          </w:p>
        </w:tc>
      </w:tr>
      <w:tr w:rsidR="00702191" w:rsidRPr="00251292" w14:paraId="3D7DBA85" w14:textId="77777777" w:rsidTr="00702191">
        <w:trPr>
          <w:jc w:val="center"/>
        </w:trPr>
        <w:tc>
          <w:tcPr>
            <w:tcW w:w="5955" w:type="dxa"/>
            <w:shd w:val="clear" w:color="auto" w:fill="auto"/>
          </w:tcPr>
          <w:p w14:paraId="55A46831" w14:textId="5DA9E06B" w:rsidR="00702191" w:rsidRPr="00251292" w:rsidRDefault="00702191" w:rsidP="00702191">
            <w:pPr>
              <w:rPr>
                <w:rFonts w:cs="Arial"/>
                <w:sz w:val="20"/>
                <w:szCs w:val="20"/>
              </w:rPr>
            </w:pPr>
            <w:r w:rsidRPr="00251292">
              <w:rPr>
                <w:rFonts w:cs="Arial"/>
                <w:sz w:val="20"/>
                <w:szCs w:val="20"/>
              </w:rPr>
              <w:t xml:space="preserve">GVO-AM [§12 (7) GCP-V] </w:t>
            </w:r>
          </w:p>
        </w:tc>
        <w:tc>
          <w:tcPr>
            <w:tcW w:w="4025" w:type="dxa"/>
            <w:shd w:val="clear" w:color="auto" w:fill="auto"/>
          </w:tcPr>
          <w:p w14:paraId="419D70AD" w14:textId="77777777" w:rsidR="00702191" w:rsidRPr="00251292" w:rsidRDefault="00C16B46" w:rsidP="00702191">
            <w:pPr>
              <w:rPr>
                <w:rFonts w:cs="Arial"/>
                <w:sz w:val="20"/>
                <w:szCs w:val="20"/>
              </w:rPr>
            </w:pPr>
            <w:sdt>
              <w:sdtPr>
                <w:rPr>
                  <w:rFonts w:cs="Arial"/>
                  <w:sz w:val="20"/>
                  <w:szCs w:val="20"/>
                </w:rPr>
                <w:id w:val="1210464597"/>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ja</w:t>
            </w:r>
            <w:r w:rsidR="00702191" w:rsidRPr="00251292">
              <w:rPr>
                <w:rFonts w:cs="Arial"/>
                <w:sz w:val="20"/>
                <w:szCs w:val="20"/>
              </w:rPr>
              <w:tab/>
            </w:r>
            <w:r w:rsidR="00702191" w:rsidRPr="00251292">
              <w:rPr>
                <w:rFonts w:cs="Arial"/>
                <w:sz w:val="20"/>
                <w:szCs w:val="20"/>
              </w:rPr>
              <w:tab/>
            </w:r>
            <w:r w:rsidR="00702191" w:rsidRPr="00251292">
              <w:rPr>
                <w:rFonts w:cs="Arial"/>
                <w:sz w:val="20"/>
                <w:szCs w:val="20"/>
              </w:rPr>
              <w:tab/>
            </w:r>
            <w:sdt>
              <w:sdtPr>
                <w:rPr>
                  <w:rFonts w:cs="Arial"/>
                  <w:sz w:val="20"/>
                  <w:szCs w:val="20"/>
                </w:rPr>
                <w:id w:val="-829367237"/>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nein</w:t>
            </w:r>
          </w:p>
          <w:p w14:paraId="1F3DF047" w14:textId="4FF86A19" w:rsidR="00702191" w:rsidRPr="00251292" w:rsidRDefault="00C16B46" w:rsidP="00702191">
            <w:pPr>
              <w:rPr>
                <w:rFonts w:eastAsia="MS Gothic" w:cs="Arial"/>
                <w:sz w:val="20"/>
                <w:szCs w:val="20"/>
              </w:rPr>
            </w:pPr>
            <w:sdt>
              <w:sdtPr>
                <w:rPr>
                  <w:rFonts w:cs="Arial"/>
                  <w:sz w:val="20"/>
                  <w:szCs w:val="20"/>
                </w:rPr>
                <w:id w:val="778841045"/>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inspiziert</w:t>
            </w:r>
            <w:r w:rsidR="00702191" w:rsidRPr="00251292">
              <w:rPr>
                <w:rFonts w:cs="Arial"/>
                <w:sz w:val="20"/>
                <w:szCs w:val="20"/>
              </w:rPr>
              <w:tab/>
            </w:r>
            <w:sdt>
              <w:sdtPr>
                <w:rPr>
                  <w:rFonts w:cs="Arial"/>
                  <w:sz w:val="20"/>
                  <w:szCs w:val="20"/>
                </w:rPr>
                <w:id w:val="-915396604"/>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zutreffend</w:t>
            </w:r>
          </w:p>
        </w:tc>
        <w:tc>
          <w:tcPr>
            <w:tcW w:w="4025" w:type="dxa"/>
            <w:shd w:val="clear" w:color="auto" w:fill="auto"/>
          </w:tcPr>
          <w:p w14:paraId="263795E2" w14:textId="77777777" w:rsidR="00702191" w:rsidRPr="00251292" w:rsidRDefault="00702191">
            <w:pPr>
              <w:rPr>
                <w:rFonts w:cs="Arial"/>
                <w:sz w:val="20"/>
                <w:szCs w:val="20"/>
              </w:rPr>
            </w:pPr>
          </w:p>
        </w:tc>
      </w:tr>
      <w:tr w:rsidR="00702191" w:rsidRPr="00251292" w14:paraId="174B0A2E" w14:textId="77777777" w:rsidTr="00702191">
        <w:trPr>
          <w:jc w:val="center"/>
        </w:trPr>
        <w:tc>
          <w:tcPr>
            <w:tcW w:w="5955" w:type="dxa"/>
            <w:shd w:val="clear" w:color="auto" w:fill="auto"/>
          </w:tcPr>
          <w:p w14:paraId="04D341C1" w14:textId="59135C09" w:rsidR="00702191" w:rsidRPr="00251292" w:rsidRDefault="00702191" w:rsidP="00702191">
            <w:pPr>
              <w:rPr>
                <w:rFonts w:cs="Arial"/>
                <w:sz w:val="20"/>
                <w:szCs w:val="20"/>
              </w:rPr>
            </w:pPr>
            <w:r w:rsidRPr="00251292">
              <w:rPr>
                <w:rFonts w:cs="Arial"/>
                <w:sz w:val="20"/>
                <w:szCs w:val="20"/>
              </w:rPr>
              <w:t xml:space="preserve">nach dem Gentechnikgesetz </w:t>
            </w:r>
          </w:p>
        </w:tc>
        <w:tc>
          <w:tcPr>
            <w:tcW w:w="4025" w:type="dxa"/>
            <w:shd w:val="clear" w:color="auto" w:fill="auto"/>
          </w:tcPr>
          <w:p w14:paraId="0CDE4FFD" w14:textId="77777777" w:rsidR="00702191" w:rsidRPr="00251292" w:rsidRDefault="00C16B46" w:rsidP="00702191">
            <w:pPr>
              <w:rPr>
                <w:rFonts w:cs="Arial"/>
                <w:sz w:val="20"/>
                <w:szCs w:val="20"/>
              </w:rPr>
            </w:pPr>
            <w:sdt>
              <w:sdtPr>
                <w:rPr>
                  <w:rFonts w:cs="Arial"/>
                  <w:sz w:val="20"/>
                  <w:szCs w:val="20"/>
                </w:rPr>
                <w:id w:val="269901128"/>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ja</w:t>
            </w:r>
            <w:r w:rsidR="00702191" w:rsidRPr="00251292">
              <w:rPr>
                <w:rFonts w:cs="Arial"/>
                <w:sz w:val="20"/>
                <w:szCs w:val="20"/>
              </w:rPr>
              <w:tab/>
            </w:r>
            <w:r w:rsidR="00702191" w:rsidRPr="00251292">
              <w:rPr>
                <w:rFonts w:cs="Arial"/>
                <w:sz w:val="20"/>
                <w:szCs w:val="20"/>
              </w:rPr>
              <w:tab/>
            </w:r>
            <w:r w:rsidR="00702191" w:rsidRPr="00251292">
              <w:rPr>
                <w:rFonts w:cs="Arial"/>
                <w:sz w:val="20"/>
                <w:szCs w:val="20"/>
              </w:rPr>
              <w:tab/>
            </w:r>
            <w:sdt>
              <w:sdtPr>
                <w:rPr>
                  <w:rFonts w:cs="Arial"/>
                  <w:sz w:val="20"/>
                  <w:szCs w:val="20"/>
                </w:rPr>
                <w:id w:val="-680039232"/>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nein</w:t>
            </w:r>
          </w:p>
          <w:p w14:paraId="378E31CD" w14:textId="47AF4CCA" w:rsidR="00702191" w:rsidRPr="00251292" w:rsidRDefault="00C16B46" w:rsidP="00702191">
            <w:pPr>
              <w:rPr>
                <w:rFonts w:eastAsia="MS Gothic" w:cs="Arial"/>
                <w:sz w:val="20"/>
                <w:szCs w:val="20"/>
              </w:rPr>
            </w:pPr>
            <w:sdt>
              <w:sdtPr>
                <w:rPr>
                  <w:rFonts w:cs="Arial"/>
                  <w:sz w:val="20"/>
                  <w:szCs w:val="20"/>
                </w:rPr>
                <w:id w:val="1813905075"/>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inspiziert</w:t>
            </w:r>
            <w:r w:rsidR="00702191" w:rsidRPr="00251292">
              <w:rPr>
                <w:rFonts w:cs="Arial"/>
                <w:sz w:val="20"/>
                <w:szCs w:val="20"/>
              </w:rPr>
              <w:tab/>
            </w:r>
            <w:sdt>
              <w:sdtPr>
                <w:rPr>
                  <w:rFonts w:cs="Arial"/>
                  <w:sz w:val="20"/>
                  <w:szCs w:val="20"/>
                </w:rPr>
                <w:id w:val="-1814172179"/>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zutreffend</w:t>
            </w:r>
          </w:p>
        </w:tc>
        <w:tc>
          <w:tcPr>
            <w:tcW w:w="4025" w:type="dxa"/>
            <w:shd w:val="clear" w:color="auto" w:fill="auto"/>
          </w:tcPr>
          <w:p w14:paraId="65195126" w14:textId="77777777" w:rsidR="00702191" w:rsidRPr="00251292" w:rsidRDefault="00702191">
            <w:pPr>
              <w:rPr>
                <w:rFonts w:cs="Arial"/>
                <w:sz w:val="20"/>
                <w:szCs w:val="20"/>
              </w:rPr>
            </w:pPr>
          </w:p>
        </w:tc>
      </w:tr>
      <w:tr w:rsidR="00702191" w:rsidRPr="00251292" w14:paraId="416EE4D5" w14:textId="77777777" w:rsidTr="00702191">
        <w:trPr>
          <w:jc w:val="center"/>
        </w:trPr>
        <w:tc>
          <w:tcPr>
            <w:tcW w:w="5955" w:type="dxa"/>
            <w:shd w:val="clear" w:color="auto" w:fill="auto"/>
          </w:tcPr>
          <w:p w14:paraId="67C18849" w14:textId="6AF61AD0" w:rsidR="00702191" w:rsidRPr="00251292" w:rsidRDefault="00702191" w:rsidP="00702191">
            <w:pPr>
              <w:rPr>
                <w:rFonts w:cs="Arial"/>
                <w:sz w:val="20"/>
                <w:szCs w:val="20"/>
              </w:rPr>
            </w:pPr>
            <w:r w:rsidRPr="00251292">
              <w:rPr>
                <w:rFonts w:cs="Arial"/>
                <w:sz w:val="20"/>
                <w:szCs w:val="20"/>
              </w:rPr>
              <w:t>nach der Strahlenschutzverordnung</w:t>
            </w:r>
          </w:p>
        </w:tc>
        <w:tc>
          <w:tcPr>
            <w:tcW w:w="4025" w:type="dxa"/>
            <w:shd w:val="clear" w:color="auto" w:fill="auto"/>
          </w:tcPr>
          <w:p w14:paraId="60AB2DC4" w14:textId="77777777" w:rsidR="00702191" w:rsidRPr="00251292" w:rsidRDefault="00C16B46" w:rsidP="00702191">
            <w:pPr>
              <w:rPr>
                <w:rFonts w:cs="Arial"/>
                <w:sz w:val="20"/>
                <w:szCs w:val="20"/>
              </w:rPr>
            </w:pPr>
            <w:sdt>
              <w:sdtPr>
                <w:rPr>
                  <w:rFonts w:cs="Arial"/>
                  <w:sz w:val="20"/>
                  <w:szCs w:val="20"/>
                </w:rPr>
                <w:id w:val="1447268601"/>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ja</w:t>
            </w:r>
            <w:r w:rsidR="00702191" w:rsidRPr="00251292">
              <w:rPr>
                <w:rFonts w:cs="Arial"/>
                <w:sz w:val="20"/>
                <w:szCs w:val="20"/>
              </w:rPr>
              <w:tab/>
            </w:r>
            <w:r w:rsidR="00702191" w:rsidRPr="00251292">
              <w:rPr>
                <w:rFonts w:cs="Arial"/>
                <w:sz w:val="20"/>
                <w:szCs w:val="20"/>
              </w:rPr>
              <w:tab/>
            </w:r>
            <w:r w:rsidR="00702191" w:rsidRPr="00251292">
              <w:rPr>
                <w:rFonts w:cs="Arial"/>
                <w:sz w:val="20"/>
                <w:szCs w:val="20"/>
              </w:rPr>
              <w:tab/>
            </w:r>
            <w:sdt>
              <w:sdtPr>
                <w:rPr>
                  <w:rFonts w:cs="Arial"/>
                  <w:sz w:val="20"/>
                  <w:szCs w:val="20"/>
                </w:rPr>
                <w:id w:val="-178131193"/>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nein</w:t>
            </w:r>
          </w:p>
          <w:p w14:paraId="06963968" w14:textId="2207A66D" w:rsidR="00702191" w:rsidRPr="00251292" w:rsidRDefault="00C16B46" w:rsidP="00702191">
            <w:pPr>
              <w:rPr>
                <w:rFonts w:eastAsia="MS Gothic" w:cs="Arial"/>
                <w:sz w:val="20"/>
                <w:szCs w:val="20"/>
              </w:rPr>
            </w:pPr>
            <w:sdt>
              <w:sdtPr>
                <w:rPr>
                  <w:rFonts w:cs="Arial"/>
                  <w:sz w:val="20"/>
                  <w:szCs w:val="20"/>
                </w:rPr>
                <w:id w:val="1503551903"/>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inspiziert</w:t>
            </w:r>
            <w:r w:rsidR="00702191" w:rsidRPr="00251292">
              <w:rPr>
                <w:rFonts w:cs="Arial"/>
                <w:sz w:val="20"/>
                <w:szCs w:val="20"/>
              </w:rPr>
              <w:tab/>
            </w:r>
            <w:sdt>
              <w:sdtPr>
                <w:rPr>
                  <w:rFonts w:cs="Arial"/>
                  <w:sz w:val="20"/>
                  <w:szCs w:val="20"/>
                </w:rPr>
                <w:id w:val="2045869412"/>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zutreffend</w:t>
            </w:r>
          </w:p>
        </w:tc>
        <w:tc>
          <w:tcPr>
            <w:tcW w:w="4025" w:type="dxa"/>
            <w:shd w:val="clear" w:color="auto" w:fill="auto"/>
          </w:tcPr>
          <w:p w14:paraId="4C24F8F0" w14:textId="77777777" w:rsidR="00702191" w:rsidRPr="00251292" w:rsidRDefault="00702191">
            <w:pPr>
              <w:rPr>
                <w:rFonts w:cs="Arial"/>
                <w:sz w:val="20"/>
                <w:szCs w:val="20"/>
              </w:rPr>
            </w:pPr>
          </w:p>
        </w:tc>
      </w:tr>
      <w:tr w:rsidR="00702191" w:rsidRPr="00251292" w14:paraId="7BFC7FB5" w14:textId="77777777" w:rsidTr="00702191">
        <w:trPr>
          <w:jc w:val="center"/>
        </w:trPr>
        <w:tc>
          <w:tcPr>
            <w:tcW w:w="5955" w:type="dxa"/>
            <w:tcBorders>
              <w:bottom w:val="single" w:sz="4" w:space="0" w:color="auto"/>
            </w:tcBorders>
            <w:shd w:val="clear" w:color="auto" w:fill="auto"/>
          </w:tcPr>
          <w:p w14:paraId="73CC7D93" w14:textId="214DD777" w:rsidR="00702191" w:rsidRPr="00251292" w:rsidRDefault="00702191" w:rsidP="00702191">
            <w:pPr>
              <w:rPr>
                <w:rFonts w:cs="Arial"/>
                <w:sz w:val="20"/>
                <w:szCs w:val="20"/>
              </w:rPr>
            </w:pPr>
            <w:r w:rsidRPr="00251292">
              <w:rPr>
                <w:rFonts w:cs="Arial"/>
                <w:sz w:val="20"/>
                <w:szCs w:val="20"/>
              </w:rPr>
              <w:t>nach dem Betäubungsmittelgesetz</w:t>
            </w:r>
            <w:r w:rsidR="001969F7" w:rsidRPr="00251292">
              <w:rPr>
                <w:rFonts w:cs="Arial"/>
                <w:sz w:val="20"/>
                <w:szCs w:val="20"/>
              </w:rPr>
              <w:t xml:space="preserve"> </w:t>
            </w:r>
          </w:p>
        </w:tc>
        <w:tc>
          <w:tcPr>
            <w:tcW w:w="4025" w:type="dxa"/>
            <w:tcBorders>
              <w:bottom w:val="single" w:sz="4" w:space="0" w:color="auto"/>
            </w:tcBorders>
            <w:shd w:val="clear" w:color="auto" w:fill="auto"/>
          </w:tcPr>
          <w:p w14:paraId="25C96D5C" w14:textId="77777777" w:rsidR="00702191" w:rsidRPr="00251292" w:rsidRDefault="00C16B46" w:rsidP="00702191">
            <w:pPr>
              <w:rPr>
                <w:rFonts w:cs="Arial"/>
                <w:sz w:val="20"/>
                <w:szCs w:val="20"/>
              </w:rPr>
            </w:pPr>
            <w:sdt>
              <w:sdtPr>
                <w:rPr>
                  <w:rFonts w:cs="Arial"/>
                  <w:sz w:val="20"/>
                  <w:szCs w:val="20"/>
                </w:rPr>
                <w:id w:val="890304826"/>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ja</w:t>
            </w:r>
            <w:r w:rsidR="00702191" w:rsidRPr="00251292">
              <w:rPr>
                <w:rFonts w:cs="Arial"/>
                <w:sz w:val="20"/>
                <w:szCs w:val="20"/>
              </w:rPr>
              <w:tab/>
            </w:r>
            <w:r w:rsidR="00702191" w:rsidRPr="00251292">
              <w:rPr>
                <w:rFonts w:cs="Arial"/>
                <w:sz w:val="20"/>
                <w:szCs w:val="20"/>
              </w:rPr>
              <w:tab/>
            </w:r>
            <w:r w:rsidR="00702191" w:rsidRPr="00251292">
              <w:rPr>
                <w:rFonts w:cs="Arial"/>
                <w:sz w:val="20"/>
                <w:szCs w:val="20"/>
              </w:rPr>
              <w:tab/>
            </w:r>
            <w:sdt>
              <w:sdtPr>
                <w:rPr>
                  <w:rFonts w:cs="Arial"/>
                  <w:sz w:val="20"/>
                  <w:szCs w:val="20"/>
                </w:rPr>
                <w:id w:val="-1658610670"/>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nein</w:t>
            </w:r>
          </w:p>
          <w:p w14:paraId="06FA5662" w14:textId="3B753405" w:rsidR="00702191" w:rsidRPr="00251292" w:rsidRDefault="00C16B46" w:rsidP="00702191">
            <w:pPr>
              <w:rPr>
                <w:rFonts w:eastAsia="MS Gothic" w:cs="Arial"/>
                <w:sz w:val="20"/>
                <w:szCs w:val="20"/>
              </w:rPr>
            </w:pPr>
            <w:sdt>
              <w:sdtPr>
                <w:rPr>
                  <w:rFonts w:cs="Arial"/>
                  <w:sz w:val="20"/>
                  <w:szCs w:val="20"/>
                </w:rPr>
                <w:id w:val="-780329480"/>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inspiziert</w:t>
            </w:r>
            <w:r w:rsidR="00702191" w:rsidRPr="00251292">
              <w:rPr>
                <w:rFonts w:cs="Arial"/>
                <w:sz w:val="20"/>
                <w:szCs w:val="20"/>
              </w:rPr>
              <w:tab/>
            </w:r>
            <w:sdt>
              <w:sdtPr>
                <w:rPr>
                  <w:rFonts w:cs="Arial"/>
                  <w:sz w:val="20"/>
                  <w:szCs w:val="20"/>
                </w:rPr>
                <w:id w:val="126905115"/>
                <w14:checkbox>
                  <w14:checked w14:val="0"/>
                  <w14:checkedState w14:val="2612" w14:font="MS Gothic"/>
                  <w14:uncheckedState w14:val="2610" w14:font="MS Gothic"/>
                </w14:checkbox>
              </w:sdtPr>
              <w:sdtEndPr/>
              <w:sdtContent>
                <w:r w:rsidR="00702191" w:rsidRPr="00251292">
                  <w:rPr>
                    <w:rFonts w:ascii="MS Gothic" w:eastAsia="MS Gothic" w:hAnsi="MS Gothic" w:cs="MS Gothic" w:hint="eastAsia"/>
                    <w:sz w:val="20"/>
                    <w:szCs w:val="20"/>
                  </w:rPr>
                  <w:t>☐</w:t>
                </w:r>
              </w:sdtContent>
            </w:sdt>
            <w:r w:rsidR="00702191" w:rsidRPr="00251292">
              <w:rPr>
                <w:rFonts w:cs="Arial"/>
                <w:sz w:val="20"/>
                <w:szCs w:val="20"/>
              </w:rPr>
              <w:t xml:space="preserve"> nicht zutreffend</w:t>
            </w:r>
          </w:p>
        </w:tc>
        <w:tc>
          <w:tcPr>
            <w:tcW w:w="4025" w:type="dxa"/>
            <w:tcBorders>
              <w:bottom w:val="single" w:sz="4" w:space="0" w:color="auto"/>
            </w:tcBorders>
            <w:shd w:val="clear" w:color="auto" w:fill="auto"/>
          </w:tcPr>
          <w:p w14:paraId="4CD0A952" w14:textId="77777777" w:rsidR="00702191" w:rsidRPr="00251292" w:rsidRDefault="00702191">
            <w:pPr>
              <w:rPr>
                <w:rFonts w:cs="Arial"/>
                <w:sz w:val="20"/>
                <w:szCs w:val="20"/>
              </w:rPr>
            </w:pPr>
          </w:p>
        </w:tc>
      </w:tr>
      <w:tr w:rsidR="00702191" w:rsidRPr="00251292" w14:paraId="516F48CB" w14:textId="77777777" w:rsidTr="00702191">
        <w:trPr>
          <w:jc w:val="center"/>
        </w:trPr>
        <w:tc>
          <w:tcPr>
            <w:tcW w:w="14005" w:type="dxa"/>
            <w:gridSpan w:val="3"/>
            <w:tcBorders>
              <w:left w:val="nil"/>
              <w:right w:val="nil"/>
            </w:tcBorders>
            <w:shd w:val="clear" w:color="auto" w:fill="auto"/>
          </w:tcPr>
          <w:p w14:paraId="3B3A94E8" w14:textId="77777777" w:rsidR="00702191" w:rsidRPr="00251292" w:rsidRDefault="00702191">
            <w:pPr>
              <w:rPr>
                <w:rFonts w:cs="Arial"/>
                <w:sz w:val="4"/>
                <w:szCs w:val="4"/>
              </w:rPr>
            </w:pPr>
          </w:p>
        </w:tc>
      </w:tr>
      <w:tr w:rsidR="00702191" w:rsidRPr="00251292" w14:paraId="2FAABDBE" w14:textId="77777777" w:rsidTr="00322705">
        <w:trPr>
          <w:jc w:val="center"/>
        </w:trPr>
        <w:tc>
          <w:tcPr>
            <w:tcW w:w="5955" w:type="dxa"/>
            <w:shd w:val="clear" w:color="auto" w:fill="D9D9D9" w:themeFill="background1" w:themeFillShade="D9"/>
          </w:tcPr>
          <w:p w14:paraId="7CA2301D" w14:textId="77777777" w:rsidR="00702191" w:rsidRPr="00251292" w:rsidRDefault="00702191">
            <w:pPr>
              <w:rPr>
                <w:rFonts w:cs="Arial"/>
                <w:b/>
                <w:sz w:val="20"/>
                <w:szCs w:val="20"/>
              </w:rPr>
            </w:pPr>
            <w:r w:rsidRPr="00251292">
              <w:rPr>
                <w:rFonts w:cs="Arial"/>
                <w:b/>
                <w:sz w:val="20"/>
                <w:szCs w:val="20"/>
              </w:rPr>
              <w:t>4.4 Verträge und Vereinbarungen</w:t>
            </w:r>
          </w:p>
          <w:p w14:paraId="5F248E9F" w14:textId="751CB87A" w:rsidR="00FB402A" w:rsidRPr="00251292" w:rsidRDefault="00FB402A">
            <w:pPr>
              <w:rPr>
                <w:rFonts w:cs="Arial"/>
                <w:sz w:val="20"/>
                <w:szCs w:val="20"/>
              </w:rPr>
            </w:pPr>
            <w:r w:rsidRPr="00251292">
              <w:rPr>
                <w:rFonts w:cs="Arial"/>
                <w:sz w:val="20"/>
                <w:szCs w:val="20"/>
              </w:rPr>
              <w:t>vgl. 7.2 Abgrenzungsverträge</w:t>
            </w:r>
          </w:p>
        </w:tc>
        <w:tc>
          <w:tcPr>
            <w:tcW w:w="4025" w:type="dxa"/>
            <w:shd w:val="clear" w:color="auto" w:fill="D9D9D9" w:themeFill="background1" w:themeFillShade="D9"/>
          </w:tcPr>
          <w:p w14:paraId="18806279" w14:textId="08CBA4A8" w:rsidR="00702191" w:rsidRPr="00251292" w:rsidRDefault="00702191"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104E8757" w14:textId="77777777" w:rsidR="00702191" w:rsidRPr="00251292" w:rsidRDefault="00702191">
            <w:pPr>
              <w:rPr>
                <w:rFonts w:cs="Arial"/>
                <w:sz w:val="20"/>
                <w:szCs w:val="20"/>
              </w:rPr>
            </w:pPr>
          </w:p>
        </w:tc>
      </w:tr>
      <w:tr w:rsidR="00FB402A" w:rsidRPr="00251292" w14:paraId="08791779" w14:textId="77777777" w:rsidTr="00110A8D">
        <w:trPr>
          <w:jc w:val="center"/>
        </w:trPr>
        <w:tc>
          <w:tcPr>
            <w:tcW w:w="5955" w:type="dxa"/>
            <w:tcBorders>
              <w:bottom w:val="single" w:sz="4" w:space="0" w:color="auto"/>
            </w:tcBorders>
          </w:tcPr>
          <w:p w14:paraId="0ABA05A9" w14:textId="6AF744F0" w:rsidR="00FB402A" w:rsidRPr="00251292" w:rsidRDefault="00FB402A">
            <w:pPr>
              <w:rPr>
                <w:rFonts w:cs="Arial"/>
              </w:rPr>
            </w:pPr>
            <w:r w:rsidRPr="00251292">
              <w:rPr>
                <w:rFonts w:cs="Arial"/>
              </w:rPr>
              <w:t xml:space="preserve">Folgende </w:t>
            </w:r>
            <w:r w:rsidR="000C6389">
              <w:rPr>
                <w:rFonts w:cs="Arial"/>
              </w:rPr>
              <w:t>Einrichtungen</w:t>
            </w:r>
            <w:r w:rsidRPr="00251292">
              <w:rPr>
                <w:rFonts w:cs="Arial"/>
              </w:rPr>
              <w:t xml:space="preserve"> (</w:t>
            </w:r>
            <w:r w:rsidR="007F61B2" w:rsidRPr="00251292">
              <w:rPr>
                <w:rFonts w:cs="Arial"/>
              </w:rPr>
              <w:t>z. B.</w:t>
            </w:r>
            <w:r w:rsidRPr="00251292">
              <w:rPr>
                <w:rFonts w:cs="Arial"/>
              </w:rPr>
              <w:t xml:space="preserve"> Zentrallabor, Provider für IVRS etc.) wurden einbezogen und mit den genannten Aufgaben betraut:</w:t>
            </w:r>
          </w:p>
          <w:p w14:paraId="13DAEDAB" w14:textId="375F9045" w:rsidR="00FB402A" w:rsidRPr="00251292" w:rsidRDefault="00FB402A">
            <w:pPr>
              <w:rPr>
                <w:rFonts w:cs="Arial"/>
                <w:sz w:val="20"/>
                <w:szCs w:val="20"/>
              </w:rPr>
            </w:pPr>
          </w:p>
        </w:tc>
        <w:tc>
          <w:tcPr>
            <w:tcW w:w="4025" w:type="dxa"/>
            <w:tcBorders>
              <w:bottom w:val="single" w:sz="4" w:space="0" w:color="auto"/>
            </w:tcBorders>
          </w:tcPr>
          <w:p w14:paraId="1F9A11B5" w14:textId="77777777" w:rsidR="00FB402A" w:rsidRPr="00251292" w:rsidRDefault="00FB402A" w:rsidP="00FB402A">
            <w:pPr>
              <w:pStyle w:val="Listenabsatz"/>
              <w:numPr>
                <w:ilvl w:val="0"/>
                <w:numId w:val="45"/>
              </w:numPr>
              <w:ind w:left="113" w:hanging="113"/>
              <w:rPr>
                <w:rFonts w:cs="Arial"/>
              </w:rPr>
            </w:pPr>
            <w:r w:rsidRPr="00251292">
              <w:rPr>
                <w:rFonts w:cs="Arial"/>
              </w:rPr>
              <w:t>A für a</w:t>
            </w:r>
          </w:p>
          <w:p w14:paraId="24267246" w14:textId="77777777" w:rsidR="00FB402A" w:rsidRPr="00251292" w:rsidRDefault="00FB402A" w:rsidP="00FB402A">
            <w:pPr>
              <w:pStyle w:val="Listenabsatz"/>
              <w:numPr>
                <w:ilvl w:val="0"/>
                <w:numId w:val="45"/>
              </w:numPr>
              <w:ind w:left="113" w:hanging="113"/>
              <w:rPr>
                <w:rFonts w:cs="Arial"/>
              </w:rPr>
            </w:pPr>
            <w:r w:rsidRPr="00251292">
              <w:rPr>
                <w:rFonts w:cs="Arial"/>
              </w:rPr>
              <w:t>B für b</w:t>
            </w:r>
          </w:p>
          <w:p w14:paraId="50DC68DA" w14:textId="389F2ABA" w:rsidR="00FB402A" w:rsidRPr="00251292" w:rsidRDefault="00FB402A" w:rsidP="00FB402A">
            <w:pPr>
              <w:pStyle w:val="Listenabsatz"/>
              <w:numPr>
                <w:ilvl w:val="0"/>
                <w:numId w:val="45"/>
              </w:numPr>
              <w:ind w:left="113" w:hanging="113"/>
              <w:rPr>
                <w:rFonts w:cs="Arial"/>
              </w:rPr>
            </w:pPr>
            <w:r w:rsidRPr="00251292">
              <w:rPr>
                <w:rFonts w:cs="Arial"/>
              </w:rPr>
              <w:t>C für c</w:t>
            </w:r>
          </w:p>
        </w:tc>
        <w:tc>
          <w:tcPr>
            <w:tcW w:w="4025" w:type="dxa"/>
            <w:tcBorders>
              <w:bottom w:val="single" w:sz="4" w:space="0" w:color="auto"/>
            </w:tcBorders>
          </w:tcPr>
          <w:p w14:paraId="32AF41B9" w14:textId="77777777" w:rsidR="00FB402A" w:rsidRPr="00251292" w:rsidRDefault="00FB402A">
            <w:pPr>
              <w:rPr>
                <w:rFonts w:cs="Arial"/>
                <w:sz w:val="20"/>
                <w:szCs w:val="20"/>
              </w:rPr>
            </w:pPr>
          </w:p>
        </w:tc>
      </w:tr>
      <w:tr w:rsidR="00FB402A" w:rsidRPr="00251292" w14:paraId="22DBA694" w14:textId="77777777" w:rsidTr="00110A8D">
        <w:trPr>
          <w:jc w:val="center"/>
        </w:trPr>
        <w:tc>
          <w:tcPr>
            <w:tcW w:w="5955" w:type="dxa"/>
            <w:tcBorders>
              <w:bottom w:val="single" w:sz="4" w:space="0" w:color="auto"/>
            </w:tcBorders>
          </w:tcPr>
          <w:p w14:paraId="4FA816D1" w14:textId="792BDBAD" w:rsidR="00FB402A" w:rsidRPr="00251292" w:rsidRDefault="00FB402A" w:rsidP="000C6389">
            <w:pPr>
              <w:rPr>
                <w:rFonts w:cs="Arial"/>
                <w:sz w:val="20"/>
                <w:szCs w:val="20"/>
              </w:rPr>
            </w:pPr>
            <w:r w:rsidRPr="00251292">
              <w:rPr>
                <w:rFonts w:cs="Arial"/>
              </w:rPr>
              <w:t>Es gibt immer schriftliche Verträge zwischen Sponsor/</w:t>
            </w:r>
            <w:proofErr w:type="spellStart"/>
            <w:r w:rsidRPr="00251292">
              <w:rPr>
                <w:rFonts w:cs="Arial"/>
              </w:rPr>
              <w:t>Ver</w:t>
            </w:r>
            <w:proofErr w:type="spellEnd"/>
            <w:r w:rsidRPr="00251292">
              <w:rPr>
                <w:rFonts w:cs="Arial"/>
              </w:rPr>
              <w:t>-treter des Sponsors</w:t>
            </w:r>
            <w:r w:rsidR="007F61B2" w:rsidRPr="00251292">
              <w:rPr>
                <w:rFonts w:cs="Arial"/>
              </w:rPr>
              <w:t xml:space="preserve"> </w:t>
            </w:r>
            <w:r w:rsidRPr="00251292">
              <w:rPr>
                <w:rFonts w:cs="Arial"/>
              </w:rPr>
              <w:t xml:space="preserve">und den </w:t>
            </w:r>
            <w:r w:rsidR="000C6389">
              <w:rPr>
                <w:rFonts w:cs="Arial"/>
              </w:rPr>
              <w:t>Einrichtungen</w:t>
            </w:r>
            <w:r w:rsidRPr="00251292">
              <w:rPr>
                <w:rFonts w:cs="Arial"/>
              </w:rPr>
              <w:t xml:space="preserve">. </w:t>
            </w:r>
            <w:r w:rsidRPr="00251292">
              <w:rPr>
                <w:rFonts w:cs="Arial"/>
                <w:i/>
                <w:sz w:val="16"/>
                <w:szCs w:val="16"/>
              </w:rPr>
              <w:t>(ICH-GCP 5.2.1 - 5.2.4)</w:t>
            </w:r>
          </w:p>
        </w:tc>
        <w:tc>
          <w:tcPr>
            <w:tcW w:w="4025" w:type="dxa"/>
            <w:tcBorders>
              <w:bottom w:val="single" w:sz="4" w:space="0" w:color="auto"/>
            </w:tcBorders>
          </w:tcPr>
          <w:p w14:paraId="7E80317B" w14:textId="77777777" w:rsidR="00FB402A" w:rsidRPr="00251292" w:rsidRDefault="00FB402A" w:rsidP="009D690E">
            <w:pPr>
              <w:rPr>
                <w:rFonts w:cs="Arial"/>
                <w:sz w:val="20"/>
                <w:szCs w:val="20"/>
              </w:rPr>
            </w:pPr>
          </w:p>
        </w:tc>
        <w:tc>
          <w:tcPr>
            <w:tcW w:w="4025" w:type="dxa"/>
            <w:tcBorders>
              <w:bottom w:val="single" w:sz="4" w:space="0" w:color="auto"/>
            </w:tcBorders>
          </w:tcPr>
          <w:p w14:paraId="16F7288F" w14:textId="77777777" w:rsidR="00FB402A" w:rsidRPr="00251292" w:rsidRDefault="00FB402A">
            <w:pPr>
              <w:rPr>
                <w:rFonts w:cs="Arial"/>
                <w:sz w:val="20"/>
                <w:szCs w:val="20"/>
              </w:rPr>
            </w:pPr>
          </w:p>
        </w:tc>
      </w:tr>
      <w:tr w:rsidR="00FB402A" w:rsidRPr="00251292" w14:paraId="066A0B46" w14:textId="77777777" w:rsidTr="00110A8D">
        <w:trPr>
          <w:jc w:val="center"/>
        </w:trPr>
        <w:tc>
          <w:tcPr>
            <w:tcW w:w="5955" w:type="dxa"/>
            <w:tcBorders>
              <w:bottom w:val="single" w:sz="4" w:space="0" w:color="auto"/>
            </w:tcBorders>
          </w:tcPr>
          <w:p w14:paraId="171483AB" w14:textId="165D65A6" w:rsidR="00FB402A" w:rsidRPr="00251292" w:rsidRDefault="00FB402A" w:rsidP="00994670">
            <w:pPr>
              <w:rPr>
                <w:rFonts w:cs="Arial"/>
                <w:sz w:val="20"/>
                <w:szCs w:val="20"/>
              </w:rPr>
            </w:pPr>
            <w:r w:rsidRPr="00251292">
              <w:rPr>
                <w:rFonts w:cs="Arial"/>
                <w:sz w:val="20"/>
                <w:szCs w:val="20"/>
              </w:rPr>
              <w:t>Es gibt immer schriftlich</w:t>
            </w:r>
            <w:r w:rsidR="00994670" w:rsidRPr="00251292">
              <w:rPr>
                <w:rFonts w:cs="Arial"/>
                <w:sz w:val="20"/>
                <w:szCs w:val="20"/>
              </w:rPr>
              <w:t>e Verträge zwischen Sponsor/ EU-</w:t>
            </w:r>
            <w:proofErr w:type="spellStart"/>
            <w:r w:rsidRPr="00251292">
              <w:rPr>
                <w:rFonts w:cs="Arial"/>
                <w:sz w:val="20"/>
                <w:szCs w:val="20"/>
              </w:rPr>
              <w:t>Ver</w:t>
            </w:r>
            <w:proofErr w:type="spellEnd"/>
            <w:r w:rsidRPr="00251292">
              <w:rPr>
                <w:rFonts w:cs="Arial"/>
                <w:sz w:val="20"/>
                <w:szCs w:val="20"/>
              </w:rPr>
              <w:t>-treter des Sponsors und den Prüfzentren/Prüfern</w:t>
            </w:r>
          </w:p>
        </w:tc>
        <w:tc>
          <w:tcPr>
            <w:tcW w:w="4025" w:type="dxa"/>
            <w:tcBorders>
              <w:bottom w:val="single" w:sz="4" w:space="0" w:color="auto"/>
            </w:tcBorders>
          </w:tcPr>
          <w:p w14:paraId="090BEC79" w14:textId="77777777" w:rsidR="00FB402A" w:rsidRPr="00251292" w:rsidRDefault="00FB402A" w:rsidP="009D690E">
            <w:pPr>
              <w:rPr>
                <w:rFonts w:cs="Arial"/>
                <w:sz w:val="20"/>
                <w:szCs w:val="20"/>
              </w:rPr>
            </w:pPr>
          </w:p>
        </w:tc>
        <w:tc>
          <w:tcPr>
            <w:tcW w:w="4025" w:type="dxa"/>
            <w:tcBorders>
              <w:bottom w:val="single" w:sz="4" w:space="0" w:color="auto"/>
            </w:tcBorders>
          </w:tcPr>
          <w:p w14:paraId="297B9E06" w14:textId="77777777" w:rsidR="00FB402A" w:rsidRPr="00251292" w:rsidRDefault="00FB402A">
            <w:pPr>
              <w:rPr>
                <w:rFonts w:cs="Arial"/>
                <w:sz w:val="20"/>
                <w:szCs w:val="20"/>
              </w:rPr>
            </w:pPr>
          </w:p>
        </w:tc>
      </w:tr>
      <w:tr w:rsidR="00110A8D" w:rsidRPr="00251292" w14:paraId="40B9F42F" w14:textId="77777777" w:rsidTr="00110A8D">
        <w:trPr>
          <w:jc w:val="center"/>
        </w:trPr>
        <w:tc>
          <w:tcPr>
            <w:tcW w:w="14005" w:type="dxa"/>
            <w:gridSpan w:val="3"/>
            <w:tcBorders>
              <w:left w:val="nil"/>
              <w:right w:val="nil"/>
            </w:tcBorders>
          </w:tcPr>
          <w:p w14:paraId="35F986ED" w14:textId="77777777" w:rsidR="00110A8D" w:rsidRPr="00251292" w:rsidRDefault="00110A8D">
            <w:pPr>
              <w:rPr>
                <w:rFonts w:cs="Arial"/>
                <w:sz w:val="4"/>
                <w:szCs w:val="4"/>
              </w:rPr>
            </w:pPr>
          </w:p>
        </w:tc>
      </w:tr>
      <w:tr w:rsidR="00702191" w:rsidRPr="00251292" w14:paraId="1F0D6798" w14:textId="77777777" w:rsidTr="00110A8D">
        <w:trPr>
          <w:jc w:val="center"/>
        </w:trPr>
        <w:tc>
          <w:tcPr>
            <w:tcW w:w="5955" w:type="dxa"/>
            <w:shd w:val="clear" w:color="auto" w:fill="D9D9D9" w:themeFill="background1" w:themeFillShade="D9"/>
          </w:tcPr>
          <w:p w14:paraId="79C3FFFC" w14:textId="531C3821" w:rsidR="00FB402A" w:rsidRPr="00251292" w:rsidRDefault="00110A8D" w:rsidP="00FB402A">
            <w:pPr>
              <w:rPr>
                <w:rFonts w:cs="Arial"/>
                <w:b/>
                <w:sz w:val="20"/>
                <w:szCs w:val="20"/>
              </w:rPr>
            </w:pPr>
            <w:r w:rsidRPr="00251292">
              <w:rPr>
                <w:rFonts w:cs="Arial"/>
                <w:b/>
                <w:sz w:val="20"/>
                <w:szCs w:val="20"/>
              </w:rPr>
              <w:t>4.5 Versicherung</w:t>
            </w:r>
          </w:p>
        </w:tc>
        <w:tc>
          <w:tcPr>
            <w:tcW w:w="4025" w:type="dxa"/>
            <w:shd w:val="clear" w:color="auto" w:fill="D9D9D9" w:themeFill="background1" w:themeFillShade="D9"/>
          </w:tcPr>
          <w:p w14:paraId="6F4054EA" w14:textId="311CB963" w:rsidR="00702191" w:rsidRPr="00251292" w:rsidRDefault="00110A8D"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12068448" w14:textId="77777777" w:rsidR="00702191" w:rsidRPr="00251292" w:rsidRDefault="00702191">
            <w:pPr>
              <w:rPr>
                <w:rFonts w:cs="Arial"/>
                <w:sz w:val="20"/>
                <w:szCs w:val="20"/>
              </w:rPr>
            </w:pPr>
          </w:p>
        </w:tc>
      </w:tr>
      <w:tr w:rsidR="00110A8D" w:rsidRPr="00251292" w14:paraId="5CBC8142" w14:textId="77777777" w:rsidTr="00494216">
        <w:trPr>
          <w:jc w:val="center"/>
        </w:trPr>
        <w:tc>
          <w:tcPr>
            <w:tcW w:w="5955" w:type="dxa"/>
          </w:tcPr>
          <w:p w14:paraId="18E9AF14" w14:textId="3D449E5F" w:rsidR="00110A8D" w:rsidRPr="00251292" w:rsidRDefault="00110A8D">
            <w:pPr>
              <w:rPr>
                <w:rFonts w:cs="Arial"/>
                <w:sz w:val="20"/>
                <w:szCs w:val="20"/>
              </w:rPr>
            </w:pPr>
            <w:r w:rsidRPr="00251292">
              <w:rPr>
                <w:rFonts w:cs="Arial"/>
                <w:sz w:val="20"/>
                <w:szCs w:val="20"/>
              </w:rPr>
              <w:t xml:space="preserve">Es sind Nachweise über die Versicherung vorhanden. </w:t>
            </w:r>
            <w:r w:rsidRPr="00251292">
              <w:rPr>
                <w:rFonts w:cs="Arial"/>
                <w:i/>
                <w:sz w:val="16"/>
                <w:szCs w:val="16"/>
              </w:rPr>
              <w:t>(</w:t>
            </w:r>
            <w:r w:rsidR="007F61B2" w:rsidRPr="00251292">
              <w:rPr>
                <w:rFonts w:cs="Arial"/>
                <w:i/>
                <w:sz w:val="16"/>
                <w:szCs w:val="16"/>
              </w:rPr>
              <w:t>§ </w:t>
            </w:r>
            <w:r w:rsidRPr="00251292">
              <w:rPr>
                <w:rFonts w:cs="Arial"/>
                <w:i/>
                <w:sz w:val="16"/>
                <w:szCs w:val="16"/>
              </w:rPr>
              <w:t xml:space="preserve">40 Abs.1 Nr.8 AMG oder </w:t>
            </w:r>
            <w:r w:rsidR="007F61B2" w:rsidRPr="00251292">
              <w:rPr>
                <w:rFonts w:cs="Arial"/>
                <w:i/>
                <w:sz w:val="16"/>
                <w:szCs w:val="16"/>
              </w:rPr>
              <w:t>§ </w:t>
            </w:r>
            <w:r w:rsidRPr="00251292">
              <w:rPr>
                <w:rFonts w:cs="Arial"/>
                <w:i/>
                <w:sz w:val="16"/>
                <w:szCs w:val="16"/>
              </w:rPr>
              <w:t>40 Abs. 1b AMG)</w:t>
            </w:r>
          </w:p>
        </w:tc>
        <w:tc>
          <w:tcPr>
            <w:tcW w:w="4025" w:type="dxa"/>
          </w:tcPr>
          <w:p w14:paraId="7DC37794" w14:textId="77777777" w:rsidR="00110A8D" w:rsidRPr="00251292" w:rsidRDefault="00C16B46" w:rsidP="009D690E">
            <w:pPr>
              <w:rPr>
                <w:rFonts w:cs="Arial"/>
                <w:sz w:val="20"/>
                <w:szCs w:val="20"/>
              </w:rPr>
            </w:pPr>
            <w:sdt>
              <w:sdtPr>
                <w:rPr>
                  <w:rFonts w:cs="Arial"/>
                  <w:sz w:val="20"/>
                  <w:szCs w:val="20"/>
                </w:rPr>
                <w:id w:val="454919441"/>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ja</w:t>
            </w:r>
            <w:r w:rsidR="00110A8D" w:rsidRPr="00251292">
              <w:rPr>
                <w:rFonts w:cs="Arial"/>
                <w:sz w:val="20"/>
                <w:szCs w:val="20"/>
              </w:rPr>
              <w:tab/>
            </w:r>
            <w:r w:rsidR="00110A8D" w:rsidRPr="00251292">
              <w:rPr>
                <w:rFonts w:cs="Arial"/>
                <w:sz w:val="20"/>
                <w:szCs w:val="20"/>
              </w:rPr>
              <w:tab/>
            </w:r>
            <w:r w:rsidR="00110A8D" w:rsidRPr="00251292">
              <w:rPr>
                <w:rFonts w:cs="Arial"/>
                <w:sz w:val="20"/>
                <w:szCs w:val="20"/>
              </w:rPr>
              <w:tab/>
            </w:r>
            <w:sdt>
              <w:sdtPr>
                <w:rPr>
                  <w:rFonts w:cs="Arial"/>
                  <w:sz w:val="20"/>
                  <w:szCs w:val="20"/>
                </w:rPr>
                <w:id w:val="1118645288"/>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nein</w:t>
            </w:r>
          </w:p>
          <w:p w14:paraId="57EE49B6" w14:textId="4ECF691E" w:rsidR="00110A8D" w:rsidRPr="00251292" w:rsidRDefault="00C16B46" w:rsidP="009D690E">
            <w:pPr>
              <w:rPr>
                <w:rFonts w:cs="Arial"/>
                <w:sz w:val="20"/>
                <w:szCs w:val="20"/>
              </w:rPr>
            </w:pPr>
            <w:sdt>
              <w:sdtPr>
                <w:rPr>
                  <w:rFonts w:cs="Arial"/>
                  <w:sz w:val="20"/>
                  <w:szCs w:val="20"/>
                </w:rPr>
                <w:id w:val="1500855650"/>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inspiziert</w:t>
            </w:r>
            <w:r w:rsidR="00110A8D" w:rsidRPr="00251292">
              <w:rPr>
                <w:rFonts w:cs="Arial"/>
                <w:sz w:val="20"/>
                <w:szCs w:val="20"/>
              </w:rPr>
              <w:tab/>
            </w:r>
            <w:sdt>
              <w:sdtPr>
                <w:rPr>
                  <w:rFonts w:cs="Arial"/>
                  <w:sz w:val="20"/>
                  <w:szCs w:val="20"/>
                </w:rPr>
                <w:id w:val="1031157822"/>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zutreffend</w:t>
            </w:r>
          </w:p>
        </w:tc>
        <w:tc>
          <w:tcPr>
            <w:tcW w:w="4025" w:type="dxa"/>
          </w:tcPr>
          <w:p w14:paraId="6B8EB4D7" w14:textId="77777777" w:rsidR="00110A8D" w:rsidRPr="00251292" w:rsidRDefault="00110A8D">
            <w:pPr>
              <w:rPr>
                <w:rFonts w:cs="Arial"/>
                <w:sz w:val="20"/>
                <w:szCs w:val="20"/>
              </w:rPr>
            </w:pPr>
          </w:p>
        </w:tc>
      </w:tr>
      <w:tr w:rsidR="00110A8D" w:rsidRPr="00251292" w14:paraId="3AC03C3B" w14:textId="77777777" w:rsidTr="001E7FDF">
        <w:trPr>
          <w:jc w:val="center"/>
        </w:trPr>
        <w:tc>
          <w:tcPr>
            <w:tcW w:w="5955" w:type="dxa"/>
            <w:tcBorders>
              <w:bottom w:val="single" w:sz="4" w:space="0" w:color="auto"/>
            </w:tcBorders>
          </w:tcPr>
          <w:p w14:paraId="6A289497" w14:textId="05B4182C" w:rsidR="00110A8D" w:rsidRPr="00251292" w:rsidRDefault="00110A8D">
            <w:pPr>
              <w:rPr>
                <w:rFonts w:cs="Arial"/>
                <w:sz w:val="20"/>
                <w:szCs w:val="20"/>
              </w:rPr>
            </w:pPr>
            <w:r w:rsidRPr="00251292">
              <w:rPr>
                <w:rFonts w:cs="Arial"/>
                <w:sz w:val="20"/>
                <w:szCs w:val="20"/>
              </w:rPr>
              <w:t>Die Versicherung ist für den gesamten Prüfungszeitraum gültig bzw. wurde rechtzeitig verlängert.</w:t>
            </w:r>
          </w:p>
        </w:tc>
        <w:tc>
          <w:tcPr>
            <w:tcW w:w="4025" w:type="dxa"/>
            <w:tcBorders>
              <w:bottom w:val="single" w:sz="4" w:space="0" w:color="auto"/>
            </w:tcBorders>
          </w:tcPr>
          <w:p w14:paraId="24745485" w14:textId="77777777" w:rsidR="00110A8D" w:rsidRPr="00251292" w:rsidRDefault="00C16B46" w:rsidP="009D690E">
            <w:pPr>
              <w:rPr>
                <w:rFonts w:cs="Arial"/>
                <w:sz w:val="20"/>
                <w:szCs w:val="20"/>
              </w:rPr>
            </w:pPr>
            <w:sdt>
              <w:sdtPr>
                <w:rPr>
                  <w:rFonts w:cs="Arial"/>
                  <w:sz w:val="20"/>
                  <w:szCs w:val="20"/>
                </w:rPr>
                <w:id w:val="201374088"/>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ja</w:t>
            </w:r>
            <w:r w:rsidR="00110A8D" w:rsidRPr="00251292">
              <w:rPr>
                <w:rFonts w:cs="Arial"/>
                <w:sz w:val="20"/>
                <w:szCs w:val="20"/>
              </w:rPr>
              <w:tab/>
            </w:r>
            <w:r w:rsidR="00110A8D" w:rsidRPr="00251292">
              <w:rPr>
                <w:rFonts w:cs="Arial"/>
                <w:sz w:val="20"/>
                <w:szCs w:val="20"/>
              </w:rPr>
              <w:tab/>
            </w:r>
            <w:r w:rsidR="00110A8D" w:rsidRPr="00251292">
              <w:rPr>
                <w:rFonts w:cs="Arial"/>
                <w:sz w:val="20"/>
                <w:szCs w:val="20"/>
              </w:rPr>
              <w:tab/>
            </w:r>
            <w:sdt>
              <w:sdtPr>
                <w:rPr>
                  <w:rFonts w:cs="Arial"/>
                  <w:sz w:val="20"/>
                  <w:szCs w:val="20"/>
                </w:rPr>
                <w:id w:val="117877988"/>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nein</w:t>
            </w:r>
          </w:p>
          <w:p w14:paraId="31D949EF" w14:textId="1DDB3F0C" w:rsidR="00110A8D" w:rsidRPr="00251292" w:rsidRDefault="00C16B46" w:rsidP="009D690E">
            <w:pPr>
              <w:rPr>
                <w:rFonts w:cs="Arial"/>
                <w:sz w:val="20"/>
                <w:szCs w:val="20"/>
              </w:rPr>
            </w:pPr>
            <w:sdt>
              <w:sdtPr>
                <w:rPr>
                  <w:rFonts w:cs="Arial"/>
                  <w:sz w:val="20"/>
                  <w:szCs w:val="20"/>
                </w:rPr>
                <w:id w:val="417830282"/>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inspiziert</w:t>
            </w:r>
            <w:r w:rsidR="00110A8D" w:rsidRPr="00251292">
              <w:rPr>
                <w:rFonts w:cs="Arial"/>
                <w:sz w:val="20"/>
                <w:szCs w:val="20"/>
              </w:rPr>
              <w:tab/>
            </w:r>
            <w:sdt>
              <w:sdtPr>
                <w:rPr>
                  <w:rFonts w:cs="Arial"/>
                  <w:sz w:val="20"/>
                  <w:szCs w:val="20"/>
                </w:rPr>
                <w:id w:val="790102556"/>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zutreffend</w:t>
            </w:r>
          </w:p>
        </w:tc>
        <w:tc>
          <w:tcPr>
            <w:tcW w:w="4025" w:type="dxa"/>
            <w:tcBorders>
              <w:bottom w:val="single" w:sz="4" w:space="0" w:color="auto"/>
            </w:tcBorders>
          </w:tcPr>
          <w:p w14:paraId="77F630EF" w14:textId="77777777" w:rsidR="00110A8D" w:rsidRPr="00251292" w:rsidRDefault="00110A8D">
            <w:pPr>
              <w:rPr>
                <w:rFonts w:cs="Arial"/>
                <w:sz w:val="20"/>
                <w:szCs w:val="20"/>
              </w:rPr>
            </w:pPr>
          </w:p>
        </w:tc>
      </w:tr>
      <w:tr w:rsidR="001E7FDF" w:rsidRPr="00251292" w14:paraId="1B6DF6B9" w14:textId="77777777" w:rsidTr="001E7FDF">
        <w:trPr>
          <w:jc w:val="center"/>
        </w:trPr>
        <w:tc>
          <w:tcPr>
            <w:tcW w:w="14005" w:type="dxa"/>
            <w:gridSpan w:val="3"/>
            <w:tcBorders>
              <w:left w:val="nil"/>
              <w:bottom w:val="single" w:sz="4" w:space="0" w:color="auto"/>
              <w:right w:val="nil"/>
            </w:tcBorders>
          </w:tcPr>
          <w:p w14:paraId="375A39F3" w14:textId="77777777" w:rsidR="001E7FDF" w:rsidRPr="00251292" w:rsidRDefault="001E7FDF">
            <w:pPr>
              <w:rPr>
                <w:rFonts w:cs="Arial"/>
                <w:sz w:val="4"/>
                <w:szCs w:val="4"/>
              </w:rPr>
            </w:pPr>
          </w:p>
        </w:tc>
      </w:tr>
      <w:tr w:rsidR="001E7FDF" w:rsidRPr="00251292" w14:paraId="1EC2B0C0" w14:textId="77777777" w:rsidTr="001E7FDF">
        <w:trPr>
          <w:jc w:val="center"/>
        </w:trPr>
        <w:tc>
          <w:tcPr>
            <w:tcW w:w="5955" w:type="dxa"/>
            <w:tcBorders>
              <w:bottom w:val="single" w:sz="4" w:space="0" w:color="auto"/>
            </w:tcBorders>
            <w:shd w:val="clear" w:color="auto" w:fill="D9D9D9" w:themeFill="background1" w:themeFillShade="D9"/>
          </w:tcPr>
          <w:p w14:paraId="678104A1" w14:textId="6434D99D" w:rsidR="001E7FDF" w:rsidRPr="00251292" w:rsidRDefault="001E7FDF">
            <w:pPr>
              <w:rPr>
                <w:rFonts w:cs="Arial"/>
                <w:b/>
                <w:sz w:val="20"/>
                <w:szCs w:val="20"/>
              </w:rPr>
            </w:pPr>
            <w:r w:rsidRPr="00251292">
              <w:rPr>
                <w:rFonts w:cs="Arial"/>
                <w:b/>
                <w:sz w:val="20"/>
                <w:szCs w:val="20"/>
              </w:rPr>
              <w:t>4.6 Sonstiges (bitte angeben)</w:t>
            </w:r>
          </w:p>
        </w:tc>
        <w:tc>
          <w:tcPr>
            <w:tcW w:w="4025" w:type="dxa"/>
            <w:tcBorders>
              <w:bottom w:val="single" w:sz="4" w:space="0" w:color="auto"/>
            </w:tcBorders>
            <w:shd w:val="clear" w:color="auto" w:fill="D9D9D9" w:themeFill="background1" w:themeFillShade="D9"/>
          </w:tcPr>
          <w:p w14:paraId="5B9B870D" w14:textId="77777777" w:rsidR="001E7FDF" w:rsidRPr="00251292" w:rsidRDefault="001E7FDF" w:rsidP="009D690E">
            <w:pPr>
              <w:rPr>
                <w:rFonts w:cs="Arial"/>
                <w:sz w:val="20"/>
                <w:szCs w:val="20"/>
              </w:rPr>
            </w:pPr>
          </w:p>
        </w:tc>
        <w:tc>
          <w:tcPr>
            <w:tcW w:w="4025" w:type="dxa"/>
            <w:tcBorders>
              <w:bottom w:val="single" w:sz="4" w:space="0" w:color="auto"/>
            </w:tcBorders>
            <w:shd w:val="clear" w:color="auto" w:fill="D9D9D9" w:themeFill="background1" w:themeFillShade="D9"/>
          </w:tcPr>
          <w:p w14:paraId="7898F382" w14:textId="17AF1C50" w:rsidR="001E7FDF" w:rsidRPr="00251292" w:rsidRDefault="00C16B46" w:rsidP="00D6499C">
            <w:pPr>
              <w:jc w:val="right"/>
              <w:rPr>
                <w:rFonts w:cs="Arial"/>
                <w:sz w:val="20"/>
                <w:szCs w:val="20"/>
              </w:rPr>
            </w:pPr>
            <w:sdt>
              <w:sdtPr>
                <w:rPr>
                  <w:rFonts w:cs="Arial"/>
                  <w:sz w:val="20"/>
                  <w:szCs w:val="20"/>
                </w:rPr>
                <w:id w:val="-27034138"/>
                <w14:checkbox>
                  <w14:checked w14:val="0"/>
                  <w14:checkedState w14:val="2612" w14:font="MS Gothic"/>
                  <w14:uncheckedState w14:val="2610" w14:font="MS Gothic"/>
                </w14:checkbox>
              </w:sdtPr>
              <w:sdtEndPr/>
              <w:sdtContent>
                <w:r w:rsidR="00D6499C" w:rsidRPr="00251292">
                  <w:rPr>
                    <w:rFonts w:ascii="MS Gothic" w:eastAsia="MS Gothic" w:hAnsi="MS Gothic" w:cs="MS Gothic" w:hint="eastAsia"/>
                    <w:sz w:val="20"/>
                    <w:szCs w:val="20"/>
                  </w:rPr>
                  <w:t>☐</w:t>
                </w:r>
              </w:sdtContent>
            </w:sdt>
            <w:r w:rsidR="00D6499C" w:rsidRPr="00251292">
              <w:rPr>
                <w:rFonts w:cs="Arial"/>
                <w:sz w:val="20"/>
                <w:szCs w:val="20"/>
              </w:rPr>
              <w:t xml:space="preserve"> entfällt</w:t>
            </w:r>
          </w:p>
        </w:tc>
      </w:tr>
      <w:tr w:rsidR="001E7FDF" w:rsidRPr="00251292" w14:paraId="178B68BC" w14:textId="77777777" w:rsidTr="00110A8D">
        <w:trPr>
          <w:jc w:val="center"/>
        </w:trPr>
        <w:tc>
          <w:tcPr>
            <w:tcW w:w="5955" w:type="dxa"/>
            <w:tcBorders>
              <w:bottom w:val="single" w:sz="4" w:space="0" w:color="auto"/>
            </w:tcBorders>
          </w:tcPr>
          <w:p w14:paraId="5555119F" w14:textId="635CB483" w:rsidR="001E7FDF" w:rsidRPr="00251292" w:rsidRDefault="00294200">
            <w:pPr>
              <w:rPr>
                <w:rFonts w:cs="Arial"/>
                <w:sz w:val="20"/>
                <w:szCs w:val="20"/>
              </w:rPr>
            </w:pPr>
            <w:r w:rsidRPr="00251292">
              <w:rPr>
                <w:rFonts w:cs="Arial"/>
                <w:sz w:val="20"/>
                <w:szCs w:val="20"/>
              </w:rPr>
              <w:lastRenderedPageBreak/>
              <w:t xml:space="preserve">Es sind Nachweise über die Anzeige bei der Überwachungsbehörde vorhanden. </w:t>
            </w:r>
            <w:r w:rsidRPr="00251292">
              <w:rPr>
                <w:rFonts w:cs="Arial"/>
                <w:i/>
                <w:sz w:val="16"/>
                <w:szCs w:val="16"/>
              </w:rPr>
              <w:t>(</w:t>
            </w:r>
            <w:r w:rsidR="007F61B2" w:rsidRPr="00251292">
              <w:rPr>
                <w:rFonts w:cs="Arial"/>
                <w:i/>
                <w:sz w:val="16"/>
                <w:szCs w:val="16"/>
              </w:rPr>
              <w:t>§ </w:t>
            </w:r>
            <w:r w:rsidRPr="00251292">
              <w:rPr>
                <w:rFonts w:cs="Arial"/>
                <w:i/>
                <w:sz w:val="16"/>
                <w:szCs w:val="16"/>
              </w:rPr>
              <w:t xml:space="preserve">40 (1) Satz 2 + </w:t>
            </w:r>
            <w:r w:rsidR="007F61B2" w:rsidRPr="00251292">
              <w:rPr>
                <w:rFonts w:cs="Arial"/>
                <w:i/>
                <w:sz w:val="16"/>
                <w:szCs w:val="16"/>
              </w:rPr>
              <w:t>§ </w:t>
            </w:r>
            <w:r w:rsidRPr="00251292">
              <w:rPr>
                <w:rFonts w:cs="Arial"/>
                <w:i/>
                <w:sz w:val="16"/>
                <w:szCs w:val="16"/>
              </w:rPr>
              <w:t xml:space="preserve">67 (1) AMG + </w:t>
            </w:r>
            <w:r w:rsidR="007F61B2" w:rsidRPr="00251292">
              <w:rPr>
                <w:rFonts w:cs="Arial"/>
                <w:i/>
                <w:sz w:val="16"/>
                <w:szCs w:val="16"/>
              </w:rPr>
              <w:t>§ </w:t>
            </w:r>
            <w:r w:rsidRPr="00251292">
              <w:rPr>
                <w:rFonts w:cs="Arial"/>
                <w:i/>
                <w:sz w:val="16"/>
                <w:szCs w:val="16"/>
              </w:rPr>
              <w:t>12 (1) GCP-V)</w:t>
            </w:r>
          </w:p>
        </w:tc>
        <w:tc>
          <w:tcPr>
            <w:tcW w:w="4025" w:type="dxa"/>
            <w:tcBorders>
              <w:bottom w:val="single" w:sz="4" w:space="0" w:color="auto"/>
            </w:tcBorders>
          </w:tcPr>
          <w:p w14:paraId="46B130AF" w14:textId="77777777" w:rsidR="00294200" w:rsidRPr="00251292" w:rsidRDefault="00C16B46" w:rsidP="00294200">
            <w:pPr>
              <w:rPr>
                <w:rFonts w:cs="Arial"/>
                <w:sz w:val="20"/>
                <w:szCs w:val="20"/>
              </w:rPr>
            </w:pPr>
            <w:sdt>
              <w:sdtPr>
                <w:rPr>
                  <w:rFonts w:cs="Arial"/>
                  <w:sz w:val="20"/>
                  <w:szCs w:val="20"/>
                </w:rPr>
                <w:id w:val="-866604636"/>
                <w14:checkbox>
                  <w14:checked w14:val="0"/>
                  <w14:checkedState w14:val="2612" w14:font="MS Gothic"/>
                  <w14:uncheckedState w14:val="2610" w14:font="MS Gothic"/>
                </w14:checkbox>
              </w:sdtPr>
              <w:sdtEndPr/>
              <w:sdtContent>
                <w:r w:rsidR="00294200" w:rsidRPr="00251292">
                  <w:rPr>
                    <w:rFonts w:ascii="MS Gothic" w:eastAsia="MS Gothic" w:hAnsi="MS Gothic" w:cs="MS Gothic" w:hint="eastAsia"/>
                    <w:sz w:val="20"/>
                    <w:szCs w:val="20"/>
                  </w:rPr>
                  <w:t>☐</w:t>
                </w:r>
              </w:sdtContent>
            </w:sdt>
            <w:r w:rsidR="00294200" w:rsidRPr="00251292">
              <w:rPr>
                <w:rFonts w:cs="Arial"/>
                <w:sz w:val="20"/>
                <w:szCs w:val="20"/>
              </w:rPr>
              <w:t xml:space="preserve"> ja</w:t>
            </w:r>
            <w:r w:rsidR="00294200" w:rsidRPr="00251292">
              <w:rPr>
                <w:rFonts w:cs="Arial"/>
                <w:sz w:val="20"/>
                <w:szCs w:val="20"/>
              </w:rPr>
              <w:tab/>
            </w:r>
            <w:r w:rsidR="00294200" w:rsidRPr="00251292">
              <w:rPr>
                <w:rFonts w:cs="Arial"/>
                <w:sz w:val="20"/>
                <w:szCs w:val="20"/>
              </w:rPr>
              <w:tab/>
            </w:r>
            <w:r w:rsidR="00294200" w:rsidRPr="00251292">
              <w:rPr>
                <w:rFonts w:cs="Arial"/>
                <w:sz w:val="20"/>
                <w:szCs w:val="20"/>
              </w:rPr>
              <w:tab/>
            </w:r>
            <w:sdt>
              <w:sdtPr>
                <w:rPr>
                  <w:rFonts w:cs="Arial"/>
                  <w:sz w:val="20"/>
                  <w:szCs w:val="20"/>
                </w:rPr>
                <w:id w:val="1813139463"/>
                <w14:checkbox>
                  <w14:checked w14:val="0"/>
                  <w14:checkedState w14:val="2612" w14:font="MS Gothic"/>
                  <w14:uncheckedState w14:val="2610" w14:font="MS Gothic"/>
                </w14:checkbox>
              </w:sdtPr>
              <w:sdtEndPr/>
              <w:sdtContent>
                <w:r w:rsidR="00294200" w:rsidRPr="00251292">
                  <w:rPr>
                    <w:rFonts w:ascii="MS Gothic" w:eastAsia="MS Gothic" w:hAnsi="MS Gothic" w:cs="MS Gothic" w:hint="eastAsia"/>
                    <w:sz w:val="20"/>
                    <w:szCs w:val="20"/>
                  </w:rPr>
                  <w:t>☐</w:t>
                </w:r>
              </w:sdtContent>
            </w:sdt>
            <w:r w:rsidR="00294200" w:rsidRPr="00251292">
              <w:rPr>
                <w:rFonts w:cs="Arial"/>
                <w:sz w:val="20"/>
                <w:szCs w:val="20"/>
              </w:rPr>
              <w:t xml:space="preserve"> nein</w:t>
            </w:r>
          </w:p>
          <w:p w14:paraId="3B91E64A" w14:textId="16A575B4" w:rsidR="001E7FDF" w:rsidRPr="00251292" w:rsidRDefault="00C16B46" w:rsidP="00294200">
            <w:pPr>
              <w:rPr>
                <w:rFonts w:cs="Arial"/>
                <w:sz w:val="20"/>
                <w:szCs w:val="20"/>
              </w:rPr>
            </w:pPr>
            <w:sdt>
              <w:sdtPr>
                <w:rPr>
                  <w:rFonts w:cs="Arial"/>
                  <w:sz w:val="20"/>
                  <w:szCs w:val="20"/>
                </w:rPr>
                <w:id w:val="1889372622"/>
                <w14:checkbox>
                  <w14:checked w14:val="0"/>
                  <w14:checkedState w14:val="2612" w14:font="MS Gothic"/>
                  <w14:uncheckedState w14:val="2610" w14:font="MS Gothic"/>
                </w14:checkbox>
              </w:sdtPr>
              <w:sdtEndPr/>
              <w:sdtContent>
                <w:r w:rsidR="00294200" w:rsidRPr="00251292">
                  <w:rPr>
                    <w:rFonts w:ascii="MS Gothic" w:eastAsia="MS Gothic" w:hAnsi="MS Gothic" w:cs="MS Gothic" w:hint="eastAsia"/>
                    <w:sz w:val="20"/>
                    <w:szCs w:val="20"/>
                  </w:rPr>
                  <w:t>☐</w:t>
                </w:r>
              </w:sdtContent>
            </w:sdt>
            <w:r w:rsidR="00294200" w:rsidRPr="00251292">
              <w:rPr>
                <w:rFonts w:cs="Arial"/>
                <w:sz w:val="20"/>
                <w:szCs w:val="20"/>
              </w:rPr>
              <w:t xml:space="preserve"> nicht inspiziert</w:t>
            </w:r>
            <w:r w:rsidR="00294200" w:rsidRPr="00251292">
              <w:rPr>
                <w:rFonts w:cs="Arial"/>
                <w:sz w:val="20"/>
                <w:szCs w:val="20"/>
              </w:rPr>
              <w:tab/>
            </w:r>
            <w:sdt>
              <w:sdtPr>
                <w:rPr>
                  <w:rFonts w:cs="Arial"/>
                  <w:sz w:val="20"/>
                  <w:szCs w:val="20"/>
                </w:rPr>
                <w:id w:val="-91706897"/>
                <w14:checkbox>
                  <w14:checked w14:val="0"/>
                  <w14:checkedState w14:val="2612" w14:font="MS Gothic"/>
                  <w14:uncheckedState w14:val="2610" w14:font="MS Gothic"/>
                </w14:checkbox>
              </w:sdtPr>
              <w:sdtEndPr/>
              <w:sdtContent>
                <w:r w:rsidR="00294200" w:rsidRPr="00251292">
                  <w:rPr>
                    <w:rFonts w:ascii="MS Gothic" w:eastAsia="MS Gothic" w:hAnsi="MS Gothic" w:cs="MS Gothic" w:hint="eastAsia"/>
                    <w:sz w:val="20"/>
                    <w:szCs w:val="20"/>
                  </w:rPr>
                  <w:t>☐</w:t>
                </w:r>
              </w:sdtContent>
            </w:sdt>
            <w:r w:rsidR="00294200" w:rsidRPr="00251292">
              <w:rPr>
                <w:rFonts w:cs="Arial"/>
                <w:sz w:val="20"/>
                <w:szCs w:val="20"/>
              </w:rPr>
              <w:t xml:space="preserve"> nicht zutreffend</w:t>
            </w:r>
          </w:p>
        </w:tc>
        <w:tc>
          <w:tcPr>
            <w:tcW w:w="4025" w:type="dxa"/>
            <w:tcBorders>
              <w:bottom w:val="single" w:sz="4" w:space="0" w:color="auto"/>
            </w:tcBorders>
          </w:tcPr>
          <w:p w14:paraId="673C8371" w14:textId="77777777" w:rsidR="001E7FDF" w:rsidRPr="00251292" w:rsidRDefault="001E7FDF">
            <w:pPr>
              <w:rPr>
                <w:rFonts w:cs="Arial"/>
                <w:sz w:val="20"/>
                <w:szCs w:val="20"/>
              </w:rPr>
            </w:pPr>
          </w:p>
        </w:tc>
      </w:tr>
      <w:tr w:rsidR="00FB402A" w:rsidRPr="00251292" w14:paraId="549BCB29" w14:textId="77777777" w:rsidTr="00110A8D">
        <w:trPr>
          <w:jc w:val="center"/>
        </w:trPr>
        <w:tc>
          <w:tcPr>
            <w:tcW w:w="5955" w:type="dxa"/>
            <w:tcBorders>
              <w:bottom w:val="single" w:sz="4" w:space="0" w:color="auto"/>
            </w:tcBorders>
          </w:tcPr>
          <w:p w14:paraId="45919982" w14:textId="2ABE096D" w:rsidR="00FB402A" w:rsidRPr="00251292" w:rsidRDefault="00FB402A">
            <w:pPr>
              <w:rPr>
                <w:rFonts w:cs="Arial"/>
                <w:sz w:val="20"/>
                <w:szCs w:val="20"/>
              </w:rPr>
            </w:pPr>
          </w:p>
        </w:tc>
        <w:tc>
          <w:tcPr>
            <w:tcW w:w="4025" w:type="dxa"/>
            <w:tcBorders>
              <w:bottom w:val="single" w:sz="4" w:space="0" w:color="auto"/>
            </w:tcBorders>
          </w:tcPr>
          <w:p w14:paraId="7DBAF261" w14:textId="77777777" w:rsidR="00FB402A" w:rsidRPr="00251292" w:rsidRDefault="00FB402A" w:rsidP="009D690E">
            <w:pPr>
              <w:rPr>
                <w:rFonts w:cs="Arial"/>
                <w:sz w:val="20"/>
                <w:szCs w:val="20"/>
              </w:rPr>
            </w:pPr>
          </w:p>
        </w:tc>
        <w:tc>
          <w:tcPr>
            <w:tcW w:w="4025" w:type="dxa"/>
            <w:tcBorders>
              <w:bottom w:val="single" w:sz="4" w:space="0" w:color="auto"/>
            </w:tcBorders>
          </w:tcPr>
          <w:p w14:paraId="07F1717F" w14:textId="77777777" w:rsidR="00FB402A" w:rsidRPr="00251292" w:rsidRDefault="00FB402A">
            <w:pPr>
              <w:rPr>
                <w:rFonts w:cs="Arial"/>
                <w:sz w:val="20"/>
                <w:szCs w:val="20"/>
              </w:rPr>
            </w:pPr>
          </w:p>
        </w:tc>
      </w:tr>
      <w:tr w:rsidR="00110A8D" w:rsidRPr="00251292" w14:paraId="2ADF8A34" w14:textId="77777777" w:rsidTr="00110A8D">
        <w:trPr>
          <w:jc w:val="center"/>
        </w:trPr>
        <w:tc>
          <w:tcPr>
            <w:tcW w:w="14005" w:type="dxa"/>
            <w:gridSpan w:val="3"/>
            <w:tcBorders>
              <w:left w:val="nil"/>
              <w:right w:val="nil"/>
            </w:tcBorders>
          </w:tcPr>
          <w:p w14:paraId="47ABF4EA" w14:textId="77777777" w:rsidR="00110A8D" w:rsidRPr="00251292" w:rsidRDefault="00110A8D">
            <w:pPr>
              <w:rPr>
                <w:rFonts w:cs="Arial"/>
                <w:sz w:val="4"/>
                <w:szCs w:val="4"/>
              </w:rPr>
            </w:pPr>
          </w:p>
        </w:tc>
      </w:tr>
      <w:tr w:rsidR="00110A8D" w:rsidRPr="00251292" w14:paraId="74A1E42E" w14:textId="77777777" w:rsidTr="00110A8D">
        <w:trPr>
          <w:jc w:val="center"/>
        </w:trPr>
        <w:tc>
          <w:tcPr>
            <w:tcW w:w="14005" w:type="dxa"/>
            <w:gridSpan w:val="3"/>
            <w:shd w:val="clear" w:color="auto" w:fill="BFBFBF" w:themeFill="background1" w:themeFillShade="BF"/>
          </w:tcPr>
          <w:p w14:paraId="2AC8CE5F" w14:textId="670778EC" w:rsidR="00110A8D" w:rsidRPr="00251292" w:rsidRDefault="00110A8D">
            <w:pPr>
              <w:rPr>
                <w:rFonts w:cs="Arial"/>
                <w:sz w:val="20"/>
                <w:szCs w:val="20"/>
              </w:rPr>
            </w:pPr>
            <w:r w:rsidRPr="00251292">
              <w:rPr>
                <w:rFonts w:cs="Arial"/>
                <w:b/>
                <w:sz w:val="20"/>
                <w:szCs w:val="20"/>
              </w:rPr>
              <w:t>5. Trial Master File</w:t>
            </w:r>
          </w:p>
        </w:tc>
      </w:tr>
      <w:tr w:rsidR="00110A8D" w:rsidRPr="00251292" w14:paraId="58A1C4B8" w14:textId="77777777" w:rsidTr="00110A8D">
        <w:trPr>
          <w:jc w:val="center"/>
        </w:trPr>
        <w:tc>
          <w:tcPr>
            <w:tcW w:w="5955" w:type="dxa"/>
            <w:shd w:val="clear" w:color="auto" w:fill="D9D9D9" w:themeFill="background1" w:themeFillShade="D9"/>
          </w:tcPr>
          <w:p w14:paraId="4A5C07FA" w14:textId="7F360698" w:rsidR="00110A8D" w:rsidRPr="00251292" w:rsidRDefault="00110A8D" w:rsidP="00110A8D">
            <w:pPr>
              <w:rPr>
                <w:rFonts w:cs="Arial"/>
                <w:sz w:val="20"/>
                <w:szCs w:val="20"/>
              </w:rPr>
            </w:pPr>
            <w:r w:rsidRPr="00251292">
              <w:rPr>
                <w:rFonts w:cs="Arial"/>
                <w:b/>
                <w:sz w:val="20"/>
                <w:szCs w:val="20"/>
              </w:rPr>
              <w:t>5.1 Erstellung, Versionskontrolle und Inhalt</w:t>
            </w:r>
            <w:r w:rsidR="00376155" w:rsidRPr="00251292">
              <w:rPr>
                <w:rFonts w:cs="Arial"/>
                <w:b/>
                <w:sz w:val="20"/>
                <w:szCs w:val="20"/>
              </w:rPr>
              <w:t>e</w:t>
            </w:r>
            <w:r w:rsidRPr="00251292">
              <w:rPr>
                <w:rFonts w:cs="Arial"/>
                <w:b/>
                <w:sz w:val="20"/>
                <w:szCs w:val="20"/>
              </w:rPr>
              <w:t xml:space="preserve"> essentieller Dokumente</w:t>
            </w:r>
          </w:p>
          <w:p w14:paraId="25B7D12C" w14:textId="47AADD9B" w:rsidR="00110A8D" w:rsidRPr="00251292" w:rsidRDefault="00110A8D" w:rsidP="00110A8D">
            <w:pPr>
              <w:rPr>
                <w:rFonts w:cs="Arial"/>
                <w:sz w:val="20"/>
                <w:szCs w:val="20"/>
              </w:rPr>
            </w:pPr>
            <w:r w:rsidRPr="00251292">
              <w:rPr>
                <w:rFonts w:cs="Arial"/>
                <w:sz w:val="20"/>
                <w:szCs w:val="20"/>
              </w:rPr>
              <w:t>Beispiele:</w:t>
            </w:r>
          </w:p>
          <w:p w14:paraId="17E05576" w14:textId="2F288DC4" w:rsidR="00110A8D" w:rsidRPr="00251292" w:rsidRDefault="00110A8D" w:rsidP="00110A8D">
            <w:pPr>
              <w:ind w:left="113" w:hanging="113"/>
              <w:rPr>
                <w:rFonts w:cs="Arial"/>
                <w:sz w:val="20"/>
                <w:szCs w:val="20"/>
              </w:rPr>
            </w:pPr>
            <w:r w:rsidRPr="00251292">
              <w:rPr>
                <w:rFonts w:cs="Arial"/>
                <w:sz w:val="20"/>
                <w:szCs w:val="20"/>
              </w:rPr>
              <w:t>•</w:t>
            </w:r>
            <w:r w:rsidRPr="00251292">
              <w:rPr>
                <w:rFonts w:cs="Arial"/>
                <w:sz w:val="20"/>
                <w:szCs w:val="20"/>
              </w:rPr>
              <w:tab/>
              <w:t>Patienteninformation- und Einwilligungserklärung</w:t>
            </w:r>
          </w:p>
          <w:p w14:paraId="143B467E" w14:textId="77777777" w:rsidR="00110A8D" w:rsidRPr="00251292" w:rsidRDefault="00110A8D" w:rsidP="00110A8D">
            <w:pPr>
              <w:ind w:left="113" w:hanging="113"/>
              <w:rPr>
                <w:rFonts w:cs="Arial"/>
                <w:sz w:val="20"/>
                <w:szCs w:val="20"/>
              </w:rPr>
            </w:pPr>
            <w:r w:rsidRPr="00251292">
              <w:rPr>
                <w:rFonts w:cs="Arial"/>
                <w:sz w:val="20"/>
                <w:szCs w:val="20"/>
              </w:rPr>
              <w:t>•</w:t>
            </w:r>
            <w:r w:rsidRPr="00251292">
              <w:rPr>
                <w:rFonts w:cs="Arial"/>
                <w:sz w:val="20"/>
                <w:szCs w:val="20"/>
              </w:rPr>
              <w:tab/>
              <w:t xml:space="preserve">Protokoll und </w:t>
            </w:r>
            <w:proofErr w:type="spellStart"/>
            <w:r w:rsidRPr="00251292">
              <w:rPr>
                <w:rFonts w:cs="Arial"/>
                <w:sz w:val="20"/>
                <w:szCs w:val="20"/>
              </w:rPr>
              <w:t>Amendments</w:t>
            </w:r>
            <w:proofErr w:type="spellEnd"/>
          </w:p>
          <w:p w14:paraId="410C1336" w14:textId="77777777" w:rsidR="00110A8D" w:rsidRPr="002D4B06" w:rsidRDefault="00110A8D" w:rsidP="00110A8D">
            <w:pPr>
              <w:ind w:left="113" w:hanging="113"/>
              <w:rPr>
                <w:rFonts w:cs="Arial"/>
                <w:sz w:val="20"/>
                <w:szCs w:val="20"/>
                <w:lang w:val="en-GB"/>
              </w:rPr>
            </w:pPr>
            <w:r w:rsidRPr="002D4B06">
              <w:rPr>
                <w:rFonts w:cs="Arial"/>
                <w:sz w:val="20"/>
                <w:szCs w:val="20"/>
                <w:lang w:val="en-GB"/>
              </w:rPr>
              <w:t>•</w:t>
            </w:r>
            <w:r w:rsidRPr="002D4B06">
              <w:rPr>
                <w:rFonts w:cs="Arial"/>
                <w:sz w:val="20"/>
                <w:szCs w:val="20"/>
                <w:lang w:val="en-GB"/>
              </w:rPr>
              <w:tab/>
              <w:t>IB(s)</w:t>
            </w:r>
          </w:p>
          <w:p w14:paraId="0749C461" w14:textId="77777777" w:rsidR="00110A8D" w:rsidRPr="002D4B06" w:rsidRDefault="00110A8D" w:rsidP="00110A8D">
            <w:pPr>
              <w:ind w:left="113" w:hanging="113"/>
              <w:rPr>
                <w:rFonts w:cs="Arial"/>
                <w:sz w:val="20"/>
                <w:szCs w:val="20"/>
                <w:lang w:val="en-GB"/>
              </w:rPr>
            </w:pPr>
            <w:r w:rsidRPr="002D4B06">
              <w:rPr>
                <w:rFonts w:cs="Arial"/>
                <w:sz w:val="20"/>
                <w:szCs w:val="20"/>
                <w:lang w:val="en-GB"/>
              </w:rPr>
              <w:t>•</w:t>
            </w:r>
            <w:r w:rsidRPr="002D4B06">
              <w:rPr>
                <w:rFonts w:cs="Arial"/>
                <w:sz w:val="20"/>
                <w:szCs w:val="20"/>
                <w:lang w:val="en-GB"/>
              </w:rPr>
              <w:tab/>
              <w:t>CRF</w:t>
            </w:r>
          </w:p>
          <w:p w14:paraId="33FF74D6" w14:textId="77777777" w:rsidR="00110A8D" w:rsidRPr="002D4B06" w:rsidRDefault="00110A8D" w:rsidP="00110A8D">
            <w:pPr>
              <w:ind w:left="113" w:hanging="113"/>
              <w:rPr>
                <w:rFonts w:cs="Arial"/>
                <w:sz w:val="20"/>
                <w:szCs w:val="20"/>
                <w:lang w:val="en-GB"/>
              </w:rPr>
            </w:pPr>
            <w:r w:rsidRPr="002D4B06">
              <w:rPr>
                <w:rFonts w:cs="Arial"/>
                <w:sz w:val="20"/>
                <w:szCs w:val="20"/>
                <w:lang w:val="en-GB"/>
              </w:rPr>
              <w:t>•</w:t>
            </w:r>
            <w:r w:rsidRPr="002D4B06">
              <w:rPr>
                <w:rFonts w:cs="Arial"/>
                <w:sz w:val="20"/>
                <w:szCs w:val="20"/>
                <w:lang w:val="en-GB"/>
              </w:rPr>
              <w:tab/>
              <w:t>Manuals des Sponsors</w:t>
            </w:r>
          </w:p>
          <w:p w14:paraId="6A32070A" w14:textId="77777777" w:rsidR="00110A8D" w:rsidRPr="002D4B06" w:rsidRDefault="00110A8D" w:rsidP="00110A8D">
            <w:pPr>
              <w:ind w:left="113" w:hanging="113"/>
              <w:rPr>
                <w:rFonts w:cs="Arial"/>
                <w:sz w:val="20"/>
                <w:szCs w:val="20"/>
                <w:lang w:val="en-GB"/>
              </w:rPr>
            </w:pPr>
            <w:r w:rsidRPr="002D4B06">
              <w:rPr>
                <w:rFonts w:cs="Arial"/>
                <w:sz w:val="20"/>
                <w:szCs w:val="20"/>
                <w:lang w:val="en-GB"/>
              </w:rPr>
              <w:t>•</w:t>
            </w:r>
            <w:r w:rsidRPr="002D4B06">
              <w:rPr>
                <w:rFonts w:cs="Arial"/>
                <w:sz w:val="20"/>
                <w:szCs w:val="20"/>
                <w:lang w:val="en-GB"/>
              </w:rPr>
              <w:tab/>
              <w:t xml:space="preserve">SOPs der </w:t>
            </w:r>
            <w:proofErr w:type="spellStart"/>
            <w:r w:rsidRPr="002D4B06">
              <w:rPr>
                <w:rFonts w:cs="Arial"/>
                <w:sz w:val="20"/>
                <w:szCs w:val="20"/>
                <w:lang w:val="en-GB"/>
              </w:rPr>
              <w:t>Einrichtung</w:t>
            </w:r>
            <w:proofErr w:type="spellEnd"/>
          </w:p>
          <w:p w14:paraId="2F31DC3C" w14:textId="1C44E78C" w:rsidR="00110A8D" w:rsidRPr="002D4B06" w:rsidRDefault="00110A8D" w:rsidP="00110A8D">
            <w:pPr>
              <w:ind w:left="113" w:hanging="113"/>
              <w:rPr>
                <w:rFonts w:cs="Arial"/>
                <w:sz w:val="20"/>
                <w:szCs w:val="20"/>
                <w:lang w:val="en-GB"/>
              </w:rPr>
            </w:pPr>
            <w:r w:rsidRPr="002D4B06">
              <w:rPr>
                <w:rFonts w:cs="Arial"/>
                <w:sz w:val="20"/>
                <w:szCs w:val="20"/>
                <w:lang w:val="en-GB"/>
              </w:rPr>
              <w:t>•</w:t>
            </w:r>
            <w:r w:rsidRPr="002D4B06">
              <w:rPr>
                <w:rFonts w:cs="Arial"/>
                <w:sz w:val="20"/>
                <w:szCs w:val="20"/>
                <w:lang w:val="en-GB"/>
              </w:rPr>
              <w:tab/>
              <w:t>Subject Screening and Enrolment Log</w:t>
            </w:r>
          </w:p>
        </w:tc>
        <w:tc>
          <w:tcPr>
            <w:tcW w:w="4025" w:type="dxa"/>
            <w:shd w:val="clear" w:color="auto" w:fill="D9D9D9" w:themeFill="background1" w:themeFillShade="D9"/>
          </w:tcPr>
          <w:p w14:paraId="26DAB4A7" w14:textId="68980D16" w:rsidR="00110A8D" w:rsidRPr="00251292" w:rsidRDefault="00110A8D"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2F512FC1" w14:textId="77777777" w:rsidR="00110A8D" w:rsidRPr="00251292" w:rsidRDefault="00110A8D">
            <w:pPr>
              <w:rPr>
                <w:rFonts w:cs="Arial"/>
                <w:sz w:val="20"/>
                <w:szCs w:val="20"/>
              </w:rPr>
            </w:pPr>
          </w:p>
        </w:tc>
      </w:tr>
      <w:tr w:rsidR="00110A8D" w:rsidRPr="00251292" w14:paraId="4843D758" w14:textId="77777777" w:rsidTr="00494216">
        <w:trPr>
          <w:jc w:val="center"/>
        </w:trPr>
        <w:tc>
          <w:tcPr>
            <w:tcW w:w="5955" w:type="dxa"/>
          </w:tcPr>
          <w:p w14:paraId="16C49233" w14:textId="26F81CC0" w:rsidR="00110A8D" w:rsidRPr="00251292" w:rsidRDefault="00110A8D">
            <w:pPr>
              <w:rPr>
                <w:rFonts w:cs="Arial"/>
                <w:sz w:val="20"/>
                <w:szCs w:val="20"/>
              </w:rPr>
            </w:pPr>
            <w:r w:rsidRPr="00251292">
              <w:rPr>
                <w:rFonts w:cs="Arial"/>
                <w:sz w:val="20"/>
                <w:szCs w:val="20"/>
              </w:rPr>
              <w:t>Der Prüfplan ist vom Hauptprüfer sowie vom Sponsor oder dessen Vertreter datiert</w:t>
            </w:r>
            <w:r w:rsidR="00800E29">
              <w:rPr>
                <w:rFonts w:cs="Arial"/>
                <w:sz w:val="20"/>
                <w:szCs w:val="20"/>
              </w:rPr>
              <w:t xml:space="preserve"> und</w:t>
            </w:r>
            <w:r w:rsidRPr="00251292">
              <w:rPr>
                <w:rFonts w:cs="Arial"/>
                <w:sz w:val="20"/>
                <w:szCs w:val="20"/>
              </w:rPr>
              <w:t xml:space="preserve"> unterschrieben. </w:t>
            </w:r>
            <w:r w:rsidRPr="00251292">
              <w:rPr>
                <w:rFonts w:cs="Arial"/>
                <w:i/>
                <w:sz w:val="16"/>
                <w:szCs w:val="16"/>
              </w:rPr>
              <w:t>(</w:t>
            </w:r>
            <w:r w:rsidR="007F61B2" w:rsidRPr="00251292">
              <w:rPr>
                <w:rFonts w:cs="Arial"/>
                <w:i/>
                <w:sz w:val="16"/>
                <w:szCs w:val="16"/>
              </w:rPr>
              <w:t>§ </w:t>
            </w:r>
            <w:r w:rsidRPr="00251292">
              <w:rPr>
                <w:rFonts w:cs="Arial"/>
                <w:i/>
                <w:sz w:val="16"/>
                <w:szCs w:val="16"/>
              </w:rPr>
              <w:t>7 (2) Nr. 3 GCP-V und ICH-GCP 4.5.1)</w:t>
            </w:r>
          </w:p>
        </w:tc>
        <w:tc>
          <w:tcPr>
            <w:tcW w:w="4025" w:type="dxa"/>
          </w:tcPr>
          <w:p w14:paraId="22C067C2" w14:textId="77777777" w:rsidR="00110A8D" w:rsidRPr="00251292" w:rsidRDefault="00C16B46" w:rsidP="00110A8D">
            <w:pPr>
              <w:rPr>
                <w:rFonts w:cs="Arial"/>
                <w:sz w:val="20"/>
                <w:szCs w:val="20"/>
              </w:rPr>
            </w:pPr>
            <w:sdt>
              <w:sdtPr>
                <w:rPr>
                  <w:rFonts w:cs="Arial"/>
                  <w:sz w:val="20"/>
                  <w:szCs w:val="20"/>
                </w:rPr>
                <w:id w:val="-1725517573"/>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ja</w:t>
            </w:r>
            <w:r w:rsidR="00110A8D" w:rsidRPr="00251292">
              <w:rPr>
                <w:rFonts w:cs="Arial"/>
                <w:sz w:val="20"/>
                <w:szCs w:val="20"/>
              </w:rPr>
              <w:tab/>
            </w:r>
            <w:r w:rsidR="00110A8D" w:rsidRPr="00251292">
              <w:rPr>
                <w:rFonts w:cs="Arial"/>
                <w:sz w:val="20"/>
                <w:szCs w:val="20"/>
              </w:rPr>
              <w:tab/>
            </w:r>
            <w:r w:rsidR="00110A8D" w:rsidRPr="00251292">
              <w:rPr>
                <w:rFonts w:cs="Arial"/>
                <w:sz w:val="20"/>
                <w:szCs w:val="20"/>
              </w:rPr>
              <w:tab/>
            </w:r>
            <w:sdt>
              <w:sdtPr>
                <w:rPr>
                  <w:rFonts w:cs="Arial"/>
                  <w:sz w:val="20"/>
                  <w:szCs w:val="20"/>
                </w:rPr>
                <w:id w:val="-497262625"/>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nein</w:t>
            </w:r>
          </w:p>
          <w:p w14:paraId="0E297A35" w14:textId="4A593992" w:rsidR="00110A8D" w:rsidRPr="00251292" w:rsidRDefault="00C16B46" w:rsidP="00110A8D">
            <w:pPr>
              <w:rPr>
                <w:rFonts w:cs="Arial"/>
                <w:sz w:val="20"/>
                <w:szCs w:val="20"/>
              </w:rPr>
            </w:pPr>
            <w:sdt>
              <w:sdtPr>
                <w:rPr>
                  <w:rFonts w:cs="Arial"/>
                  <w:sz w:val="20"/>
                  <w:szCs w:val="20"/>
                </w:rPr>
                <w:id w:val="1421905103"/>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inspiziert</w:t>
            </w:r>
            <w:r w:rsidR="00110A8D" w:rsidRPr="00251292">
              <w:rPr>
                <w:rFonts w:cs="Arial"/>
                <w:sz w:val="20"/>
                <w:szCs w:val="20"/>
              </w:rPr>
              <w:tab/>
            </w:r>
            <w:sdt>
              <w:sdtPr>
                <w:rPr>
                  <w:rFonts w:cs="Arial"/>
                  <w:sz w:val="20"/>
                  <w:szCs w:val="20"/>
                </w:rPr>
                <w:id w:val="1211464556"/>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zutreffend</w:t>
            </w:r>
          </w:p>
        </w:tc>
        <w:tc>
          <w:tcPr>
            <w:tcW w:w="4025" w:type="dxa"/>
          </w:tcPr>
          <w:p w14:paraId="68420843" w14:textId="77777777" w:rsidR="00110A8D" w:rsidRPr="00251292" w:rsidRDefault="00110A8D">
            <w:pPr>
              <w:rPr>
                <w:rFonts w:cs="Arial"/>
                <w:sz w:val="20"/>
                <w:szCs w:val="20"/>
              </w:rPr>
            </w:pPr>
          </w:p>
        </w:tc>
      </w:tr>
      <w:tr w:rsidR="00110A8D" w:rsidRPr="00251292" w14:paraId="425BAFEB" w14:textId="77777777" w:rsidTr="00494216">
        <w:trPr>
          <w:jc w:val="center"/>
        </w:trPr>
        <w:tc>
          <w:tcPr>
            <w:tcW w:w="5955" w:type="dxa"/>
          </w:tcPr>
          <w:p w14:paraId="633D638E" w14:textId="025715CE" w:rsidR="00110A8D" w:rsidRPr="00251292" w:rsidRDefault="00110A8D">
            <w:pPr>
              <w:rPr>
                <w:rFonts w:cs="Arial"/>
                <w:sz w:val="20"/>
                <w:szCs w:val="20"/>
              </w:rPr>
            </w:pPr>
            <w:r w:rsidRPr="00251292">
              <w:rPr>
                <w:rFonts w:cs="Arial"/>
                <w:sz w:val="20"/>
                <w:szCs w:val="20"/>
              </w:rPr>
              <w:t xml:space="preserve">Die Prüfplanänderungen sind jeweils vom Hauptprüfer sowie vom Sponsor oder dessen Vertreter datiert und unterschrieben. </w:t>
            </w:r>
          </w:p>
        </w:tc>
        <w:tc>
          <w:tcPr>
            <w:tcW w:w="4025" w:type="dxa"/>
          </w:tcPr>
          <w:p w14:paraId="31F4F67D" w14:textId="77777777" w:rsidR="00110A8D" w:rsidRPr="00251292" w:rsidRDefault="00C16B46" w:rsidP="00110A8D">
            <w:pPr>
              <w:rPr>
                <w:rFonts w:cs="Arial"/>
                <w:sz w:val="20"/>
                <w:szCs w:val="20"/>
              </w:rPr>
            </w:pPr>
            <w:sdt>
              <w:sdtPr>
                <w:rPr>
                  <w:rFonts w:cs="Arial"/>
                  <w:sz w:val="20"/>
                  <w:szCs w:val="20"/>
                </w:rPr>
                <w:id w:val="-1207646886"/>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ja</w:t>
            </w:r>
            <w:r w:rsidR="00110A8D" w:rsidRPr="00251292">
              <w:rPr>
                <w:rFonts w:cs="Arial"/>
                <w:sz w:val="20"/>
                <w:szCs w:val="20"/>
              </w:rPr>
              <w:tab/>
            </w:r>
            <w:r w:rsidR="00110A8D" w:rsidRPr="00251292">
              <w:rPr>
                <w:rFonts w:cs="Arial"/>
                <w:sz w:val="20"/>
                <w:szCs w:val="20"/>
              </w:rPr>
              <w:tab/>
            </w:r>
            <w:r w:rsidR="00110A8D" w:rsidRPr="00251292">
              <w:rPr>
                <w:rFonts w:cs="Arial"/>
                <w:sz w:val="20"/>
                <w:szCs w:val="20"/>
              </w:rPr>
              <w:tab/>
            </w:r>
            <w:sdt>
              <w:sdtPr>
                <w:rPr>
                  <w:rFonts w:cs="Arial"/>
                  <w:sz w:val="20"/>
                  <w:szCs w:val="20"/>
                </w:rPr>
                <w:id w:val="2031833392"/>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nein</w:t>
            </w:r>
          </w:p>
          <w:p w14:paraId="45212730" w14:textId="1DA0F6B3" w:rsidR="00110A8D" w:rsidRPr="00251292" w:rsidRDefault="00C16B46" w:rsidP="00110A8D">
            <w:pPr>
              <w:rPr>
                <w:rFonts w:cs="Arial"/>
                <w:sz w:val="20"/>
                <w:szCs w:val="20"/>
              </w:rPr>
            </w:pPr>
            <w:sdt>
              <w:sdtPr>
                <w:rPr>
                  <w:rFonts w:cs="Arial"/>
                  <w:sz w:val="20"/>
                  <w:szCs w:val="20"/>
                </w:rPr>
                <w:id w:val="-481157430"/>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inspiziert</w:t>
            </w:r>
            <w:r w:rsidR="00110A8D" w:rsidRPr="00251292">
              <w:rPr>
                <w:rFonts w:cs="Arial"/>
                <w:sz w:val="20"/>
                <w:szCs w:val="20"/>
              </w:rPr>
              <w:tab/>
            </w:r>
            <w:sdt>
              <w:sdtPr>
                <w:rPr>
                  <w:rFonts w:cs="Arial"/>
                  <w:sz w:val="20"/>
                  <w:szCs w:val="20"/>
                </w:rPr>
                <w:id w:val="2127423486"/>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zutreffend</w:t>
            </w:r>
          </w:p>
        </w:tc>
        <w:tc>
          <w:tcPr>
            <w:tcW w:w="4025" w:type="dxa"/>
          </w:tcPr>
          <w:p w14:paraId="23E925CB" w14:textId="77777777" w:rsidR="00110A8D" w:rsidRPr="00251292" w:rsidRDefault="00110A8D">
            <w:pPr>
              <w:rPr>
                <w:rFonts w:cs="Arial"/>
                <w:sz w:val="20"/>
                <w:szCs w:val="20"/>
              </w:rPr>
            </w:pPr>
          </w:p>
        </w:tc>
      </w:tr>
      <w:tr w:rsidR="00110A8D" w:rsidRPr="00251292" w14:paraId="36BB44BB" w14:textId="77777777" w:rsidTr="00494216">
        <w:trPr>
          <w:jc w:val="center"/>
        </w:trPr>
        <w:tc>
          <w:tcPr>
            <w:tcW w:w="5955" w:type="dxa"/>
          </w:tcPr>
          <w:p w14:paraId="61B915A9" w14:textId="72ADE02B" w:rsidR="00110A8D" w:rsidRPr="00251292" w:rsidRDefault="00110A8D">
            <w:pPr>
              <w:rPr>
                <w:rFonts w:cs="Arial"/>
                <w:sz w:val="20"/>
                <w:szCs w:val="20"/>
              </w:rPr>
            </w:pPr>
            <w:r w:rsidRPr="00251292">
              <w:rPr>
                <w:rFonts w:cs="Arial"/>
                <w:sz w:val="20"/>
                <w:szCs w:val="20"/>
              </w:rPr>
              <w:t xml:space="preserve">Das Muster </w:t>
            </w:r>
            <w:r w:rsidR="00800E29" w:rsidRPr="00800E29">
              <w:rPr>
                <w:rFonts w:cs="Arial"/>
                <w:sz w:val="20"/>
                <w:szCs w:val="20"/>
              </w:rPr>
              <w:t xml:space="preserve">sowie ggf. Änderungen </w:t>
            </w:r>
            <w:r w:rsidRPr="00251292">
              <w:rPr>
                <w:rFonts w:cs="Arial"/>
                <w:sz w:val="20"/>
                <w:szCs w:val="20"/>
              </w:rPr>
              <w:t xml:space="preserve">für die Patienteninformation/Einverständniserklärung (inkl. Datenschutzerklärung) ist vorhanden. </w:t>
            </w:r>
            <w:r w:rsidRPr="00251292">
              <w:rPr>
                <w:rFonts w:cs="Arial"/>
                <w:i/>
                <w:sz w:val="16"/>
                <w:szCs w:val="16"/>
              </w:rPr>
              <w:t>(</w:t>
            </w:r>
            <w:r w:rsidR="007F61B2" w:rsidRPr="00251292">
              <w:rPr>
                <w:rFonts w:cs="Arial"/>
                <w:i/>
                <w:sz w:val="16"/>
                <w:szCs w:val="16"/>
              </w:rPr>
              <w:t>§ </w:t>
            </w:r>
            <w:r w:rsidRPr="00251292">
              <w:rPr>
                <w:rFonts w:cs="Arial"/>
                <w:i/>
                <w:sz w:val="16"/>
                <w:szCs w:val="16"/>
              </w:rPr>
              <w:t>40(2) Satz 1 und (2a) AMG; ICH-GCP 4.8.1, 4.8.2, 8.2.3)</w:t>
            </w:r>
          </w:p>
        </w:tc>
        <w:tc>
          <w:tcPr>
            <w:tcW w:w="4025" w:type="dxa"/>
          </w:tcPr>
          <w:p w14:paraId="4B61D8CB" w14:textId="77777777" w:rsidR="00110A8D" w:rsidRPr="00251292" w:rsidRDefault="00C16B46" w:rsidP="00110A8D">
            <w:pPr>
              <w:rPr>
                <w:rFonts w:cs="Arial"/>
                <w:sz w:val="20"/>
                <w:szCs w:val="20"/>
              </w:rPr>
            </w:pPr>
            <w:sdt>
              <w:sdtPr>
                <w:rPr>
                  <w:rFonts w:cs="Arial"/>
                  <w:sz w:val="20"/>
                  <w:szCs w:val="20"/>
                </w:rPr>
                <w:id w:val="-2041973664"/>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ja</w:t>
            </w:r>
            <w:r w:rsidR="00110A8D" w:rsidRPr="00251292">
              <w:rPr>
                <w:rFonts w:cs="Arial"/>
                <w:sz w:val="20"/>
                <w:szCs w:val="20"/>
              </w:rPr>
              <w:tab/>
            </w:r>
            <w:r w:rsidR="00110A8D" w:rsidRPr="00251292">
              <w:rPr>
                <w:rFonts w:cs="Arial"/>
                <w:sz w:val="20"/>
                <w:szCs w:val="20"/>
              </w:rPr>
              <w:tab/>
            </w:r>
            <w:r w:rsidR="00110A8D" w:rsidRPr="00251292">
              <w:rPr>
                <w:rFonts w:cs="Arial"/>
                <w:sz w:val="20"/>
                <w:szCs w:val="20"/>
              </w:rPr>
              <w:tab/>
            </w:r>
            <w:sdt>
              <w:sdtPr>
                <w:rPr>
                  <w:rFonts w:cs="Arial"/>
                  <w:sz w:val="20"/>
                  <w:szCs w:val="20"/>
                </w:rPr>
                <w:id w:val="2074384128"/>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nein</w:t>
            </w:r>
          </w:p>
          <w:p w14:paraId="1480E923" w14:textId="03C6CE60" w:rsidR="00110A8D" w:rsidRPr="00251292" w:rsidRDefault="00C16B46" w:rsidP="00110A8D">
            <w:pPr>
              <w:rPr>
                <w:rFonts w:cs="Arial"/>
                <w:sz w:val="20"/>
                <w:szCs w:val="20"/>
              </w:rPr>
            </w:pPr>
            <w:sdt>
              <w:sdtPr>
                <w:rPr>
                  <w:rFonts w:cs="Arial"/>
                  <w:sz w:val="20"/>
                  <w:szCs w:val="20"/>
                </w:rPr>
                <w:id w:val="734046289"/>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inspiziert</w:t>
            </w:r>
            <w:r w:rsidR="00110A8D" w:rsidRPr="00251292">
              <w:rPr>
                <w:rFonts w:cs="Arial"/>
                <w:sz w:val="20"/>
                <w:szCs w:val="20"/>
              </w:rPr>
              <w:tab/>
            </w:r>
            <w:sdt>
              <w:sdtPr>
                <w:rPr>
                  <w:rFonts w:cs="Arial"/>
                  <w:sz w:val="20"/>
                  <w:szCs w:val="20"/>
                </w:rPr>
                <w:id w:val="-1609883931"/>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zutreffend</w:t>
            </w:r>
          </w:p>
        </w:tc>
        <w:tc>
          <w:tcPr>
            <w:tcW w:w="4025" w:type="dxa"/>
          </w:tcPr>
          <w:p w14:paraId="307C970B" w14:textId="77777777" w:rsidR="00110A8D" w:rsidRPr="00251292" w:rsidRDefault="00110A8D">
            <w:pPr>
              <w:rPr>
                <w:rFonts w:cs="Arial"/>
                <w:sz w:val="20"/>
                <w:szCs w:val="20"/>
              </w:rPr>
            </w:pPr>
          </w:p>
        </w:tc>
      </w:tr>
      <w:tr w:rsidR="00110A8D" w:rsidRPr="00251292" w14:paraId="33BD400A" w14:textId="77777777" w:rsidTr="00494216">
        <w:trPr>
          <w:jc w:val="center"/>
        </w:trPr>
        <w:tc>
          <w:tcPr>
            <w:tcW w:w="5955" w:type="dxa"/>
          </w:tcPr>
          <w:p w14:paraId="12E33F25" w14:textId="2E25FC31" w:rsidR="00110A8D" w:rsidRPr="00251292" w:rsidRDefault="00110A8D" w:rsidP="00994670">
            <w:pPr>
              <w:rPr>
                <w:rFonts w:cs="Arial"/>
                <w:sz w:val="20"/>
                <w:szCs w:val="20"/>
              </w:rPr>
            </w:pPr>
            <w:r w:rsidRPr="00251292">
              <w:rPr>
                <w:rFonts w:cs="Arial"/>
                <w:sz w:val="20"/>
                <w:szCs w:val="20"/>
              </w:rPr>
              <w:t>Die eindeutige Zuordnung der Patienteninformati</w:t>
            </w:r>
            <w:r w:rsidR="00994670" w:rsidRPr="00251292">
              <w:rPr>
                <w:rFonts w:cs="Arial"/>
                <w:sz w:val="20"/>
                <w:szCs w:val="20"/>
              </w:rPr>
              <w:t>o</w:t>
            </w:r>
            <w:r w:rsidRPr="00251292">
              <w:rPr>
                <w:rFonts w:cs="Arial"/>
                <w:sz w:val="20"/>
                <w:szCs w:val="20"/>
              </w:rPr>
              <w:t>nen/</w:t>
            </w:r>
            <w:proofErr w:type="spellStart"/>
            <w:r w:rsidRPr="00251292">
              <w:rPr>
                <w:rFonts w:cs="Arial"/>
                <w:sz w:val="20"/>
                <w:szCs w:val="20"/>
              </w:rPr>
              <w:t>Einver</w:t>
            </w:r>
            <w:r w:rsidR="00994670" w:rsidRPr="00251292">
              <w:rPr>
                <w:rFonts w:cs="Arial"/>
                <w:sz w:val="20"/>
                <w:szCs w:val="20"/>
              </w:rPr>
              <w:t>-</w:t>
            </w:r>
            <w:r w:rsidRPr="00251292">
              <w:rPr>
                <w:rFonts w:cs="Arial"/>
                <w:sz w:val="20"/>
                <w:szCs w:val="20"/>
              </w:rPr>
              <w:t>ständniserklärungen</w:t>
            </w:r>
            <w:proofErr w:type="spellEnd"/>
            <w:r w:rsidRPr="00251292">
              <w:rPr>
                <w:rFonts w:cs="Arial"/>
                <w:sz w:val="20"/>
                <w:szCs w:val="20"/>
              </w:rPr>
              <w:t xml:space="preserve"> ist durch Angabe von Studientitel/Prüfplan</w:t>
            </w:r>
            <w:r w:rsidR="00994670" w:rsidRPr="00251292">
              <w:rPr>
                <w:rFonts w:cs="Arial"/>
                <w:sz w:val="20"/>
                <w:szCs w:val="20"/>
              </w:rPr>
              <w:t>-</w:t>
            </w:r>
            <w:r w:rsidRPr="00251292">
              <w:rPr>
                <w:rFonts w:cs="Arial"/>
                <w:sz w:val="20"/>
                <w:szCs w:val="20"/>
              </w:rPr>
              <w:t>nummer gewährleistet.</w:t>
            </w:r>
          </w:p>
        </w:tc>
        <w:tc>
          <w:tcPr>
            <w:tcW w:w="4025" w:type="dxa"/>
          </w:tcPr>
          <w:p w14:paraId="1E13A192" w14:textId="77777777" w:rsidR="00110A8D" w:rsidRPr="00251292" w:rsidRDefault="00C16B46" w:rsidP="00110A8D">
            <w:pPr>
              <w:rPr>
                <w:rFonts w:cs="Arial"/>
                <w:sz w:val="20"/>
                <w:szCs w:val="20"/>
              </w:rPr>
            </w:pPr>
            <w:sdt>
              <w:sdtPr>
                <w:rPr>
                  <w:rFonts w:cs="Arial"/>
                  <w:sz w:val="20"/>
                  <w:szCs w:val="20"/>
                </w:rPr>
                <w:id w:val="-103888198"/>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ja</w:t>
            </w:r>
            <w:r w:rsidR="00110A8D" w:rsidRPr="00251292">
              <w:rPr>
                <w:rFonts w:cs="Arial"/>
                <w:sz w:val="20"/>
                <w:szCs w:val="20"/>
              </w:rPr>
              <w:tab/>
            </w:r>
            <w:r w:rsidR="00110A8D" w:rsidRPr="00251292">
              <w:rPr>
                <w:rFonts w:cs="Arial"/>
                <w:sz w:val="20"/>
                <w:szCs w:val="20"/>
              </w:rPr>
              <w:tab/>
            </w:r>
            <w:r w:rsidR="00110A8D" w:rsidRPr="00251292">
              <w:rPr>
                <w:rFonts w:cs="Arial"/>
                <w:sz w:val="20"/>
                <w:szCs w:val="20"/>
              </w:rPr>
              <w:tab/>
            </w:r>
            <w:sdt>
              <w:sdtPr>
                <w:rPr>
                  <w:rFonts w:cs="Arial"/>
                  <w:sz w:val="20"/>
                  <w:szCs w:val="20"/>
                </w:rPr>
                <w:id w:val="-1255732041"/>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nein</w:t>
            </w:r>
          </w:p>
          <w:p w14:paraId="32FA17E1" w14:textId="722A14A9" w:rsidR="00110A8D" w:rsidRPr="00251292" w:rsidRDefault="00C16B46" w:rsidP="00110A8D">
            <w:pPr>
              <w:rPr>
                <w:rFonts w:cs="Arial"/>
                <w:sz w:val="20"/>
                <w:szCs w:val="20"/>
              </w:rPr>
            </w:pPr>
            <w:sdt>
              <w:sdtPr>
                <w:rPr>
                  <w:rFonts w:cs="Arial"/>
                  <w:sz w:val="20"/>
                  <w:szCs w:val="20"/>
                </w:rPr>
                <w:id w:val="311525711"/>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inspiziert</w:t>
            </w:r>
            <w:r w:rsidR="00110A8D" w:rsidRPr="00251292">
              <w:rPr>
                <w:rFonts w:cs="Arial"/>
                <w:sz w:val="20"/>
                <w:szCs w:val="20"/>
              </w:rPr>
              <w:tab/>
            </w:r>
            <w:sdt>
              <w:sdtPr>
                <w:rPr>
                  <w:rFonts w:cs="Arial"/>
                  <w:sz w:val="20"/>
                  <w:szCs w:val="20"/>
                </w:rPr>
                <w:id w:val="103699879"/>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zutreffend</w:t>
            </w:r>
          </w:p>
        </w:tc>
        <w:tc>
          <w:tcPr>
            <w:tcW w:w="4025" w:type="dxa"/>
          </w:tcPr>
          <w:p w14:paraId="3F72D75F" w14:textId="77777777" w:rsidR="00110A8D" w:rsidRPr="00251292" w:rsidRDefault="00110A8D">
            <w:pPr>
              <w:rPr>
                <w:rFonts w:cs="Arial"/>
                <w:sz w:val="20"/>
                <w:szCs w:val="20"/>
              </w:rPr>
            </w:pPr>
          </w:p>
        </w:tc>
      </w:tr>
      <w:tr w:rsidR="00110A8D" w:rsidRPr="00251292" w14:paraId="075C9B38" w14:textId="77777777" w:rsidTr="00494216">
        <w:trPr>
          <w:jc w:val="center"/>
        </w:trPr>
        <w:tc>
          <w:tcPr>
            <w:tcW w:w="5955" w:type="dxa"/>
          </w:tcPr>
          <w:p w14:paraId="23DFF70B" w14:textId="667DCFC0" w:rsidR="00110A8D" w:rsidRPr="00251292" w:rsidRDefault="00110A8D">
            <w:pPr>
              <w:rPr>
                <w:rFonts w:cs="Arial"/>
                <w:sz w:val="20"/>
                <w:szCs w:val="20"/>
              </w:rPr>
            </w:pPr>
            <w:r w:rsidRPr="00251292">
              <w:rPr>
                <w:rFonts w:cs="Arial"/>
                <w:sz w:val="20"/>
                <w:szCs w:val="20"/>
              </w:rPr>
              <w:t>Es sind Nachweise vorhanden, dass jeder Prüfer</w:t>
            </w:r>
            <w:r w:rsidR="001969F7" w:rsidRPr="00251292">
              <w:rPr>
                <w:rFonts w:cs="Arial"/>
                <w:sz w:val="20"/>
                <w:szCs w:val="20"/>
              </w:rPr>
              <w:t xml:space="preserve"> </w:t>
            </w:r>
            <w:r w:rsidRPr="00251292">
              <w:rPr>
                <w:rFonts w:cs="Arial"/>
                <w:sz w:val="20"/>
                <w:szCs w:val="20"/>
              </w:rPr>
              <w:t>über pharm.-</w:t>
            </w:r>
            <w:proofErr w:type="spellStart"/>
            <w:r w:rsidRPr="00251292">
              <w:rPr>
                <w:rFonts w:cs="Arial"/>
                <w:sz w:val="20"/>
                <w:szCs w:val="20"/>
              </w:rPr>
              <w:t>tox</w:t>
            </w:r>
            <w:proofErr w:type="spellEnd"/>
            <w:r w:rsidRPr="00251292">
              <w:rPr>
                <w:rFonts w:cs="Arial"/>
                <w:sz w:val="20"/>
                <w:szCs w:val="20"/>
              </w:rPr>
              <w:t xml:space="preserve">. Ergebnisse und voraussichtlich mit der KLP verbundene Risiken informiert wurde. </w:t>
            </w:r>
            <w:r w:rsidRPr="00251292">
              <w:rPr>
                <w:rFonts w:cs="Arial"/>
                <w:i/>
                <w:sz w:val="16"/>
                <w:szCs w:val="16"/>
              </w:rPr>
              <w:t>(</w:t>
            </w:r>
            <w:r w:rsidR="007F61B2" w:rsidRPr="00251292">
              <w:rPr>
                <w:rFonts w:cs="Arial"/>
                <w:i/>
                <w:sz w:val="16"/>
                <w:szCs w:val="16"/>
              </w:rPr>
              <w:t>§ </w:t>
            </w:r>
            <w:r w:rsidRPr="00251292">
              <w:rPr>
                <w:rFonts w:cs="Arial"/>
                <w:i/>
                <w:sz w:val="16"/>
                <w:szCs w:val="16"/>
              </w:rPr>
              <w:t>40 (1) Nr. 7 AMG)</w:t>
            </w:r>
          </w:p>
        </w:tc>
        <w:tc>
          <w:tcPr>
            <w:tcW w:w="4025" w:type="dxa"/>
          </w:tcPr>
          <w:p w14:paraId="10CACE19" w14:textId="77777777" w:rsidR="00110A8D" w:rsidRPr="00251292" w:rsidRDefault="00C16B46" w:rsidP="00110A8D">
            <w:pPr>
              <w:rPr>
                <w:rFonts w:cs="Arial"/>
                <w:sz w:val="20"/>
                <w:szCs w:val="20"/>
              </w:rPr>
            </w:pPr>
            <w:sdt>
              <w:sdtPr>
                <w:rPr>
                  <w:rFonts w:cs="Arial"/>
                  <w:sz w:val="20"/>
                  <w:szCs w:val="20"/>
                </w:rPr>
                <w:id w:val="-1496413785"/>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ja</w:t>
            </w:r>
            <w:r w:rsidR="00110A8D" w:rsidRPr="00251292">
              <w:rPr>
                <w:rFonts w:cs="Arial"/>
                <w:sz w:val="20"/>
                <w:szCs w:val="20"/>
              </w:rPr>
              <w:tab/>
            </w:r>
            <w:r w:rsidR="00110A8D" w:rsidRPr="00251292">
              <w:rPr>
                <w:rFonts w:cs="Arial"/>
                <w:sz w:val="20"/>
                <w:szCs w:val="20"/>
              </w:rPr>
              <w:tab/>
            </w:r>
            <w:r w:rsidR="00110A8D" w:rsidRPr="00251292">
              <w:rPr>
                <w:rFonts w:cs="Arial"/>
                <w:sz w:val="20"/>
                <w:szCs w:val="20"/>
              </w:rPr>
              <w:tab/>
            </w:r>
            <w:sdt>
              <w:sdtPr>
                <w:rPr>
                  <w:rFonts w:cs="Arial"/>
                  <w:sz w:val="20"/>
                  <w:szCs w:val="20"/>
                </w:rPr>
                <w:id w:val="838817079"/>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nein</w:t>
            </w:r>
          </w:p>
          <w:p w14:paraId="6215276D" w14:textId="4F51603C" w:rsidR="00110A8D" w:rsidRPr="00251292" w:rsidRDefault="00C16B46" w:rsidP="00110A8D">
            <w:pPr>
              <w:rPr>
                <w:rFonts w:cs="Arial"/>
                <w:sz w:val="20"/>
                <w:szCs w:val="20"/>
              </w:rPr>
            </w:pPr>
            <w:sdt>
              <w:sdtPr>
                <w:rPr>
                  <w:rFonts w:cs="Arial"/>
                  <w:sz w:val="20"/>
                  <w:szCs w:val="20"/>
                </w:rPr>
                <w:id w:val="2136208970"/>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inspiziert</w:t>
            </w:r>
            <w:r w:rsidR="00110A8D" w:rsidRPr="00251292">
              <w:rPr>
                <w:rFonts w:cs="Arial"/>
                <w:sz w:val="20"/>
                <w:szCs w:val="20"/>
              </w:rPr>
              <w:tab/>
            </w:r>
            <w:sdt>
              <w:sdtPr>
                <w:rPr>
                  <w:rFonts w:cs="Arial"/>
                  <w:sz w:val="20"/>
                  <w:szCs w:val="20"/>
                </w:rPr>
                <w:id w:val="-759523631"/>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zutreffend</w:t>
            </w:r>
          </w:p>
        </w:tc>
        <w:tc>
          <w:tcPr>
            <w:tcW w:w="4025" w:type="dxa"/>
          </w:tcPr>
          <w:p w14:paraId="609676E8" w14:textId="77777777" w:rsidR="00110A8D" w:rsidRPr="00251292" w:rsidRDefault="00110A8D">
            <w:pPr>
              <w:rPr>
                <w:rFonts w:cs="Arial"/>
                <w:sz w:val="20"/>
                <w:szCs w:val="20"/>
              </w:rPr>
            </w:pPr>
          </w:p>
        </w:tc>
      </w:tr>
      <w:tr w:rsidR="00110A8D" w:rsidRPr="00251292" w14:paraId="48E74CED" w14:textId="77777777" w:rsidTr="00494216">
        <w:trPr>
          <w:jc w:val="center"/>
        </w:trPr>
        <w:tc>
          <w:tcPr>
            <w:tcW w:w="5955" w:type="dxa"/>
          </w:tcPr>
          <w:p w14:paraId="50ABF744" w14:textId="5C0AA242" w:rsidR="00110A8D" w:rsidRPr="00251292" w:rsidRDefault="00110A8D">
            <w:pPr>
              <w:rPr>
                <w:rFonts w:cs="Arial"/>
                <w:sz w:val="20"/>
                <w:szCs w:val="20"/>
              </w:rPr>
            </w:pPr>
            <w:r w:rsidRPr="00251292">
              <w:rPr>
                <w:rFonts w:cs="Arial"/>
                <w:sz w:val="20"/>
                <w:szCs w:val="20"/>
              </w:rPr>
              <w:t xml:space="preserve">Die </w:t>
            </w:r>
            <w:proofErr w:type="spellStart"/>
            <w:r w:rsidRPr="00251292">
              <w:rPr>
                <w:rFonts w:cs="Arial"/>
                <w:sz w:val="20"/>
                <w:szCs w:val="20"/>
              </w:rPr>
              <w:t>Investigator’s</w:t>
            </w:r>
            <w:proofErr w:type="spellEnd"/>
            <w:r w:rsidRPr="00251292">
              <w:rPr>
                <w:rFonts w:cs="Arial"/>
                <w:sz w:val="20"/>
                <w:szCs w:val="20"/>
              </w:rPr>
              <w:t xml:space="preserve"> </w:t>
            </w:r>
            <w:proofErr w:type="spellStart"/>
            <w:r w:rsidRPr="00251292">
              <w:rPr>
                <w:rFonts w:cs="Arial"/>
                <w:sz w:val="20"/>
                <w:szCs w:val="20"/>
              </w:rPr>
              <w:t>Brochure</w:t>
            </w:r>
            <w:proofErr w:type="spellEnd"/>
            <w:r w:rsidR="00E40A9A" w:rsidRPr="00251292">
              <w:rPr>
                <w:rFonts w:cs="Arial"/>
                <w:sz w:val="20"/>
                <w:szCs w:val="20"/>
              </w:rPr>
              <w:t xml:space="preserve"> inkl. Updates</w:t>
            </w:r>
            <w:r w:rsidRPr="00251292">
              <w:rPr>
                <w:rFonts w:cs="Arial"/>
                <w:sz w:val="20"/>
                <w:szCs w:val="20"/>
              </w:rPr>
              <w:t xml:space="preserve"> ist vorhanden. </w:t>
            </w:r>
            <w:r w:rsidRPr="00251292">
              <w:rPr>
                <w:rFonts w:cs="Arial"/>
                <w:i/>
                <w:sz w:val="16"/>
                <w:szCs w:val="16"/>
              </w:rPr>
              <w:t>(ICH-GCP 7.1)</w:t>
            </w:r>
          </w:p>
        </w:tc>
        <w:tc>
          <w:tcPr>
            <w:tcW w:w="4025" w:type="dxa"/>
          </w:tcPr>
          <w:p w14:paraId="4AADD0E2" w14:textId="77777777" w:rsidR="00110A8D" w:rsidRPr="00251292" w:rsidRDefault="00C16B46" w:rsidP="00110A8D">
            <w:pPr>
              <w:rPr>
                <w:rFonts w:cs="Arial"/>
                <w:sz w:val="20"/>
                <w:szCs w:val="20"/>
              </w:rPr>
            </w:pPr>
            <w:sdt>
              <w:sdtPr>
                <w:rPr>
                  <w:rFonts w:cs="Arial"/>
                  <w:sz w:val="20"/>
                  <w:szCs w:val="20"/>
                </w:rPr>
                <w:id w:val="-3516505"/>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ja</w:t>
            </w:r>
            <w:r w:rsidR="00110A8D" w:rsidRPr="00251292">
              <w:rPr>
                <w:rFonts w:cs="Arial"/>
                <w:sz w:val="20"/>
                <w:szCs w:val="20"/>
              </w:rPr>
              <w:tab/>
            </w:r>
            <w:r w:rsidR="00110A8D" w:rsidRPr="00251292">
              <w:rPr>
                <w:rFonts w:cs="Arial"/>
                <w:sz w:val="20"/>
                <w:szCs w:val="20"/>
              </w:rPr>
              <w:tab/>
            </w:r>
            <w:r w:rsidR="00110A8D" w:rsidRPr="00251292">
              <w:rPr>
                <w:rFonts w:cs="Arial"/>
                <w:sz w:val="20"/>
                <w:szCs w:val="20"/>
              </w:rPr>
              <w:tab/>
            </w:r>
            <w:sdt>
              <w:sdtPr>
                <w:rPr>
                  <w:rFonts w:cs="Arial"/>
                  <w:sz w:val="20"/>
                  <w:szCs w:val="20"/>
                </w:rPr>
                <w:id w:val="-284882019"/>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nein</w:t>
            </w:r>
          </w:p>
          <w:p w14:paraId="7039D978" w14:textId="0933555B" w:rsidR="00110A8D" w:rsidRPr="00251292" w:rsidRDefault="00C16B46" w:rsidP="00110A8D">
            <w:pPr>
              <w:rPr>
                <w:rFonts w:cs="Arial"/>
                <w:sz w:val="20"/>
                <w:szCs w:val="20"/>
              </w:rPr>
            </w:pPr>
            <w:sdt>
              <w:sdtPr>
                <w:rPr>
                  <w:rFonts w:cs="Arial"/>
                  <w:sz w:val="20"/>
                  <w:szCs w:val="20"/>
                </w:rPr>
                <w:id w:val="-751887913"/>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inspiziert</w:t>
            </w:r>
            <w:r w:rsidR="00110A8D" w:rsidRPr="00251292">
              <w:rPr>
                <w:rFonts w:cs="Arial"/>
                <w:sz w:val="20"/>
                <w:szCs w:val="20"/>
              </w:rPr>
              <w:tab/>
            </w:r>
            <w:sdt>
              <w:sdtPr>
                <w:rPr>
                  <w:rFonts w:cs="Arial"/>
                  <w:sz w:val="20"/>
                  <w:szCs w:val="20"/>
                </w:rPr>
                <w:id w:val="-1695377835"/>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zutreffend</w:t>
            </w:r>
          </w:p>
        </w:tc>
        <w:tc>
          <w:tcPr>
            <w:tcW w:w="4025" w:type="dxa"/>
          </w:tcPr>
          <w:p w14:paraId="7658D4C4" w14:textId="77777777" w:rsidR="00110A8D" w:rsidRPr="00251292" w:rsidRDefault="00110A8D">
            <w:pPr>
              <w:rPr>
                <w:rFonts w:cs="Arial"/>
                <w:sz w:val="20"/>
                <w:szCs w:val="20"/>
              </w:rPr>
            </w:pPr>
          </w:p>
        </w:tc>
      </w:tr>
      <w:tr w:rsidR="00E40A9A" w:rsidRPr="00251292" w14:paraId="0E7A80AB" w14:textId="77777777" w:rsidTr="00494216">
        <w:trPr>
          <w:jc w:val="center"/>
        </w:trPr>
        <w:tc>
          <w:tcPr>
            <w:tcW w:w="5955" w:type="dxa"/>
          </w:tcPr>
          <w:p w14:paraId="4041722A" w14:textId="29C58595" w:rsidR="00E40A9A" w:rsidRPr="00251292" w:rsidRDefault="00E40A9A">
            <w:pPr>
              <w:rPr>
                <w:rFonts w:cs="Arial"/>
                <w:sz w:val="20"/>
                <w:szCs w:val="20"/>
              </w:rPr>
            </w:pPr>
            <w:r w:rsidRPr="00251292">
              <w:rPr>
                <w:rFonts w:cs="Arial"/>
                <w:sz w:val="20"/>
                <w:szCs w:val="20"/>
              </w:rPr>
              <w:lastRenderedPageBreak/>
              <w:t>Übersicht über die für die inspizierte Studie anzuwendenden SOPs (des Sponsors/Vertreter des Sponsors und/oder CRO:</w:t>
            </w:r>
          </w:p>
          <w:p w14:paraId="170F6211" w14:textId="53D57DA1" w:rsidR="00E40A9A" w:rsidRPr="00251292" w:rsidRDefault="00E40A9A">
            <w:pPr>
              <w:rPr>
                <w:rFonts w:cs="Arial"/>
                <w:sz w:val="20"/>
                <w:szCs w:val="20"/>
              </w:rPr>
            </w:pPr>
          </w:p>
        </w:tc>
        <w:tc>
          <w:tcPr>
            <w:tcW w:w="4025" w:type="dxa"/>
          </w:tcPr>
          <w:p w14:paraId="4431D515" w14:textId="77777777" w:rsidR="00E40A9A" w:rsidRPr="00251292" w:rsidRDefault="00E40A9A" w:rsidP="00110A8D">
            <w:pPr>
              <w:rPr>
                <w:rFonts w:cs="Arial"/>
                <w:sz w:val="20"/>
                <w:szCs w:val="20"/>
              </w:rPr>
            </w:pPr>
          </w:p>
        </w:tc>
        <w:tc>
          <w:tcPr>
            <w:tcW w:w="4025" w:type="dxa"/>
          </w:tcPr>
          <w:p w14:paraId="46C8553B" w14:textId="77777777" w:rsidR="00E40A9A" w:rsidRPr="00251292" w:rsidRDefault="00E40A9A">
            <w:pPr>
              <w:rPr>
                <w:rFonts w:cs="Arial"/>
                <w:sz w:val="20"/>
                <w:szCs w:val="20"/>
              </w:rPr>
            </w:pPr>
          </w:p>
        </w:tc>
      </w:tr>
      <w:tr w:rsidR="00110A8D" w:rsidRPr="00251292" w14:paraId="2E3490C6" w14:textId="77777777" w:rsidTr="00494216">
        <w:trPr>
          <w:jc w:val="center"/>
        </w:trPr>
        <w:tc>
          <w:tcPr>
            <w:tcW w:w="5955" w:type="dxa"/>
          </w:tcPr>
          <w:p w14:paraId="4DD0D11A" w14:textId="1F1CB055" w:rsidR="00110A8D" w:rsidRPr="00251292" w:rsidRDefault="00E40A9A" w:rsidP="00E40A9A">
            <w:pPr>
              <w:rPr>
                <w:rFonts w:cs="Arial"/>
                <w:sz w:val="20"/>
                <w:szCs w:val="20"/>
              </w:rPr>
            </w:pPr>
            <w:r w:rsidRPr="00251292">
              <w:rPr>
                <w:rFonts w:cs="Arial"/>
                <w:sz w:val="20"/>
                <w:szCs w:val="20"/>
              </w:rPr>
              <w:t>Einschlägige g</w:t>
            </w:r>
            <w:r w:rsidR="00110A8D" w:rsidRPr="00251292">
              <w:rPr>
                <w:rFonts w:cs="Arial"/>
                <w:sz w:val="20"/>
                <w:szCs w:val="20"/>
              </w:rPr>
              <w:t xml:space="preserve">esetzliche Bestimmungen/Leitlinien sind vorhanden. </w:t>
            </w:r>
            <w:r w:rsidR="00110A8D" w:rsidRPr="00251292">
              <w:rPr>
                <w:rFonts w:cs="Arial"/>
                <w:i/>
                <w:sz w:val="16"/>
                <w:szCs w:val="16"/>
              </w:rPr>
              <w:t>(ICH-GCP 4.1.3)</w:t>
            </w:r>
          </w:p>
        </w:tc>
        <w:tc>
          <w:tcPr>
            <w:tcW w:w="4025" w:type="dxa"/>
          </w:tcPr>
          <w:p w14:paraId="69F6D6BA" w14:textId="77777777" w:rsidR="00110A8D" w:rsidRPr="00251292" w:rsidRDefault="00C16B46" w:rsidP="00110A8D">
            <w:pPr>
              <w:rPr>
                <w:rFonts w:cs="Arial"/>
                <w:sz w:val="20"/>
                <w:szCs w:val="20"/>
              </w:rPr>
            </w:pPr>
            <w:sdt>
              <w:sdtPr>
                <w:rPr>
                  <w:rFonts w:cs="Arial"/>
                  <w:sz w:val="20"/>
                  <w:szCs w:val="20"/>
                </w:rPr>
                <w:id w:val="582799487"/>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ja</w:t>
            </w:r>
            <w:r w:rsidR="00110A8D" w:rsidRPr="00251292">
              <w:rPr>
                <w:rFonts w:cs="Arial"/>
                <w:sz w:val="20"/>
                <w:szCs w:val="20"/>
              </w:rPr>
              <w:tab/>
            </w:r>
            <w:r w:rsidR="00110A8D" w:rsidRPr="00251292">
              <w:rPr>
                <w:rFonts w:cs="Arial"/>
                <w:sz w:val="20"/>
                <w:szCs w:val="20"/>
              </w:rPr>
              <w:tab/>
            </w:r>
            <w:r w:rsidR="00110A8D" w:rsidRPr="00251292">
              <w:rPr>
                <w:rFonts w:cs="Arial"/>
                <w:sz w:val="20"/>
                <w:szCs w:val="20"/>
              </w:rPr>
              <w:tab/>
            </w:r>
            <w:sdt>
              <w:sdtPr>
                <w:rPr>
                  <w:rFonts w:cs="Arial"/>
                  <w:sz w:val="20"/>
                  <w:szCs w:val="20"/>
                </w:rPr>
                <w:id w:val="-188617612"/>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nein</w:t>
            </w:r>
          </w:p>
          <w:p w14:paraId="5EF2B20D" w14:textId="3D988306" w:rsidR="00110A8D" w:rsidRPr="00251292" w:rsidRDefault="00C16B46" w:rsidP="00110A8D">
            <w:pPr>
              <w:rPr>
                <w:rFonts w:cs="Arial"/>
                <w:sz w:val="20"/>
                <w:szCs w:val="20"/>
              </w:rPr>
            </w:pPr>
            <w:sdt>
              <w:sdtPr>
                <w:rPr>
                  <w:rFonts w:cs="Arial"/>
                  <w:sz w:val="20"/>
                  <w:szCs w:val="20"/>
                </w:rPr>
                <w:id w:val="-2114818048"/>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inspiziert</w:t>
            </w:r>
            <w:r w:rsidR="00110A8D" w:rsidRPr="00251292">
              <w:rPr>
                <w:rFonts w:cs="Arial"/>
                <w:sz w:val="20"/>
                <w:szCs w:val="20"/>
              </w:rPr>
              <w:tab/>
            </w:r>
            <w:sdt>
              <w:sdtPr>
                <w:rPr>
                  <w:rFonts w:cs="Arial"/>
                  <w:sz w:val="20"/>
                  <w:szCs w:val="20"/>
                </w:rPr>
                <w:id w:val="-140424700"/>
                <w14:checkbox>
                  <w14:checked w14:val="0"/>
                  <w14:checkedState w14:val="2612" w14:font="MS Gothic"/>
                  <w14:uncheckedState w14:val="2610" w14:font="MS Gothic"/>
                </w14:checkbox>
              </w:sdtPr>
              <w:sdtEndPr/>
              <w:sdtContent>
                <w:r w:rsidR="00110A8D" w:rsidRPr="00251292">
                  <w:rPr>
                    <w:rFonts w:ascii="MS Gothic" w:eastAsia="MS Gothic" w:hAnsi="MS Gothic" w:cs="MS Gothic" w:hint="eastAsia"/>
                    <w:sz w:val="20"/>
                    <w:szCs w:val="20"/>
                  </w:rPr>
                  <w:t>☐</w:t>
                </w:r>
              </w:sdtContent>
            </w:sdt>
            <w:r w:rsidR="00110A8D" w:rsidRPr="00251292">
              <w:rPr>
                <w:rFonts w:cs="Arial"/>
                <w:sz w:val="20"/>
                <w:szCs w:val="20"/>
              </w:rPr>
              <w:t xml:space="preserve"> nicht zutreffend</w:t>
            </w:r>
          </w:p>
        </w:tc>
        <w:tc>
          <w:tcPr>
            <w:tcW w:w="4025" w:type="dxa"/>
          </w:tcPr>
          <w:p w14:paraId="1FA5943C" w14:textId="77777777" w:rsidR="00110A8D" w:rsidRPr="00251292" w:rsidRDefault="00110A8D">
            <w:pPr>
              <w:rPr>
                <w:rFonts w:cs="Arial"/>
                <w:sz w:val="20"/>
                <w:szCs w:val="20"/>
              </w:rPr>
            </w:pPr>
          </w:p>
        </w:tc>
      </w:tr>
      <w:tr w:rsidR="00110A8D" w:rsidRPr="00251292" w14:paraId="262513BE" w14:textId="77777777" w:rsidTr="00110A8D">
        <w:trPr>
          <w:jc w:val="center"/>
        </w:trPr>
        <w:tc>
          <w:tcPr>
            <w:tcW w:w="14005" w:type="dxa"/>
            <w:gridSpan w:val="3"/>
            <w:tcBorders>
              <w:left w:val="nil"/>
              <w:right w:val="nil"/>
            </w:tcBorders>
          </w:tcPr>
          <w:p w14:paraId="52A52FBC" w14:textId="77777777" w:rsidR="00110A8D" w:rsidRPr="00251292" w:rsidRDefault="00110A8D">
            <w:pPr>
              <w:rPr>
                <w:rFonts w:cs="Arial"/>
                <w:sz w:val="4"/>
                <w:szCs w:val="4"/>
              </w:rPr>
            </w:pPr>
          </w:p>
        </w:tc>
      </w:tr>
      <w:tr w:rsidR="007E3E28" w:rsidRPr="00251292" w14:paraId="6324FCBE" w14:textId="77777777" w:rsidTr="001E7FDF">
        <w:trPr>
          <w:jc w:val="center"/>
        </w:trPr>
        <w:tc>
          <w:tcPr>
            <w:tcW w:w="5955" w:type="dxa"/>
            <w:tcBorders>
              <w:bottom w:val="single" w:sz="4" w:space="0" w:color="auto"/>
            </w:tcBorders>
            <w:shd w:val="clear" w:color="auto" w:fill="D9D9D9" w:themeFill="background1" w:themeFillShade="D9"/>
          </w:tcPr>
          <w:p w14:paraId="5E12B79C" w14:textId="0248ACEF" w:rsidR="007E3E28" w:rsidRPr="00251292" w:rsidRDefault="007E3E28" w:rsidP="00110A8D">
            <w:pPr>
              <w:rPr>
                <w:rFonts w:cs="Arial"/>
                <w:b/>
                <w:sz w:val="20"/>
                <w:szCs w:val="20"/>
              </w:rPr>
            </w:pPr>
            <w:r w:rsidRPr="00251292">
              <w:rPr>
                <w:rFonts w:cs="Arial"/>
                <w:b/>
                <w:sz w:val="20"/>
                <w:szCs w:val="20"/>
              </w:rPr>
              <w:t xml:space="preserve">5.2 Vollständigkeit, Verfügbarkeit, Inhalt und Struktur von </w:t>
            </w:r>
            <w:r w:rsidR="00994670" w:rsidRPr="00251292">
              <w:rPr>
                <w:rFonts w:cs="Arial"/>
                <w:b/>
                <w:sz w:val="20"/>
                <w:szCs w:val="20"/>
              </w:rPr>
              <w:t>TMF/</w:t>
            </w:r>
            <w:r w:rsidRPr="00251292">
              <w:rPr>
                <w:rFonts w:cs="Arial"/>
                <w:b/>
                <w:sz w:val="20"/>
                <w:szCs w:val="20"/>
              </w:rPr>
              <w:t>ISF</w:t>
            </w:r>
          </w:p>
          <w:p w14:paraId="76D9EF4C" w14:textId="1F34DE7F" w:rsidR="007E3E28" w:rsidRPr="00251292" w:rsidRDefault="007E3E28" w:rsidP="007E3E28">
            <w:pPr>
              <w:rPr>
                <w:rFonts w:cs="Arial"/>
                <w:sz w:val="20"/>
                <w:szCs w:val="20"/>
              </w:rPr>
            </w:pPr>
            <w:r w:rsidRPr="00251292">
              <w:rPr>
                <w:rFonts w:cs="Arial"/>
                <w:sz w:val="20"/>
                <w:szCs w:val="20"/>
              </w:rPr>
              <w:t>Beispiel: Verfügbarkeit und Archivierung essentieller Dokumente</w:t>
            </w:r>
          </w:p>
        </w:tc>
        <w:tc>
          <w:tcPr>
            <w:tcW w:w="4025" w:type="dxa"/>
            <w:tcBorders>
              <w:bottom w:val="single" w:sz="4" w:space="0" w:color="auto"/>
            </w:tcBorders>
            <w:shd w:val="clear" w:color="auto" w:fill="D9D9D9" w:themeFill="background1" w:themeFillShade="D9"/>
          </w:tcPr>
          <w:p w14:paraId="21BE37B7" w14:textId="36AF0037" w:rsidR="007E3E28" w:rsidRPr="00251292" w:rsidRDefault="007E3E28"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196C19C3" w14:textId="77777777" w:rsidR="007E3E28" w:rsidRPr="00251292" w:rsidRDefault="007E3E28">
            <w:pPr>
              <w:rPr>
                <w:rFonts w:cs="Arial"/>
                <w:sz w:val="20"/>
                <w:szCs w:val="20"/>
              </w:rPr>
            </w:pPr>
          </w:p>
        </w:tc>
      </w:tr>
      <w:tr w:rsidR="001E7FDF" w:rsidRPr="00251292" w14:paraId="52163E37" w14:textId="77777777" w:rsidTr="001E7FDF">
        <w:trPr>
          <w:jc w:val="center"/>
        </w:trPr>
        <w:tc>
          <w:tcPr>
            <w:tcW w:w="14005" w:type="dxa"/>
            <w:gridSpan w:val="3"/>
            <w:tcBorders>
              <w:left w:val="nil"/>
              <w:right w:val="nil"/>
            </w:tcBorders>
          </w:tcPr>
          <w:p w14:paraId="7CAB48D6" w14:textId="77777777" w:rsidR="001E7FDF" w:rsidRPr="00251292" w:rsidRDefault="001E7FDF">
            <w:pPr>
              <w:rPr>
                <w:rFonts w:cs="Arial"/>
                <w:sz w:val="4"/>
                <w:szCs w:val="4"/>
              </w:rPr>
            </w:pPr>
          </w:p>
        </w:tc>
      </w:tr>
      <w:tr w:rsidR="007E3E28" w:rsidRPr="00251292" w14:paraId="38A470E2" w14:textId="77777777" w:rsidTr="001E7FDF">
        <w:trPr>
          <w:jc w:val="center"/>
        </w:trPr>
        <w:tc>
          <w:tcPr>
            <w:tcW w:w="5955" w:type="dxa"/>
            <w:shd w:val="clear" w:color="auto" w:fill="D9D9D9" w:themeFill="background1" w:themeFillShade="D9"/>
          </w:tcPr>
          <w:p w14:paraId="3523D651" w14:textId="39A98E81" w:rsidR="007E3E28" w:rsidRPr="00251292" w:rsidRDefault="001E7FDF">
            <w:pPr>
              <w:rPr>
                <w:rFonts w:cs="Arial"/>
                <w:b/>
                <w:sz w:val="20"/>
                <w:szCs w:val="20"/>
              </w:rPr>
            </w:pPr>
            <w:r w:rsidRPr="00251292">
              <w:rPr>
                <w:rFonts w:cs="Arial"/>
                <w:b/>
                <w:sz w:val="20"/>
                <w:szCs w:val="20"/>
              </w:rPr>
              <w:t>5.3</w:t>
            </w:r>
            <w:r w:rsidRPr="00251292">
              <w:rPr>
                <w:rFonts w:cs="Arial"/>
                <w:b/>
              </w:rPr>
              <w:t xml:space="preserve"> </w:t>
            </w:r>
            <w:r w:rsidRPr="00251292">
              <w:rPr>
                <w:rFonts w:cs="Arial"/>
                <w:b/>
                <w:sz w:val="20"/>
                <w:szCs w:val="20"/>
              </w:rPr>
              <w:t>Sonstiges (bitte angeben)</w:t>
            </w:r>
          </w:p>
        </w:tc>
        <w:tc>
          <w:tcPr>
            <w:tcW w:w="4025" w:type="dxa"/>
            <w:shd w:val="clear" w:color="auto" w:fill="D9D9D9" w:themeFill="background1" w:themeFillShade="D9"/>
          </w:tcPr>
          <w:p w14:paraId="3AE1AB15" w14:textId="77777777" w:rsidR="007E3E28" w:rsidRPr="00251292" w:rsidRDefault="007E3E28" w:rsidP="009D690E">
            <w:pPr>
              <w:rPr>
                <w:rFonts w:cs="Arial"/>
                <w:sz w:val="20"/>
                <w:szCs w:val="20"/>
              </w:rPr>
            </w:pPr>
          </w:p>
        </w:tc>
        <w:tc>
          <w:tcPr>
            <w:tcW w:w="4025" w:type="dxa"/>
            <w:shd w:val="clear" w:color="auto" w:fill="D9D9D9" w:themeFill="background1" w:themeFillShade="D9"/>
          </w:tcPr>
          <w:p w14:paraId="7E6D0D4E" w14:textId="11FACDEE" w:rsidR="007E3E28" w:rsidRPr="00251292" w:rsidRDefault="00C16B46" w:rsidP="00D6499C">
            <w:pPr>
              <w:jc w:val="right"/>
              <w:rPr>
                <w:rFonts w:cs="Arial"/>
                <w:sz w:val="20"/>
                <w:szCs w:val="20"/>
              </w:rPr>
            </w:pPr>
            <w:sdt>
              <w:sdtPr>
                <w:rPr>
                  <w:rFonts w:cs="Arial"/>
                  <w:sz w:val="20"/>
                  <w:szCs w:val="20"/>
                </w:rPr>
                <w:id w:val="1740358092"/>
                <w14:checkbox>
                  <w14:checked w14:val="0"/>
                  <w14:checkedState w14:val="2612" w14:font="MS Gothic"/>
                  <w14:uncheckedState w14:val="2610" w14:font="MS Gothic"/>
                </w14:checkbox>
              </w:sdtPr>
              <w:sdtEndPr/>
              <w:sdtContent>
                <w:r w:rsidR="00D6499C" w:rsidRPr="00251292">
                  <w:rPr>
                    <w:rFonts w:ascii="MS Gothic" w:eastAsia="MS Gothic" w:hAnsi="MS Gothic" w:cs="MS Gothic" w:hint="eastAsia"/>
                    <w:sz w:val="20"/>
                    <w:szCs w:val="20"/>
                  </w:rPr>
                  <w:t>☐</w:t>
                </w:r>
              </w:sdtContent>
            </w:sdt>
            <w:r w:rsidR="00D6499C" w:rsidRPr="00251292">
              <w:rPr>
                <w:rFonts w:cs="Arial"/>
                <w:sz w:val="20"/>
                <w:szCs w:val="20"/>
              </w:rPr>
              <w:t xml:space="preserve"> entfällt</w:t>
            </w:r>
          </w:p>
        </w:tc>
      </w:tr>
      <w:tr w:rsidR="007E3E28" w:rsidRPr="00251292" w14:paraId="36EC3FD4" w14:textId="77777777" w:rsidTr="001E7FDF">
        <w:trPr>
          <w:jc w:val="center"/>
        </w:trPr>
        <w:tc>
          <w:tcPr>
            <w:tcW w:w="5955" w:type="dxa"/>
            <w:tcBorders>
              <w:bottom w:val="single" w:sz="4" w:space="0" w:color="auto"/>
            </w:tcBorders>
          </w:tcPr>
          <w:p w14:paraId="6E183CF1" w14:textId="77777777" w:rsidR="007E3E28" w:rsidRPr="00251292" w:rsidRDefault="007E3E28">
            <w:pPr>
              <w:rPr>
                <w:rFonts w:cs="Arial"/>
                <w:sz w:val="20"/>
                <w:szCs w:val="20"/>
              </w:rPr>
            </w:pPr>
          </w:p>
        </w:tc>
        <w:tc>
          <w:tcPr>
            <w:tcW w:w="4025" w:type="dxa"/>
            <w:tcBorders>
              <w:bottom w:val="single" w:sz="4" w:space="0" w:color="auto"/>
            </w:tcBorders>
          </w:tcPr>
          <w:p w14:paraId="32E6DF30" w14:textId="77777777" w:rsidR="007E3E28" w:rsidRPr="00251292" w:rsidRDefault="007E3E28" w:rsidP="009D690E">
            <w:pPr>
              <w:rPr>
                <w:rFonts w:cs="Arial"/>
                <w:sz w:val="20"/>
                <w:szCs w:val="20"/>
              </w:rPr>
            </w:pPr>
          </w:p>
        </w:tc>
        <w:tc>
          <w:tcPr>
            <w:tcW w:w="4025" w:type="dxa"/>
            <w:tcBorders>
              <w:bottom w:val="single" w:sz="4" w:space="0" w:color="auto"/>
            </w:tcBorders>
          </w:tcPr>
          <w:p w14:paraId="5E0D1505" w14:textId="77777777" w:rsidR="007E3E28" w:rsidRPr="00251292" w:rsidRDefault="007E3E28">
            <w:pPr>
              <w:rPr>
                <w:rFonts w:cs="Arial"/>
                <w:sz w:val="20"/>
                <w:szCs w:val="20"/>
              </w:rPr>
            </w:pPr>
          </w:p>
        </w:tc>
      </w:tr>
      <w:tr w:rsidR="001E7FDF" w:rsidRPr="00251292" w14:paraId="7A6423B0" w14:textId="77777777" w:rsidTr="001E7FDF">
        <w:trPr>
          <w:jc w:val="center"/>
        </w:trPr>
        <w:tc>
          <w:tcPr>
            <w:tcW w:w="14005" w:type="dxa"/>
            <w:gridSpan w:val="3"/>
            <w:tcBorders>
              <w:left w:val="nil"/>
              <w:right w:val="nil"/>
            </w:tcBorders>
          </w:tcPr>
          <w:p w14:paraId="3E2DB421" w14:textId="77777777" w:rsidR="001E7FDF" w:rsidRPr="00251292" w:rsidRDefault="001E7FDF">
            <w:pPr>
              <w:rPr>
                <w:rFonts w:cs="Arial"/>
                <w:sz w:val="4"/>
                <w:szCs w:val="4"/>
              </w:rPr>
            </w:pPr>
          </w:p>
        </w:tc>
      </w:tr>
      <w:tr w:rsidR="001E7FDF" w:rsidRPr="00251292" w14:paraId="495664DD" w14:textId="77777777" w:rsidTr="001E7FDF">
        <w:trPr>
          <w:jc w:val="center"/>
        </w:trPr>
        <w:tc>
          <w:tcPr>
            <w:tcW w:w="14005" w:type="dxa"/>
            <w:gridSpan w:val="3"/>
            <w:shd w:val="clear" w:color="auto" w:fill="BFBFBF" w:themeFill="background1" w:themeFillShade="BF"/>
          </w:tcPr>
          <w:p w14:paraId="5371A1BB" w14:textId="15A5581D" w:rsidR="001E7FDF" w:rsidRPr="00251292" w:rsidRDefault="001E7FDF">
            <w:pPr>
              <w:rPr>
                <w:rFonts w:cs="Arial"/>
                <w:b/>
                <w:sz w:val="20"/>
                <w:szCs w:val="20"/>
              </w:rPr>
            </w:pPr>
            <w:r w:rsidRPr="00251292">
              <w:rPr>
                <w:rFonts w:cs="Arial"/>
                <w:b/>
                <w:sz w:val="20"/>
                <w:szCs w:val="20"/>
              </w:rPr>
              <w:t>6 Durchführung der klinischen Prüfung</w:t>
            </w:r>
          </w:p>
        </w:tc>
      </w:tr>
      <w:tr w:rsidR="00D81CBB" w:rsidRPr="00251292" w14:paraId="4C7FD9A3" w14:textId="77777777" w:rsidTr="00D81CBB">
        <w:trPr>
          <w:jc w:val="center"/>
        </w:trPr>
        <w:tc>
          <w:tcPr>
            <w:tcW w:w="5955" w:type="dxa"/>
            <w:shd w:val="clear" w:color="auto" w:fill="D9D9D9" w:themeFill="background1" w:themeFillShade="D9"/>
          </w:tcPr>
          <w:p w14:paraId="1F044292" w14:textId="4B04C8FD" w:rsidR="00D81CBB" w:rsidRPr="00251292" w:rsidRDefault="00D81CBB">
            <w:pPr>
              <w:rPr>
                <w:rFonts w:cs="Arial"/>
                <w:b/>
                <w:sz w:val="20"/>
                <w:szCs w:val="20"/>
              </w:rPr>
            </w:pPr>
            <w:r w:rsidRPr="00251292">
              <w:rPr>
                <w:rFonts w:cs="Arial"/>
                <w:b/>
                <w:sz w:val="20"/>
                <w:szCs w:val="20"/>
              </w:rPr>
              <w:t>6.2 Patientenidentifizierung</w:t>
            </w:r>
          </w:p>
        </w:tc>
        <w:tc>
          <w:tcPr>
            <w:tcW w:w="4025" w:type="dxa"/>
            <w:shd w:val="clear" w:color="auto" w:fill="D9D9D9" w:themeFill="background1" w:themeFillShade="D9"/>
          </w:tcPr>
          <w:p w14:paraId="017AA66C" w14:textId="2CE6EB8F" w:rsidR="00D81CBB" w:rsidRPr="00251292" w:rsidRDefault="00D81CBB"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94F265E" w14:textId="77777777" w:rsidR="00D81CBB" w:rsidRPr="00251292" w:rsidRDefault="00D81CBB">
            <w:pPr>
              <w:rPr>
                <w:rFonts w:cs="Arial"/>
                <w:sz w:val="20"/>
                <w:szCs w:val="20"/>
              </w:rPr>
            </w:pPr>
          </w:p>
        </w:tc>
      </w:tr>
      <w:tr w:rsidR="00D81CBB" w:rsidRPr="00251292" w14:paraId="622AD0D5" w14:textId="77777777" w:rsidTr="00494216">
        <w:trPr>
          <w:jc w:val="center"/>
        </w:trPr>
        <w:tc>
          <w:tcPr>
            <w:tcW w:w="5955" w:type="dxa"/>
          </w:tcPr>
          <w:p w14:paraId="4D6A1D16" w14:textId="003AB126" w:rsidR="00D81CBB" w:rsidRPr="00251292" w:rsidRDefault="00E40A9A" w:rsidP="00E40A9A">
            <w:pPr>
              <w:rPr>
                <w:rFonts w:cs="Arial"/>
                <w:sz w:val="20"/>
                <w:szCs w:val="20"/>
              </w:rPr>
            </w:pPr>
            <w:r w:rsidRPr="00251292">
              <w:rPr>
                <w:rFonts w:cs="Arial"/>
                <w:sz w:val="20"/>
                <w:szCs w:val="20"/>
              </w:rPr>
              <w:t xml:space="preserve">Die Patientenidentifizierung ist durch die Organisation nur anhand der </w:t>
            </w:r>
            <w:proofErr w:type="spellStart"/>
            <w:r w:rsidRPr="00251292">
              <w:rPr>
                <w:rFonts w:cs="Arial"/>
                <w:sz w:val="20"/>
                <w:szCs w:val="20"/>
              </w:rPr>
              <w:t>Pseudonymnummern</w:t>
            </w:r>
            <w:proofErr w:type="spellEnd"/>
            <w:r w:rsidRPr="00251292">
              <w:rPr>
                <w:rFonts w:cs="Arial"/>
                <w:sz w:val="20"/>
                <w:szCs w:val="20"/>
              </w:rPr>
              <w:t xml:space="preserve"> möglich. Es ist kein Rückschluss auf Echtnamen o. ä. möglich.</w:t>
            </w:r>
          </w:p>
        </w:tc>
        <w:tc>
          <w:tcPr>
            <w:tcW w:w="4025" w:type="dxa"/>
          </w:tcPr>
          <w:p w14:paraId="58FBEBCA" w14:textId="77777777" w:rsidR="00D81CBB" w:rsidRPr="00251292" w:rsidRDefault="00C16B46" w:rsidP="00D81CBB">
            <w:pPr>
              <w:rPr>
                <w:rFonts w:cs="Arial"/>
                <w:sz w:val="20"/>
                <w:szCs w:val="20"/>
              </w:rPr>
            </w:pPr>
            <w:sdt>
              <w:sdtPr>
                <w:rPr>
                  <w:rFonts w:cs="Arial"/>
                  <w:sz w:val="20"/>
                  <w:szCs w:val="20"/>
                </w:rPr>
                <w:id w:val="2127656171"/>
                <w14:checkbox>
                  <w14:checked w14:val="0"/>
                  <w14:checkedState w14:val="2612" w14:font="MS Gothic"/>
                  <w14:uncheckedState w14:val="2610" w14:font="MS Gothic"/>
                </w14:checkbox>
              </w:sdtPr>
              <w:sdtEndPr/>
              <w:sdtContent>
                <w:r w:rsidR="00D81CBB" w:rsidRPr="00251292">
                  <w:rPr>
                    <w:rFonts w:ascii="MS Gothic" w:eastAsia="MS Gothic" w:hAnsi="MS Gothic" w:cs="MS Gothic" w:hint="eastAsia"/>
                    <w:sz w:val="20"/>
                    <w:szCs w:val="20"/>
                  </w:rPr>
                  <w:t>☐</w:t>
                </w:r>
              </w:sdtContent>
            </w:sdt>
            <w:r w:rsidR="00D81CBB" w:rsidRPr="00251292">
              <w:rPr>
                <w:rFonts w:cs="Arial"/>
                <w:sz w:val="20"/>
                <w:szCs w:val="20"/>
              </w:rPr>
              <w:t xml:space="preserve"> ja</w:t>
            </w:r>
            <w:r w:rsidR="00D81CBB" w:rsidRPr="00251292">
              <w:rPr>
                <w:rFonts w:cs="Arial"/>
                <w:sz w:val="20"/>
                <w:szCs w:val="20"/>
              </w:rPr>
              <w:tab/>
            </w:r>
            <w:r w:rsidR="00D81CBB" w:rsidRPr="00251292">
              <w:rPr>
                <w:rFonts w:cs="Arial"/>
                <w:sz w:val="20"/>
                <w:szCs w:val="20"/>
              </w:rPr>
              <w:tab/>
            </w:r>
            <w:r w:rsidR="00D81CBB" w:rsidRPr="00251292">
              <w:rPr>
                <w:rFonts w:cs="Arial"/>
                <w:sz w:val="20"/>
                <w:szCs w:val="20"/>
              </w:rPr>
              <w:tab/>
            </w:r>
            <w:sdt>
              <w:sdtPr>
                <w:rPr>
                  <w:rFonts w:cs="Arial"/>
                  <w:sz w:val="20"/>
                  <w:szCs w:val="20"/>
                </w:rPr>
                <w:id w:val="-1456863002"/>
                <w14:checkbox>
                  <w14:checked w14:val="0"/>
                  <w14:checkedState w14:val="2612" w14:font="MS Gothic"/>
                  <w14:uncheckedState w14:val="2610" w14:font="MS Gothic"/>
                </w14:checkbox>
              </w:sdtPr>
              <w:sdtEndPr/>
              <w:sdtContent>
                <w:r w:rsidR="00D81CBB" w:rsidRPr="00251292">
                  <w:rPr>
                    <w:rFonts w:ascii="MS Gothic" w:eastAsia="MS Gothic" w:hAnsi="MS Gothic" w:cs="MS Gothic" w:hint="eastAsia"/>
                    <w:sz w:val="20"/>
                    <w:szCs w:val="20"/>
                  </w:rPr>
                  <w:t>☐</w:t>
                </w:r>
              </w:sdtContent>
            </w:sdt>
            <w:r w:rsidR="00D81CBB" w:rsidRPr="00251292">
              <w:rPr>
                <w:rFonts w:cs="Arial"/>
                <w:sz w:val="20"/>
                <w:szCs w:val="20"/>
              </w:rPr>
              <w:t xml:space="preserve"> nein</w:t>
            </w:r>
          </w:p>
          <w:p w14:paraId="7AEAB74B" w14:textId="5391857D" w:rsidR="00D81CBB" w:rsidRPr="00251292" w:rsidRDefault="00C16B46" w:rsidP="00D81CBB">
            <w:pPr>
              <w:rPr>
                <w:rFonts w:cs="Arial"/>
                <w:sz w:val="20"/>
                <w:szCs w:val="20"/>
              </w:rPr>
            </w:pPr>
            <w:sdt>
              <w:sdtPr>
                <w:rPr>
                  <w:rFonts w:cs="Arial"/>
                  <w:sz w:val="20"/>
                  <w:szCs w:val="20"/>
                </w:rPr>
                <w:id w:val="-1455859356"/>
                <w14:checkbox>
                  <w14:checked w14:val="0"/>
                  <w14:checkedState w14:val="2612" w14:font="MS Gothic"/>
                  <w14:uncheckedState w14:val="2610" w14:font="MS Gothic"/>
                </w14:checkbox>
              </w:sdtPr>
              <w:sdtEndPr/>
              <w:sdtContent>
                <w:r w:rsidR="00D81CBB" w:rsidRPr="00251292">
                  <w:rPr>
                    <w:rFonts w:ascii="MS Gothic" w:eastAsia="MS Gothic" w:hAnsi="MS Gothic" w:cs="MS Gothic" w:hint="eastAsia"/>
                    <w:sz w:val="20"/>
                    <w:szCs w:val="20"/>
                  </w:rPr>
                  <w:t>☐</w:t>
                </w:r>
              </w:sdtContent>
            </w:sdt>
            <w:r w:rsidR="00D81CBB" w:rsidRPr="00251292">
              <w:rPr>
                <w:rFonts w:cs="Arial"/>
                <w:sz w:val="20"/>
                <w:szCs w:val="20"/>
              </w:rPr>
              <w:t xml:space="preserve"> nicht inspiziert</w:t>
            </w:r>
            <w:r w:rsidR="00D81CBB" w:rsidRPr="00251292">
              <w:rPr>
                <w:rFonts w:cs="Arial"/>
                <w:sz w:val="20"/>
                <w:szCs w:val="20"/>
              </w:rPr>
              <w:tab/>
            </w:r>
            <w:sdt>
              <w:sdtPr>
                <w:rPr>
                  <w:rFonts w:cs="Arial"/>
                  <w:sz w:val="20"/>
                  <w:szCs w:val="20"/>
                </w:rPr>
                <w:id w:val="-1447229637"/>
                <w14:checkbox>
                  <w14:checked w14:val="0"/>
                  <w14:checkedState w14:val="2612" w14:font="MS Gothic"/>
                  <w14:uncheckedState w14:val="2610" w14:font="MS Gothic"/>
                </w14:checkbox>
              </w:sdtPr>
              <w:sdtEndPr/>
              <w:sdtContent>
                <w:r w:rsidR="00D81CBB" w:rsidRPr="00251292">
                  <w:rPr>
                    <w:rFonts w:ascii="MS Gothic" w:eastAsia="MS Gothic" w:hAnsi="MS Gothic" w:cs="MS Gothic" w:hint="eastAsia"/>
                    <w:sz w:val="20"/>
                    <w:szCs w:val="20"/>
                  </w:rPr>
                  <w:t>☐</w:t>
                </w:r>
              </w:sdtContent>
            </w:sdt>
            <w:r w:rsidR="00D81CBB" w:rsidRPr="00251292">
              <w:rPr>
                <w:rFonts w:cs="Arial"/>
                <w:sz w:val="20"/>
                <w:szCs w:val="20"/>
              </w:rPr>
              <w:t xml:space="preserve"> nicht zutreffend</w:t>
            </w:r>
          </w:p>
        </w:tc>
        <w:tc>
          <w:tcPr>
            <w:tcW w:w="4025" w:type="dxa"/>
          </w:tcPr>
          <w:p w14:paraId="1986C471" w14:textId="77777777" w:rsidR="00D81CBB" w:rsidRPr="00251292" w:rsidRDefault="00D81CBB">
            <w:pPr>
              <w:rPr>
                <w:rFonts w:cs="Arial"/>
                <w:sz w:val="20"/>
                <w:szCs w:val="20"/>
              </w:rPr>
            </w:pPr>
          </w:p>
        </w:tc>
      </w:tr>
      <w:tr w:rsidR="00D81CBB" w:rsidRPr="00251292" w14:paraId="722A0F69" w14:textId="77777777" w:rsidTr="00D81CBB">
        <w:trPr>
          <w:jc w:val="center"/>
        </w:trPr>
        <w:tc>
          <w:tcPr>
            <w:tcW w:w="14005" w:type="dxa"/>
            <w:gridSpan w:val="3"/>
            <w:tcBorders>
              <w:left w:val="nil"/>
              <w:right w:val="nil"/>
            </w:tcBorders>
          </w:tcPr>
          <w:p w14:paraId="2F873C89" w14:textId="77777777" w:rsidR="00D81CBB" w:rsidRPr="00251292" w:rsidRDefault="00D81CBB">
            <w:pPr>
              <w:rPr>
                <w:rFonts w:cs="Arial"/>
                <w:sz w:val="4"/>
                <w:szCs w:val="4"/>
              </w:rPr>
            </w:pPr>
          </w:p>
        </w:tc>
      </w:tr>
      <w:tr w:rsidR="00D81CBB" w:rsidRPr="00251292" w14:paraId="576A0EF9" w14:textId="77777777" w:rsidTr="00D81CBB">
        <w:trPr>
          <w:jc w:val="center"/>
        </w:trPr>
        <w:tc>
          <w:tcPr>
            <w:tcW w:w="5955" w:type="dxa"/>
            <w:shd w:val="clear" w:color="auto" w:fill="D9D9D9" w:themeFill="background1" w:themeFillShade="D9"/>
          </w:tcPr>
          <w:p w14:paraId="2E11D7E9" w14:textId="54642132" w:rsidR="00D81CBB" w:rsidRPr="00251292" w:rsidRDefault="00D81CBB">
            <w:pPr>
              <w:rPr>
                <w:rFonts w:cs="Arial"/>
                <w:b/>
                <w:sz w:val="20"/>
                <w:szCs w:val="20"/>
              </w:rPr>
            </w:pPr>
            <w:r w:rsidRPr="00251292">
              <w:rPr>
                <w:rFonts w:cs="Arial"/>
                <w:b/>
                <w:sz w:val="20"/>
                <w:szCs w:val="20"/>
              </w:rPr>
              <w:t xml:space="preserve">6.3 </w:t>
            </w:r>
            <w:proofErr w:type="spellStart"/>
            <w:r w:rsidRPr="00251292">
              <w:rPr>
                <w:rFonts w:cs="Arial"/>
                <w:b/>
                <w:sz w:val="20"/>
                <w:szCs w:val="20"/>
              </w:rPr>
              <w:t>Patientenpseudonymisierung</w:t>
            </w:r>
            <w:proofErr w:type="spellEnd"/>
          </w:p>
        </w:tc>
        <w:tc>
          <w:tcPr>
            <w:tcW w:w="4025" w:type="dxa"/>
            <w:shd w:val="clear" w:color="auto" w:fill="D9D9D9" w:themeFill="background1" w:themeFillShade="D9"/>
          </w:tcPr>
          <w:p w14:paraId="7D94CB1A" w14:textId="345F809C" w:rsidR="00D81CBB" w:rsidRPr="00251292" w:rsidRDefault="00D81CBB"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0408CE5" w14:textId="77777777" w:rsidR="00D81CBB" w:rsidRPr="00251292" w:rsidRDefault="00D81CBB">
            <w:pPr>
              <w:rPr>
                <w:rFonts w:cs="Arial"/>
                <w:sz w:val="20"/>
                <w:szCs w:val="20"/>
              </w:rPr>
            </w:pPr>
          </w:p>
        </w:tc>
      </w:tr>
      <w:tr w:rsidR="00E40A9A" w:rsidRPr="00251292" w14:paraId="0BA7490B" w14:textId="77777777" w:rsidTr="00494216">
        <w:trPr>
          <w:jc w:val="center"/>
        </w:trPr>
        <w:tc>
          <w:tcPr>
            <w:tcW w:w="5955" w:type="dxa"/>
          </w:tcPr>
          <w:p w14:paraId="14CDF661" w14:textId="54734997" w:rsidR="00E40A9A" w:rsidRPr="00251292" w:rsidRDefault="00E40A9A">
            <w:pPr>
              <w:rPr>
                <w:rFonts w:cs="Arial"/>
                <w:sz w:val="20"/>
                <w:szCs w:val="20"/>
              </w:rPr>
            </w:pPr>
            <w:r w:rsidRPr="00251292">
              <w:rPr>
                <w:rFonts w:cs="Arial"/>
                <w:sz w:val="20"/>
                <w:szCs w:val="20"/>
              </w:rPr>
              <w:t xml:space="preserve">Die Vergabe der </w:t>
            </w:r>
            <w:proofErr w:type="spellStart"/>
            <w:r w:rsidRPr="00251292">
              <w:rPr>
                <w:rFonts w:cs="Arial"/>
                <w:sz w:val="20"/>
                <w:szCs w:val="20"/>
              </w:rPr>
              <w:t>Pseudonymnummern</w:t>
            </w:r>
            <w:proofErr w:type="spellEnd"/>
            <w:r w:rsidRPr="00251292">
              <w:rPr>
                <w:rFonts w:cs="Arial"/>
                <w:sz w:val="20"/>
                <w:szCs w:val="20"/>
              </w:rPr>
              <w:t xml:space="preserve"> bzw. das durch den Sponsor vorgegebene System ermöglicht sowohl eine zuverlässi</w:t>
            </w:r>
            <w:r w:rsidR="00994670" w:rsidRPr="00251292">
              <w:rPr>
                <w:rFonts w:cs="Arial"/>
                <w:sz w:val="20"/>
                <w:szCs w:val="20"/>
              </w:rPr>
              <w:t xml:space="preserve">ge </w:t>
            </w:r>
            <w:proofErr w:type="spellStart"/>
            <w:r w:rsidR="00994670" w:rsidRPr="00251292">
              <w:rPr>
                <w:rFonts w:cs="Arial"/>
                <w:sz w:val="20"/>
                <w:szCs w:val="20"/>
              </w:rPr>
              <w:t>P</w:t>
            </w:r>
            <w:r w:rsidRPr="00251292">
              <w:rPr>
                <w:rFonts w:cs="Arial"/>
                <w:sz w:val="20"/>
                <w:szCs w:val="20"/>
              </w:rPr>
              <w:t>seudonymisierung</w:t>
            </w:r>
            <w:proofErr w:type="spellEnd"/>
            <w:r w:rsidRPr="00251292">
              <w:rPr>
                <w:rFonts w:cs="Arial"/>
                <w:sz w:val="20"/>
                <w:szCs w:val="20"/>
              </w:rPr>
              <w:t xml:space="preserve"> als auch eine mögliche Identifizierung in den Prüfzentren.</w:t>
            </w:r>
          </w:p>
        </w:tc>
        <w:tc>
          <w:tcPr>
            <w:tcW w:w="4025" w:type="dxa"/>
          </w:tcPr>
          <w:p w14:paraId="75C4BDD3" w14:textId="77777777" w:rsidR="00E40A9A" w:rsidRPr="00251292" w:rsidRDefault="00C16B46" w:rsidP="00D81CBB">
            <w:pPr>
              <w:rPr>
                <w:rFonts w:cs="Arial"/>
                <w:sz w:val="20"/>
                <w:szCs w:val="20"/>
              </w:rPr>
            </w:pPr>
            <w:sdt>
              <w:sdtPr>
                <w:rPr>
                  <w:rFonts w:cs="Arial"/>
                  <w:sz w:val="20"/>
                  <w:szCs w:val="20"/>
                </w:rPr>
                <w:id w:val="1954586863"/>
                <w14:checkbox>
                  <w14:checked w14:val="0"/>
                  <w14:checkedState w14:val="2612" w14:font="MS Gothic"/>
                  <w14:uncheckedState w14:val="2610" w14:font="MS Gothic"/>
                </w14:checkbox>
              </w:sdtPr>
              <w:sdtEndPr/>
              <w:sdtContent>
                <w:r w:rsidR="00E40A9A" w:rsidRPr="00251292">
                  <w:rPr>
                    <w:rFonts w:ascii="MS Gothic" w:eastAsia="MS Gothic" w:hAnsi="MS Gothic" w:cs="MS Gothic" w:hint="eastAsia"/>
                    <w:sz w:val="20"/>
                    <w:szCs w:val="20"/>
                  </w:rPr>
                  <w:t>☐</w:t>
                </w:r>
              </w:sdtContent>
            </w:sdt>
            <w:r w:rsidR="00E40A9A" w:rsidRPr="00251292">
              <w:rPr>
                <w:rFonts w:cs="Arial"/>
                <w:sz w:val="20"/>
                <w:szCs w:val="20"/>
              </w:rPr>
              <w:t xml:space="preserve"> ja</w:t>
            </w:r>
            <w:r w:rsidR="00E40A9A" w:rsidRPr="00251292">
              <w:rPr>
                <w:rFonts w:cs="Arial"/>
                <w:sz w:val="20"/>
                <w:szCs w:val="20"/>
              </w:rPr>
              <w:tab/>
            </w:r>
            <w:r w:rsidR="00E40A9A" w:rsidRPr="00251292">
              <w:rPr>
                <w:rFonts w:cs="Arial"/>
                <w:sz w:val="20"/>
                <w:szCs w:val="20"/>
              </w:rPr>
              <w:tab/>
            </w:r>
            <w:r w:rsidR="00E40A9A" w:rsidRPr="00251292">
              <w:rPr>
                <w:rFonts w:cs="Arial"/>
                <w:sz w:val="20"/>
                <w:szCs w:val="20"/>
              </w:rPr>
              <w:tab/>
            </w:r>
            <w:sdt>
              <w:sdtPr>
                <w:rPr>
                  <w:rFonts w:cs="Arial"/>
                  <w:sz w:val="20"/>
                  <w:szCs w:val="20"/>
                </w:rPr>
                <w:id w:val="1677004312"/>
                <w14:checkbox>
                  <w14:checked w14:val="0"/>
                  <w14:checkedState w14:val="2612" w14:font="MS Gothic"/>
                  <w14:uncheckedState w14:val="2610" w14:font="MS Gothic"/>
                </w14:checkbox>
              </w:sdtPr>
              <w:sdtEndPr/>
              <w:sdtContent>
                <w:r w:rsidR="00E40A9A" w:rsidRPr="00251292">
                  <w:rPr>
                    <w:rFonts w:ascii="MS Gothic" w:eastAsia="MS Gothic" w:hAnsi="MS Gothic" w:cs="MS Gothic" w:hint="eastAsia"/>
                    <w:sz w:val="20"/>
                    <w:szCs w:val="20"/>
                  </w:rPr>
                  <w:t>☐</w:t>
                </w:r>
              </w:sdtContent>
            </w:sdt>
            <w:r w:rsidR="00E40A9A" w:rsidRPr="00251292">
              <w:rPr>
                <w:rFonts w:cs="Arial"/>
                <w:sz w:val="20"/>
                <w:szCs w:val="20"/>
              </w:rPr>
              <w:t xml:space="preserve"> nein</w:t>
            </w:r>
          </w:p>
          <w:p w14:paraId="3C71B3BE" w14:textId="17B33E31" w:rsidR="00E40A9A" w:rsidRPr="00251292" w:rsidRDefault="00C16B46" w:rsidP="00D81CBB">
            <w:pPr>
              <w:rPr>
                <w:rFonts w:cs="Arial"/>
                <w:sz w:val="20"/>
                <w:szCs w:val="20"/>
              </w:rPr>
            </w:pPr>
            <w:sdt>
              <w:sdtPr>
                <w:rPr>
                  <w:rFonts w:cs="Arial"/>
                  <w:sz w:val="20"/>
                  <w:szCs w:val="20"/>
                </w:rPr>
                <w:id w:val="-368609978"/>
                <w14:checkbox>
                  <w14:checked w14:val="0"/>
                  <w14:checkedState w14:val="2612" w14:font="MS Gothic"/>
                  <w14:uncheckedState w14:val="2610" w14:font="MS Gothic"/>
                </w14:checkbox>
              </w:sdtPr>
              <w:sdtEndPr/>
              <w:sdtContent>
                <w:r w:rsidR="00E40A9A" w:rsidRPr="00251292">
                  <w:rPr>
                    <w:rFonts w:ascii="MS Gothic" w:eastAsia="MS Gothic" w:hAnsi="MS Gothic" w:cs="MS Gothic" w:hint="eastAsia"/>
                    <w:sz w:val="20"/>
                    <w:szCs w:val="20"/>
                  </w:rPr>
                  <w:t>☐</w:t>
                </w:r>
              </w:sdtContent>
            </w:sdt>
            <w:r w:rsidR="00E40A9A" w:rsidRPr="00251292">
              <w:rPr>
                <w:rFonts w:cs="Arial"/>
                <w:sz w:val="20"/>
                <w:szCs w:val="20"/>
              </w:rPr>
              <w:t xml:space="preserve"> nicht inspiziert</w:t>
            </w:r>
            <w:r w:rsidR="00E40A9A" w:rsidRPr="00251292">
              <w:rPr>
                <w:rFonts w:cs="Arial"/>
                <w:sz w:val="20"/>
                <w:szCs w:val="20"/>
              </w:rPr>
              <w:tab/>
            </w:r>
            <w:sdt>
              <w:sdtPr>
                <w:rPr>
                  <w:rFonts w:cs="Arial"/>
                  <w:sz w:val="20"/>
                  <w:szCs w:val="20"/>
                </w:rPr>
                <w:id w:val="1226339785"/>
                <w14:checkbox>
                  <w14:checked w14:val="0"/>
                  <w14:checkedState w14:val="2612" w14:font="MS Gothic"/>
                  <w14:uncheckedState w14:val="2610" w14:font="MS Gothic"/>
                </w14:checkbox>
              </w:sdtPr>
              <w:sdtEndPr/>
              <w:sdtContent>
                <w:r w:rsidR="00E40A9A" w:rsidRPr="00251292">
                  <w:rPr>
                    <w:rFonts w:ascii="MS Gothic" w:eastAsia="MS Gothic" w:hAnsi="MS Gothic" w:cs="MS Gothic" w:hint="eastAsia"/>
                    <w:sz w:val="20"/>
                    <w:szCs w:val="20"/>
                  </w:rPr>
                  <w:t>☐</w:t>
                </w:r>
              </w:sdtContent>
            </w:sdt>
            <w:r w:rsidR="00E40A9A" w:rsidRPr="00251292">
              <w:rPr>
                <w:rFonts w:cs="Arial"/>
                <w:sz w:val="20"/>
                <w:szCs w:val="20"/>
              </w:rPr>
              <w:t xml:space="preserve"> nicht zutreffend</w:t>
            </w:r>
          </w:p>
        </w:tc>
        <w:tc>
          <w:tcPr>
            <w:tcW w:w="4025" w:type="dxa"/>
          </w:tcPr>
          <w:p w14:paraId="710944F4" w14:textId="77777777" w:rsidR="00E40A9A" w:rsidRPr="00251292" w:rsidRDefault="00E40A9A">
            <w:pPr>
              <w:rPr>
                <w:rFonts w:cs="Arial"/>
                <w:sz w:val="20"/>
                <w:szCs w:val="20"/>
              </w:rPr>
            </w:pPr>
          </w:p>
        </w:tc>
      </w:tr>
      <w:tr w:rsidR="00E40A9A" w:rsidRPr="00251292" w14:paraId="699BF03B" w14:textId="77777777" w:rsidTr="00D81CBB">
        <w:trPr>
          <w:jc w:val="center"/>
        </w:trPr>
        <w:tc>
          <w:tcPr>
            <w:tcW w:w="5955" w:type="dxa"/>
            <w:tcBorders>
              <w:bottom w:val="single" w:sz="4" w:space="0" w:color="auto"/>
            </w:tcBorders>
          </w:tcPr>
          <w:p w14:paraId="2792BB7B" w14:textId="65DAFA99" w:rsidR="00E40A9A" w:rsidRPr="00251292" w:rsidRDefault="00E40A9A">
            <w:pPr>
              <w:rPr>
                <w:rFonts w:cs="Arial"/>
                <w:sz w:val="20"/>
                <w:szCs w:val="20"/>
              </w:rPr>
            </w:pPr>
            <w:r w:rsidRPr="00251292">
              <w:rPr>
                <w:rFonts w:cs="Arial"/>
                <w:sz w:val="20"/>
                <w:szCs w:val="20"/>
              </w:rPr>
              <w:t xml:space="preserve">Es sind keine </w:t>
            </w:r>
            <w:proofErr w:type="spellStart"/>
            <w:r w:rsidRPr="00251292">
              <w:rPr>
                <w:rFonts w:cs="Arial"/>
                <w:sz w:val="20"/>
                <w:szCs w:val="20"/>
              </w:rPr>
              <w:t>unpseudonymisierten</w:t>
            </w:r>
            <w:proofErr w:type="spellEnd"/>
            <w:r w:rsidRPr="00251292">
              <w:rPr>
                <w:rFonts w:cs="Arial"/>
                <w:sz w:val="20"/>
                <w:szCs w:val="20"/>
              </w:rPr>
              <w:t xml:space="preserve"> Daten an den Sponsor gelangt</w:t>
            </w:r>
            <w:r w:rsidR="00994670" w:rsidRPr="00251292">
              <w:rPr>
                <w:rFonts w:cs="Arial"/>
                <w:sz w:val="20"/>
                <w:szCs w:val="20"/>
              </w:rPr>
              <w:t>.</w:t>
            </w:r>
          </w:p>
        </w:tc>
        <w:tc>
          <w:tcPr>
            <w:tcW w:w="4025" w:type="dxa"/>
            <w:tcBorders>
              <w:bottom w:val="single" w:sz="4" w:space="0" w:color="auto"/>
            </w:tcBorders>
          </w:tcPr>
          <w:p w14:paraId="5F3C4927" w14:textId="77777777" w:rsidR="00E40A9A" w:rsidRPr="00251292" w:rsidRDefault="00C16B46" w:rsidP="00D81CBB">
            <w:pPr>
              <w:rPr>
                <w:rFonts w:cs="Arial"/>
                <w:sz w:val="20"/>
                <w:szCs w:val="20"/>
              </w:rPr>
            </w:pPr>
            <w:sdt>
              <w:sdtPr>
                <w:rPr>
                  <w:rFonts w:cs="Arial"/>
                  <w:sz w:val="20"/>
                  <w:szCs w:val="20"/>
                </w:rPr>
                <w:id w:val="-1530249444"/>
                <w14:checkbox>
                  <w14:checked w14:val="0"/>
                  <w14:checkedState w14:val="2612" w14:font="MS Gothic"/>
                  <w14:uncheckedState w14:val="2610" w14:font="MS Gothic"/>
                </w14:checkbox>
              </w:sdtPr>
              <w:sdtEndPr/>
              <w:sdtContent>
                <w:r w:rsidR="00E40A9A" w:rsidRPr="00251292">
                  <w:rPr>
                    <w:rFonts w:ascii="MS Gothic" w:eastAsia="MS Gothic" w:hAnsi="MS Gothic" w:cs="MS Gothic" w:hint="eastAsia"/>
                    <w:sz w:val="20"/>
                    <w:szCs w:val="20"/>
                  </w:rPr>
                  <w:t>☐</w:t>
                </w:r>
              </w:sdtContent>
            </w:sdt>
            <w:r w:rsidR="00E40A9A" w:rsidRPr="00251292">
              <w:rPr>
                <w:rFonts w:cs="Arial"/>
                <w:sz w:val="20"/>
                <w:szCs w:val="20"/>
              </w:rPr>
              <w:t xml:space="preserve"> ja</w:t>
            </w:r>
            <w:r w:rsidR="00E40A9A" w:rsidRPr="00251292">
              <w:rPr>
                <w:rFonts w:cs="Arial"/>
                <w:sz w:val="20"/>
                <w:szCs w:val="20"/>
              </w:rPr>
              <w:tab/>
            </w:r>
            <w:r w:rsidR="00E40A9A" w:rsidRPr="00251292">
              <w:rPr>
                <w:rFonts w:cs="Arial"/>
                <w:sz w:val="20"/>
                <w:szCs w:val="20"/>
              </w:rPr>
              <w:tab/>
            </w:r>
            <w:r w:rsidR="00E40A9A" w:rsidRPr="00251292">
              <w:rPr>
                <w:rFonts w:cs="Arial"/>
                <w:sz w:val="20"/>
                <w:szCs w:val="20"/>
              </w:rPr>
              <w:tab/>
            </w:r>
            <w:sdt>
              <w:sdtPr>
                <w:rPr>
                  <w:rFonts w:cs="Arial"/>
                  <w:sz w:val="20"/>
                  <w:szCs w:val="20"/>
                </w:rPr>
                <w:id w:val="1639607004"/>
                <w14:checkbox>
                  <w14:checked w14:val="0"/>
                  <w14:checkedState w14:val="2612" w14:font="MS Gothic"/>
                  <w14:uncheckedState w14:val="2610" w14:font="MS Gothic"/>
                </w14:checkbox>
              </w:sdtPr>
              <w:sdtEndPr/>
              <w:sdtContent>
                <w:r w:rsidR="00E40A9A" w:rsidRPr="00251292">
                  <w:rPr>
                    <w:rFonts w:ascii="MS Gothic" w:eastAsia="MS Gothic" w:hAnsi="MS Gothic" w:cs="MS Gothic" w:hint="eastAsia"/>
                    <w:sz w:val="20"/>
                    <w:szCs w:val="20"/>
                  </w:rPr>
                  <w:t>☐</w:t>
                </w:r>
              </w:sdtContent>
            </w:sdt>
            <w:r w:rsidR="00E40A9A" w:rsidRPr="00251292">
              <w:rPr>
                <w:rFonts w:cs="Arial"/>
                <w:sz w:val="20"/>
                <w:szCs w:val="20"/>
              </w:rPr>
              <w:t xml:space="preserve"> nein</w:t>
            </w:r>
          </w:p>
          <w:p w14:paraId="432F264A" w14:textId="26CF34C3" w:rsidR="00E40A9A" w:rsidRPr="00251292" w:rsidRDefault="00C16B46" w:rsidP="00D81CBB">
            <w:pPr>
              <w:rPr>
                <w:rFonts w:cs="Arial"/>
                <w:sz w:val="20"/>
                <w:szCs w:val="20"/>
              </w:rPr>
            </w:pPr>
            <w:sdt>
              <w:sdtPr>
                <w:rPr>
                  <w:rFonts w:cs="Arial"/>
                  <w:sz w:val="20"/>
                  <w:szCs w:val="20"/>
                </w:rPr>
                <w:id w:val="-623315951"/>
                <w14:checkbox>
                  <w14:checked w14:val="0"/>
                  <w14:checkedState w14:val="2612" w14:font="MS Gothic"/>
                  <w14:uncheckedState w14:val="2610" w14:font="MS Gothic"/>
                </w14:checkbox>
              </w:sdtPr>
              <w:sdtEndPr/>
              <w:sdtContent>
                <w:r w:rsidR="00E40A9A" w:rsidRPr="00251292">
                  <w:rPr>
                    <w:rFonts w:ascii="MS Gothic" w:eastAsia="MS Gothic" w:hAnsi="MS Gothic" w:cs="MS Gothic" w:hint="eastAsia"/>
                    <w:sz w:val="20"/>
                    <w:szCs w:val="20"/>
                  </w:rPr>
                  <w:t>☐</w:t>
                </w:r>
              </w:sdtContent>
            </w:sdt>
            <w:r w:rsidR="00E40A9A" w:rsidRPr="00251292">
              <w:rPr>
                <w:rFonts w:cs="Arial"/>
                <w:sz w:val="20"/>
                <w:szCs w:val="20"/>
              </w:rPr>
              <w:t xml:space="preserve"> nicht inspiziert</w:t>
            </w:r>
            <w:r w:rsidR="00E40A9A" w:rsidRPr="00251292">
              <w:rPr>
                <w:rFonts w:cs="Arial"/>
                <w:sz w:val="20"/>
                <w:szCs w:val="20"/>
              </w:rPr>
              <w:tab/>
            </w:r>
            <w:sdt>
              <w:sdtPr>
                <w:rPr>
                  <w:rFonts w:cs="Arial"/>
                  <w:sz w:val="20"/>
                  <w:szCs w:val="20"/>
                </w:rPr>
                <w:id w:val="-1730762883"/>
                <w14:checkbox>
                  <w14:checked w14:val="0"/>
                  <w14:checkedState w14:val="2612" w14:font="MS Gothic"/>
                  <w14:uncheckedState w14:val="2610" w14:font="MS Gothic"/>
                </w14:checkbox>
              </w:sdtPr>
              <w:sdtEndPr/>
              <w:sdtContent>
                <w:r w:rsidR="00E40A9A" w:rsidRPr="00251292">
                  <w:rPr>
                    <w:rFonts w:ascii="MS Gothic" w:eastAsia="MS Gothic" w:hAnsi="MS Gothic" w:cs="MS Gothic" w:hint="eastAsia"/>
                    <w:sz w:val="20"/>
                    <w:szCs w:val="20"/>
                  </w:rPr>
                  <w:t>☐</w:t>
                </w:r>
              </w:sdtContent>
            </w:sdt>
            <w:r w:rsidR="00E40A9A" w:rsidRPr="00251292">
              <w:rPr>
                <w:rFonts w:cs="Arial"/>
                <w:sz w:val="20"/>
                <w:szCs w:val="20"/>
              </w:rPr>
              <w:t xml:space="preserve"> nicht zutreffend</w:t>
            </w:r>
          </w:p>
        </w:tc>
        <w:tc>
          <w:tcPr>
            <w:tcW w:w="4025" w:type="dxa"/>
            <w:tcBorders>
              <w:bottom w:val="single" w:sz="4" w:space="0" w:color="auto"/>
            </w:tcBorders>
          </w:tcPr>
          <w:p w14:paraId="02DCBF1A" w14:textId="77777777" w:rsidR="00E40A9A" w:rsidRPr="00251292" w:rsidRDefault="00E40A9A">
            <w:pPr>
              <w:rPr>
                <w:rFonts w:cs="Arial"/>
                <w:sz w:val="20"/>
                <w:szCs w:val="20"/>
              </w:rPr>
            </w:pPr>
          </w:p>
        </w:tc>
      </w:tr>
      <w:tr w:rsidR="00D81CBB" w:rsidRPr="00251292" w14:paraId="0C003274" w14:textId="77777777" w:rsidTr="00D81CBB">
        <w:trPr>
          <w:jc w:val="center"/>
        </w:trPr>
        <w:tc>
          <w:tcPr>
            <w:tcW w:w="14005" w:type="dxa"/>
            <w:gridSpan w:val="3"/>
            <w:tcBorders>
              <w:left w:val="nil"/>
              <w:right w:val="nil"/>
            </w:tcBorders>
          </w:tcPr>
          <w:p w14:paraId="03EF3CE8" w14:textId="77777777" w:rsidR="00D81CBB" w:rsidRPr="00251292" w:rsidRDefault="00D81CBB">
            <w:pPr>
              <w:rPr>
                <w:rFonts w:cs="Arial"/>
                <w:sz w:val="4"/>
                <w:szCs w:val="4"/>
              </w:rPr>
            </w:pPr>
          </w:p>
        </w:tc>
      </w:tr>
      <w:tr w:rsidR="00D81CBB" w:rsidRPr="00251292" w14:paraId="2A4C1D00" w14:textId="77777777" w:rsidTr="004D703B">
        <w:trPr>
          <w:jc w:val="center"/>
        </w:trPr>
        <w:tc>
          <w:tcPr>
            <w:tcW w:w="5955" w:type="dxa"/>
            <w:shd w:val="clear" w:color="auto" w:fill="D9D9D9" w:themeFill="background1" w:themeFillShade="D9"/>
          </w:tcPr>
          <w:p w14:paraId="70C29029" w14:textId="10F59B0A" w:rsidR="00D81CBB" w:rsidRPr="00251292" w:rsidRDefault="004D703B" w:rsidP="00E40A9A">
            <w:pPr>
              <w:rPr>
                <w:rFonts w:cs="Arial"/>
                <w:b/>
                <w:sz w:val="20"/>
                <w:szCs w:val="20"/>
              </w:rPr>
            </w:pPr>
            <w:r w:rsidRPr="00251292">
              <w:rPr>
                <w:rFonts w:cs="Arial"/>
                <w:b/>
                <w:sz w:val="20"/>
                <w:szCs w:val="20"/>
              </w:rPr>
              <w:t>6.</w:t>
            </w:r>
            <w:r w:rsidR="00E40A9A" w:rsidRPr="00251292">
              <w:rPr>
                <w:rFonts w:cs="Arial"/>
                <w:b/>
                <w:sz w:val="20"/>
                <w:szCs w:val="20"/>
              </w:rPr>
              <w:t>7</w:t>
            </w:r>
            <w:r w:rsidRPr="00251292">
              <w:rPr>
                <w:rFonts w:cs="Arial"/>
                <w:b/>
                <w:sz w:val="20"/>
                <w:szCs w:val="20"/>
              </w:rPr>
              <w:t xml:space="preserve"> Sonstiges (bitte angeben)</w:t>
            </w:r>
          </w:p>
        </w:tc>
        <w:tc>
          <w:tcPr>
            <w:tcW w:w="4025" w:type="dxa"/>
            <w:shd w:val="clear" w:color="auto" w:fill="D9D9D9" w:themeFill="background1" w:themeFillShade="D9"/>
          </w:tcPr>
          <w:p w14:paraId="73215D6B" w14:textId="77777777" w:rsidR="00D81CBB" w:rsidRPr="00251292" w:rsidRDefault="00D81CBB" w:rsidP="009D690E">
            <w:pPr>
              <w:rPr>
                <w:rFonts w:cs="Arial"/>
                <w:sz w:val="20"/>
                <w:szCs w:val="20"/>
              </w:rPr>
            </w:pPr>
          </w:p>
        </w:tc>
        <w:tc>
          <w:tcPr>
            <w:tcW w:w="4025" w:type="dxa"/>
            <w:shd w:val="clear" w:color="auto" w:fill="D9D9D9" w:themeFill="background1" w:themeFillShade="D9"/>
          </w:tcPr>
          <w:p w14:paraId="6209BAB2" w14:textId="16553BCA" w:rsidR="00D81CBB" w:rsidRPr="00251292" w:rsidRDefault="00C16B46" w:rsidP="00D6499C">
            <w:pPr>
              <w:jc w:val="right"/>
              <w:rPr>
                <w:rFonts w:cs="Arial"/>
                <w:sz w:val="20"/>
                <w:szCs w:val="20"/>
              </w:rPr>
            </w:pPr>
            <w:sdt>
              <w:sdtPr>
                <w:rPr>
                  <w:rFonts w:cs="Arial"/>
                  <w:sz w:val="20"/>
                  <w:szCs w:val="20"/>
                </w:rPr>
                <w:id w:val="-1149908264"/>
                <w14:checkbox>
                  <w14:checked w14:val="0"/>
                  <w14:checkedState w14:val="2612" w14:font="MS Gothic"/>
                  <w14:uncheckedState w14:val="2610" w14:font="MS Gothic"/>
                </w14:checkbox>
              </w:sdtPr>
              <w:sdtEndPr/>
              <w:sdtContent>
                <w:r w:rsidR="00D6499C" w:rsidRPr="00251292">
                  <w:rPr>
                    <w:rFonts w:ascii="MS Gothic" w:eastAsia="MS Gothic" w:hAnsi="MS Gothic" w:cs="MS Gothic" w:hint="eastAsia"/>
                    <w:sz w:val="20"/>
                    <w:szCs w:val="20"/>
                  </w:rPr>
                  <w:t>☐</w:t>
                </w:r>
              </w:sdtContent>
            </w:sdt>
            <w:r w:rsidR="00D6499C" w:rsidRPr="00251292">
              <w:rPr>
                <w:rFonts w:cs="Arial"/>
                <w:sz w:val="20"/>
                <w:szCs w:val="20"/>
              </w:rPr>
              <w:t xml:space="preserve"> entfällt</w:t>
            </w:r>
          </w:p>
        </w:tc>
      </w:tr>
      <w:tr w:rsidR="00D81CBB" w:rsidRPr="00251292" w14:paraId="4B7DBD03" w14:textId="77777777" w:rsidTr="004D703B">
        <w:trPr>
          <w:jc w:val="center"/>
        </w:trPr>
        <w:tc>
          <w:tcPr>
            <w:tcW w:w="5955" w:type="dxa"/>
            <w:tcBorders>
              <w:bottom w:val="single" w:sz="4" w:space="0" w:color="auto"/>
            </w:tcBorders>
          </w:tcPr>
          <w:p w14:paraId="64853E79" w14:textId="77777777" w:rsidR="00D81CBB" w:rsidRPr="00251292" w:rsidRDefault="00D81CBB">
            <w:pPr>
              <w:rPr>
                <w:rFonts w:cs="Arial"/>
                <w:sz w:val="20"/>
                <w:szCs w:val="20"/>
              </w:rPr>
            </w:pPr>
          </w:p>
        </w:tc>
        <w:tc>
          <w:tcPr>
            <w:tcW w:w="4025" w:type="dxa"/>
            <w:tcBorders>
              <w:bottom w:val="single" w:sz="4" w:space="0" w:color="auto"/>
            </w:tcBorders>
          </w:tcPr>
          <w:p w14:paraId="66BA9C8B" w14:textId="77777777" w:rsidR="00D81CBB" w:rsidRPr="00251292" w:rsidRDefault="00D81CBB" w:rsidP="009D690E">
            <w:pPr>
              <w:rPr>
                <w:rFonts w:cs="Arial"/>
                <w:sz w:val="20"/>
                <w:szCs w:val="20"/>
              </w:rPr>
            </w:pPr>
          </w:p>
        </w:tc>
        <w:tc>
          <w:tcPr>
            <w:tcW w:w="4025" w:type="dxa"/>
            <w:tcBorders>
              <w:bottom w:val="single" w:sz="4" w:space="0" w:color="auto"/>
            </w:tcBorders>
          </w:tcPr>
          <w:p w14:paraId="2014729D" w14:textId="77777777" w:rsidR="00D81CBB" w:rsidRPr="00251292" w:rsidRDefault="00D81CBB">
            <w:pPr>
              <w:rPr>
                <w:rFonts w:cs="Arial"/>
                <w:sz w:val="20"/>
                <w:szCs w:val="20"/>
              </w:rPr>
            </w:pPr>
          </w:p>
        </w:tc>
      </w:tr>
      <w:tr w:rsidR="004D703B" w:rsidRPr="00251292" w14:paraId="656F029F" w14:textId="77777777" w:rsidTr="004D703B">
        <w:trPr>
          <w:jc w:val="center"/>
        </w:trPr>
        <w:tc>
          <w:tcPr>
            <w:tcW w:w="14005" w:type="dxa"/>
            <w:gridSpan w:val="3"/>
            <w:tcBorders>
              <w:left w:val="nil"/>
              <w:right w:val="nil"/>
            </w:tcBorders>
          </w:tcPr>
          <w:p w14:paraId="3A36DAA7" w14:textId="77777777" w:rsidR="004D703B" w:rsidRPr="00251292" w:rsidRDefault="004D703B">
            <w:pPr>
              <w:rPr>
                <w:rFonts w:cs="Arial"/>
                <w:sz w:val="4"/>
                <w:szCs w:val="4"/>
              </w:rPr>
            </w:pPr>
          </w:p>
        </w:tc>
      </w:tr>
      <w:tr w:rsidR="004D703B" w:rsidRPr="00251292" w14:paraId="1AAD9A8C" w14:textId="77777777" w:rsidTr="00BF45B1">
        <w:trPr>
          <w:jc w:val="center"/>
        </w:trPr>
        <w:tc>
          <w:tcPr>
            <w:tcW w:w="14005" w:type="dxa"/>
            <w:gridSpan w:val="3"/>
            <w:shd w:val="clear" w:color="auto" w:fill="BFBFBF" w:themeFill="background1" w:themeFillShade="BF"/>
          </w:tcPr>
          <w:p w14:paraId="3A1A369B" w14:textId="240F0488" w:rsidR="004D703B" w:rsidRPr="00251292" w:rsidRDefault="004D703B">
            <w:pPr>
              <w:rPr>
                <w:rFonts w:cs="Arial"/>
                <w:b/>
                <w:sz w:val="20"/>
                <w:szCs w:val="20"/>
              </w:rPr>
            </w:pPr>
            <w:r w:rsidRPr="00251292">
              <w:rPr>
                <w:rFonts w:cs="Arial"/>
                <w:b/>
                <w:sz w:val="20"/>
                <w:szCs w:val="20"/>
              </w:rPr>
              <w:t>7 Leitung der klinischen Prüfung durch den Sponsor/CRO</w:t>
            </w:r>
          </w:p>
        </w:tc>
      </w:tr>
      <w:tr w:rsidR="00E40A9A" w:rsidRPr="00251292" w14:paraId="0E951FE4" w14:textId="77777777" w:rsidTr="00E40A9A">
        <w:trPr>
          <w:jc w:val="center"/>
        </w:trPr>
        <w:tc>
          <w:tcPr>
            <w:tcW w:w="5955" w:type="dxa"/>
            <w:shd w:val="clear" w:color="auto" w:fill="D9D9D9" w:themeFill="background1" w:themeFillShade="D9"/>
          </w:tcPr>
          <w:p w14:paraId="58B573F9" w14:textId="3E4E930B" w:rsidR="00E40A9A" w:rsidRPr="00251292" w:rsidRDefault="00E40A9A" w:rsidP="004D703B">
            <w:pPr>
              <w:rPr>
                <w:rFonts w:cs="Arial"/>
                <w:b/>
                <w:sz w:val="20"/>
                <w:szCs w:val="20"/>
              </w:rPr>
            </w:pPr>
            <w:r w:rsidRPr="00251292">
              <w:rPr>
                <w:rFonts w:cs="Arial"/>
                <w:b/>
                <w:sz w:val="20"/>
                <w:szCs w:val="20"/>
              </w:rPr>
              <w:lastRenderedPageBreak/>
              <w:t>7.1 Delegierung der Aufgaben/Abgrenzung der Verantwortungsbereiche</w:t>
            </w:r>
          </w:p>
        </w:tc>
        <w:tc>
          <w:tcPr>
            <w:tcW w:w="4025" w:type="dxa"/>
            <w:shd w:val="clear" w:color="auto" w:fill="D9D9D9" w:themeFill="background1" w:themeFillShade="D9"/>
          </w:tcPr>
          <w:p w14:paraId="442EECF3" w14:textId="0AF879F4" w:rsidR="00E40A9A" w:rsidRPr="00251292" w:rsidRDefault="00E40A9A" w:rsidP="009D690E">
            <w:pPr>
              <w:rPr>
                <w:rFonts w:eastAsia="MS Gothic"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74509C8" w14:textId="77777777" w:rsidR="00E40A9A" w:rsidRPr="00251292" w:rsidRDefault="00E40A9A">
            <w:pPr>
              <w:rPr>
                <w:rFonts w:cs="Arial"/>
                <w:sz w:val="20"/>
                <w:szCs w:val="20"/>
              </w:rPr>
            </w:pPr>
          </w:p>
        </w:tc>
      </w:tr>
      <w:tr w:rsidR="00E40A9A" w:rsidRPr="00251292" w14:paraId="63840545" w14:textId="77777777" w:rsidTr="00E40A9A">
        <w:trPr>
          <w:jc w:val="center"/>
        </w:trPr>
        <w:tc>
          <w:tcPr>
            <w:tcW w:w="5955" w:type="dxa"/>
            <w:shd w:val="clear" w:color="auto" w:fill="auto"/>
          </w:tcPr>
          <w:p w14:paraId="29B6ECF7" w14:textId="688CFE42" w:rsidR="00E40A9A" w:rsidRPr="00251292" w:rsidRDefault="00E40A9A" w:rsidP="004D703B">
            <w:pPr>
              <w:rPr>
                <w:rFonts w:cs="Arial"/>
                <w:b/>
                <w:sz w:val="20"/>
                <w:szCs w:val="20"/>
              </w:rPr>
            </w:pPr>
            <w:r w:rsidRPr="00251292">
              <w:rPr>
                <w:rFonts w:cs="Arial"/>
                <w:sz w:val="20"/>
                <w:szCs w:val="20"/>
              </w:rPr>
              <w:t>Es existiert ein Organigramm.</w:t>
            </w:r>
          </w:p>
        </w:tc>
        <w:tc>
          <w:tcPr>
            <w:tcW w:w="4025" w:type="dxa"/>
            <w:shd w:val="clear" w:color="auto" w:fill="auto"/>
          </w:tcPr>
          <w:p w14:paraId="3F89A56C" w14:textId="77777777" w:rsidR="00C1709C" w:rsidRPr="00251292" w:rsidRDefault="00C16B46" w:rsidP="00C1709C">
            <w:pPr>
              <w:rPr>
                <w:rFonts w:cs="Arial"/>
                <w:sz w:val="20"/>
                <w:szCs w:val="20"/>
              </w:rPr>
            </w:pPr>
            <w:sdt>
              <w:sdtPr>
                <w:rPr>
                  <w:rFonts w:cs="Arial"/>
                  <w:sz w:val="20"/>
                  <w:szCs w:val="20"/>
                </w:rPr>
                <w:id w:val="279299064"/>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204270593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69AD990B" w14:textId="1E9C022B" w:rsidR="00E40A9A" w:rsidRPr="00251292" w:rsidRDefault="00C16B46" w:rsidP="00C1709C">
            <w:pPr>
              <w:rPr>
                <w:rFonts w:eastAsia="MS Gothic" w:cs="Arial"/>
                <w:sz w:val="20"/>
                <w:szCs w:val="20"/>
              </w:rPr>
            </w:pPr>
            <w:sdt>
              <w:sdtPr>
                <w:rPr>
                  <w:rFonts w:cs="Arial"/>
                  <w:sz w:val="20"/>
                  <w:szCs w:val="20"/>
                </w:rPr>
                <w:id w:val="152697984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182141609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shd w:val="clear" w:color="auto" w:fill="auto"/>
          </w:tcPr>
          <w:p w14:paraId="43D5289E" w14:textId="77777777" w:rsidR="00E40A9A" w:rsidRPr="00251292" w:rsidRDefault="00E40A9A">
            <w:pPr>
              <w:rPr>
                <w:rFonts w:cs="Arial"/>
                <w:sz w:val="20"/>
                <w:szCs w:val="20"/>
              </w:rPr>
            </w:pPr>
          </w:p>
        </w:tc>
      </w:tr>
      <w:tr w:rsidR="00E40A9A" w:rsidRPr="00251292" w14:paraId="1019F63F" w14:textId="77777777" w:rsidTr="00E40A9A">
        <w:trPr>
          <w:jc w:val="center"/>
        </w:trPr>
        <w:tc>
          <w:tcPr>
            <w:tcW w:w="5955" w:type="dxa"/>
            <w:shd w:val="clear" w:color="auto" w:fill="auto"/>
          </w:tcPr>
          <w:p w14:paraId="2C557B1D" w14:textId="7DD16071" w:rsidR="00E40A9A" w:rsidRPr="00251292" w:rsidRDefault="00E40A9A" w:rsidP="004D703B">
            <w:pPr>
              <w:rPr>
                <w:rFonts w:cs="Arial"/>
                <w:b/>
                <w:sz w:val="20"/>
                <w:szCs w:val="20"/>
              </w:rPr>
            </w:pPr>
            <w:r w:rsidRPr="00251292">
              <w:rPr>
                <w:rFonts w:cs="Arial"/>
                <w:sz w:val="20"/>
                <w:szCs w:val="20"/>
              </w:rPr>
              <w:t>Die Aufgaben der Mitarbeiter sind geregelt,</w:t>
            </w:r>
            <w:r w:rsidR="007F61B2" w:rsidRPr="00251292">
              <w:rPr>
                <w:rFonts w:cs="Arial"/>
                <w:sz w:val="20"/>
                <w:szCs w:val="20"/>
              </w:rPr>
              <w:t xml:space="preserve"> </w:t>
            </w:r>
            <w:r w:rsidRPr="00251292">
              <w:rPr>
                <w:rFonts w:cs="Arial"/>
                <w:sz w:val="20"/>
                <w:szCs w:val="20"/>
              </w:rPr>
              <w:t>Vertretungsregelungen liegen vor.</w:t>
            </w:r>
          </w:p>
        </w:tc>
        <w:tc>
          <w:tcPr>
            <w:tcW w:w="4025" w:type="dxa"/>
            <w:shd w:val="clear" w:color="auto" w:fill="auto"/>
          </w:tcPr>
          <w:p w14:paraId="658DFB4C" w14:textId="77777777" w:rsidR="00C1709C" w:rsidRPr="00251292" w:rsidRDefault="00C16B46" w:rsidP="00C1709C">
            <w:pPr>
              <w:rPr>
                <w:rFonts w:cs="Arial"/>
                <w:sz w:val="20"/>
                <w:szCs w:val="20"/>
              </w:rPr>
            </w:pPr>
            <w:sdt>
              <w:sdtPr>
                <w:rPr>
                  <w:rFonts w:cs="Arial"/>
                  <w:sz w:val="20"/>
                  <w:szCs w:val="20"/>
                </w:rPr>
                <w:id w:val="-100506071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162565274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6660D2FC" w14:textId="12EE724C" w:rsidR="00E40A9A" w:rsidRPr="00251292" w:rsidRDefault="00C16B46" w:rsidP="00C1709C">
            <w:pPr>
              <w:rPr>
                <w:rFonts w:eastAsia="MS Gothic" w:cs="Arial"/>
                <w:sz w:val="20"/>
                <w:szCs w:val="20"/>
              </w:rPr>
            </w:pPr>
            <w:sdt>
              <w:sdtPr>
                <w:rPr>
                  <w:rFonts w:cs="Arial"/>
                  <w:sz w:val="20"/>
                  <w:szCs w:val="20"/>
                </w:rPr>
                <w:id w:val="75377913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208093897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shd w:val="clear" w:color="auto" w:fill="auto"/>
          </w:tcPr>
          <w:p w14:paraId="2B8B0A61" w14:textId="77777777" w:rsidR="00E40A9A" w:rsidRPr="00251292" w:rsidRDefault="00E40A9A">
            <w:pPr>
              <w:rPr>
                <w:rFonts w:cs="Arial"/>
                <w:sz w:val="20"/>
                <w:szCs w:val="20"/>
              </w:rPr>
            </w:pPr>
          </w:p>
        </w:tc>
      </w:tr>
      <w:tr w:rsidR="00E40A9A" w:rsidRPr="00251292" w14:paraId="23017EAE" w14:textId="77777777" w:rsidTr="00E40A9A">
        <w:trPr>
          <w:jc w:val="center"/>
        </w:trPr>
        <w:tc>
          <w:tcPr>
            <w:tcW w:w="5955" w:type="dxa"/>
            <w:shd w:val="clear" w:color="auto" w:fill="auto"/>
          </w:tcPr>
          <w:p w14:paraId="51F7FFF0" w14:textId="4C0C9A68" w:rsidR="00C1709C" w:rsidRPr="00251292" w:rsidRDefault="00E40A9A" w:rsidP="004D703B">
            <w:pPr>
              <w:rPr>
                <w:rFonts w:cs="Arial"/>
                <w:sz w:val="20"/>
                <w:szCs w:val="20"/>
              </w:rPr>
            </w:pPr>
            <w:r w:rsidRPr="00251292">
              <w:rPr>
                <w:rFonts w:cs="Arial"/>
                <w:sz w:val="20"/>
                <w:szCs w:val="20"/>
              </w:rPr>
              <w:t>Geeignete Verantwortlichkeiten für folgende prüfungsbezogene Aufgaben wurden festgelegt:</w:t>
            </w:r>
          </w:p>
        </w:tc>
        <w:tc>
          <w:tcPr>
            <w:tcW w:w="4025" w:type="dxa"/>
            <w:shd w:val="clear" w:color="auto" w:fill="auto"/>
          </w:tcPr>
          <w:p w14:paraId="725D47CC" w14:textId="77777777" w:rsidR="00C1709C" w:rsidRPr="00251292" w:rsidRDefault="00C16B46" w:rsidP="00C1709C">
            <w:pPr>
              <w:rPr>
                <w:rFonts w:cs="Arial"/>
                <w:sz w:val="20"/>
                <w:szCs w:val="20"/>
              </w:rPr>
            </w:pPr>
            <w:sdt>
              <w:sdtPr>
                <w:rPr>
                  <w:rFonts w:cs="Arial"/>
                  <w:sz w:val="20"/>
                  <w:szCs w:val="20"/>
                </w:rPr>
                <w:id w:val="-1052313934"/>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209399424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32228A6E" w14:textId="7F985DAF" w:rsidR="00E40A9A" w:rsidRPr="00251292" w:rsidRDefault="00C16B46" w:rsidP="00C1709C">
            <w:pPr>
              <w:rPr>
                <w:rFonts w:eastAsia="MS Gothic" w:cs="Arial"/>
                <w:sz w:val="20"/>
                <w:szCs w:val="20"/>
              </w:rPr>
            </w:pPr>
            <w:sdt>
              <w:sdtPr>
                <w:rPr>
                  <w:rFonts w:cs="Arial"/>
                  <w:sz w:val="20"/>
                  <w:szCs w:val="20"/>
                </w:rPr>
                <w:id w:val="-40098545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5917143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shd w:val="clear" w:color="auto" w:fill="auto"/>
          </w:tcPr>
          <w:p w14:paraId="72257B8B" w14:textId="77777777" w:rsidR="00E40A9A" w:rsidRPr="00251292" w:rsidRDefault="00E40A9A">
            <w:pPr>
              <w:rPr>
                <w:rFonts w:cs="Arial"/>
                <w:sz w:val="20"/>
                <w:szCs w:val="20"/>
              </w:rPr>
            </w:pPr>
          </w:p>
        </w:tc>
      </w:tr>
      <w:tr w:rsidR="00E40A9A" w:rsidRPr="00251292" w14:paraId="3F155C6D" w14:textId="77777777" w:rsidTr="00E40A9A">
        <w:trPr>
          <w:jc w:val="center"/>
        </w:trPr>
        <w:tc>
          <w:tcPr>
            <w:tcW w:w="5955" w:type="dxa"/>
            <w:shd w:val="clear" w:color="auto" w:fill="auto"/>
          </w:tcPr>
          <w:p w14:paraId="698F0D0A" w14:textId="1CCCAA22" w:rsidR="00E40A9A" w:rsidRPr="00251292" w:rsidRDefault="00E40A9A" w:rsidP="004D703B">
            <w:pPr>
              <w:rPr>
                <w:rFonts w:cs="Arial"/>
                <w:b/>
                <w:sz w:val="20"/>
                <w:szCs w:val="20"/>
              </w:rPr>
            </w:pPr>
            <w:r w:rsidRPr="00251292">
              <w:rPr>
                <w:rFonts w:cs="Arial"/>
                <w:sz w:val="20"/>
                <w:szCs w:val="20"/>
              </w:rPr>
              <w:t>Erstellung des Prüfplanes</w:t>
            </w:r>
            <w:r w:rsidR="00994670" w:rsidRPr="00251292">
              <w:rPr>
                <w:rFonts w:cs="Arial"/>
                <w:sz w:val="20"/>
                <w:szCs w:val="20"/>
              </w:rPr>
              <w:t>:</w:t>
            </w:r>
          </w:p>
        </w:tc>
        <w:tc>
          <w:tcPr>
            <w:tcW w:w="4025" w:type="dxa"/>
            <w:shd w:val="clear" w:color="auto" w:fill="auto"/>
          </w:tcPr>
          <w:p w14:paraId="3FB6100A" w14:textId="7141090D" w:rsidR="00C1709C" w:rsidRPr="00251292" w:rsidRDefault="00C16B46" w:rsidP="00C1709C">
            <w:pPr>
              <w:rPr>
                <w:rFonts w:cs="Arial"/>
                <w:sz w:val="20"/>
                <w:szCs w:val="20"/>
              </w:rPr>
            </w:pPr>
            <w:sdt>
              <w:sdtPr>
                <w:rPr>
                  <w:rFonts w:cs="Arial"/>
                  <w:sz w:val="20"/>
                  <w:szCs w:val="20"/>
                </w:rPr>
                <w:id w:val="64786811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75470985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2FF420A3" w14:textId="21ADD9A4" w:rsidR="00E40A9A" w:rsidRPr="00251292" w:rsidRDefault="00C16B46" w:rsidP="00C1709C">
            <w:pPr>
              <w:rPr>
                <w:rFonts w:eastAsia="MS Gothic" w:cs="Arial"/>
                <w:sz w:val="20"/>
                <w:szCs w:val="20"/>
              </w:rPr>
            </w:pPr>
            <w:sdt>
              <w:sdtPr>
                <w:rPr>
                  <w:rFonts w:cs="Arial"/>
                  <w:sz w:val="20"/>
                  <w:szCs w:val="20"/>
                </w:rPr>
                <w:id w:val="38962284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46770652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4394D0A7" w14:textId="77777777" w:rsidR="00E40A9A" w:rsidRPr="00251292" w:rsidRDefault="00E40A9A">
            <w:pPr>
              <w:rPr>
                <w:rFonts w:cs="Arial"/>
                <w:sz w:val="20"/>
                <w:szCs w:val="20"/>
              </w:rPr>
            </w:pPr>
          </w:p>
        </w:tc>
      </w:tr>
      <w:tr w:rsidR="00E40A9A" w:rsidRPr="00251292" w14:paraId="303A61F6" w14:textId="77777777" w:rsidTr="00E40A9A">
        <w:trPr>
          <w:jc w:val="center"/>
        </w:trPr>
        <w:tc>
          <w:tcPr>
            <w:tcW w:w="5955" w:type="dxa"/>
            <w:shd w:val="clear" w:color="auto" w:fill="auto"/>
          </w:tcPr>
          <w:p w14:paraId="3324AFCB" w14:textId="72A79910" w:rsidR="00E40A9A" w:rsidRPr="00251292" w:rsidRDefault="00E40A9A" w:rsidP="004D703B">
            <w:pPr>
              <w:rPr>
                <w:rFonts w:cs="Arial"/>
                <w:b/>
                <w:sz w:val="20"/>
                <w:szCs w:val="20"/>
              </w:rPr>
            </w:pPr>
            <w:r w:rsidRPr="00251292">
              <w:rPr>
                <w:rFonts w:cs="Arial"/>
                <w:sz w:val="20"/>
                <w:szCs w:val="20"/>
              </w:rPr>
              <w:t>Erstellung der Prüfbögen</w:t>
            </w:r>
            <w:r w:rsidR="00994670" w:rsidRPr="00251292">
              <w:rPr>
                <w:rFonts w:cs="Arial"/>
                <w:sz w:val="20"/>
                <w:szCs w:val="20"/>
              </w:rPr>
              <w:t>:</w:t>
            </w:r>
          </w:p>
        </w:tc>
        <w:tc>
          <w:tcPr>
            <w:tcW w:w="4025" w:type="dxa"/>
            <w:shd w:val="clear" w:color="auto" w:fill="auto"/>
          </w:tcPr>
          <w:p w14:paraId="6B4014CF" w14:textId="77777777" w:rsidR="00C1709C" w:rsidRPr="00251292" w:rsidRDefault="00C16B46" w:rsidP="00C1709C">
            <w:pPr>
              <w:rPr>
                <w:rFonts w:cs="Arial"/>
                <w:sz w:val="20"/>
                <w:szCs w:val="20"/>
              </w:rPr>
            </w:pPr>
            <w:sdt>
              <w:sdtPr>
                <w:rPr>
                  <w:rFonts w:cs="Arial"/>
                  <w:sz w:val="20"/>
                  <w:szCs w:val="20"/>
                </w:rPr>
                <w:id w:val="88152556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85299859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2178D7B0" w14:textId="146B462F" w:rsidR="00E40A9A" w:rsidRPr="00251292" w:rsidRDefault="00C16B46" w:rsidP="00C1709C">
            <w:pPr>
              <w:rPr>
                <w:rFonts w:eastAsia="MS Gothic" w:cs="Arial"/>
                <w:sz w:val="20"/>
                <w:szCs w:val="20"/>
              </w:rPr>
            </w:pPr>
            <w:sdt>
              <w:sdtPr>
                <w:rPr>
                  <w:rFonts w:cs="Arial"/>
                  <w:sz w:val="20"/>
                  <w:szCs w:val="20"/>
                </w:rPr>
                <w:id w:val="-662085129"/>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77601147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33F745B8" w14:textId="77777777" w:rsidR="00E40A9A" w:rsidRPr="00251292" w:rsidRDefault="00E40A9A">
            <w:pPr>
              <w:rPr>
                <w:rFonts w:cs="Arial"/>
                <w:sz w:val="20"/>
                <w:szCs w:val="20"/>
              </w:rPr>
            </w:pPr>
          </w:p>
        </w:tc>
      </w:tr>
      <w:tr w:rsidR="00E40A9A" w:rsidRPr="00251292" w14:paraId="7E573F10" w14:textId="77777777" w:rsidTr="00E40A9A">
        <w:trPr>
          <w:jc w:val="center"/>
        </w:trPr>
        <w:tc>
          <w:tcPr>
            <w:tcW w:w="5955" w:type="dxa"/>
            <w:shd w:val="clear" w:color="auto" w:fill="auto"/>
          </w:tcPr>
          <w:p w14:paraId="00EBAB22" w14:textId="22A7FC4A" w:rsidR="00E40A9A" w:rsidRPr="00251292" w:rsidRDefault="00E40A9A" w:rsidP="004D703B">
            <w:pPr>
              <w:rPr>
                <w:rFonts w:cs="Arial"/>
                <w:b/>
                <w:sz w:val="20"/>
                <w:szCs w:val="20"/>
              </w:rPr>
            </w:pPr>
            <w:r w:rsidRPr="00251292">
              <w:rPr>
                <w:rFonts w:cs="Arial"/>
                <w:sz w:val="20"/>
                <w:szCs w:val="20"/>
              </w:rPr>
              <w:t xml:space="preserve">Erstellung der </w:t>
            </w:r>
            <w:proofErr w:type="spellStart"/>
            <w:r w:rsidRPr="00251292">
              <w:rPr>
                <w:rFonts w:cs="Arial"/>
                <w:sz w:val="20"/>
                <w:szCs w:val="20"/>
              </w:rPr>
              <w:t>Randomisierungslisten</w:t>
            </w:r>
            <w:proofErr w:type="spellEnd"/>
            <w:r w:rsidRPr="00251292">
              <w:rPr>
                <w:rFonts w:cs="Arial"/>
                <w:sz w:val="20"/>
                <w:szCs w:val="20"/>
              </w:rPr>
              <w:t xml:space="preserve"> und Dekodierungsumschläge</w:t>
            </w:r>
            <w:r w:rsidR="00994670" w:rsidRPr="00251292">
              <w:rPr>
                <w:rFonts w:cs="Arial"/>
                <w:sz w:val="20"/>
                <w:szCs w:val="20"/>
              </w:rPr>
              <w:t>:</w:t>
            </w:r>
          </w:p>
        </w:tc>
        <w:tc>
          <w:tcPr>
            <w:tcW w:w="4025" w:type="dxa"/>
            <w:shd w:val="clear" w:color="auto" w:fill="auto"/>
          </w:tcPr>
          <w:p w14:paraId="77D7FB86" w14:textId="77777777" w:rsidR="00C1709C" w:rsidRPr="00251292" w:rsidRDefault="00C16B46" w:rsidP="00C1709C">
            <w:pPr>
              <w:rPr>
                <w:rFonts w:cs="Arial"/>
                <w:sz w:val="20"/>
                <w:szCs w:val="20"/>
              </w:rPr>
            </w:pPr>
            <w:sdt>
              <w:sdtPr>
                <w:rPr>
                  <w:rFonts w:cs="Arial"/>
                  <w:sz w:val="20"/>
                  <w:szCs w:val="20"/>
                </w:rPr>
                <w:id w:val="-45510437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148669961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6C10FB16" w14:textId="33D937D2" w:rsidR="00E40A9A" w:rsidRPr="00251292" w:rsidRDefault="00C16B46" w:rsidP="00C1709C">
            <w:pPr>
              <w:rPr>
                <w:rFonts w:eastAsia="MS Gothic" w:cs="Arial"/>
                <w:sz w:val="20"/>
                <w:szCs w:val="20"/>
              </w:rPr>
            </w:pPr>
            <w:sdt>
              <w:sdtPr>
                <w:rPr>
                  <w:rFonts w:cs="Arial"/>
                  <w:sz w:val="20"/>
                  <w:szCs w:val="20"/>
                </w:rPr>
                <w:id w:val="-52286261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92121326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627D5CA0" w14:textId="77777777" w:rsidR="00E40A9A" w:rsidRPr="00251292" w:rsidRDefault="00E40A9A">
            <w:pPr>
              <w:rPr>
                <w:rFonts w:cs="Arial"/>
                <w:sz w:val="20"/>
                <w:szCs w:val="20"/>
              </w:rPr>
            </w:pPr>
          </w:p>
        </w:tc>
      </w:tr>
      <w:tr w:rsidR="00E40A9A" w:rsidRPr="00251292" w14:paraId="464D19CD" w14:textId="77777777" w:rsidTr="00E40A9A">
        <w:trPr>
          <w:jc w:val="center"/>
        </w:trPr>
        <w:tc>
          <w:tcPr>
            <w:tcW w:w="5955" w:type="dxa"/>
            <w:shd w:val="clear" w:color="auto" w:fill="auto"/>
          </w:tcPr>
          <w:p w14:paraId="562E36B9" w14:textId="218677EE" w:rsidR="00E40A9A" w:rsidRPr="00251292" w:rsidRDefault="00E40A9A" w:rsidP="004D703B">
            <w:pPr>
              <w:rPr>
                <w:rFonts w:cs="Arial"/>
                <w:b/>
                <w:sz w:val="20"/>
                <w:szCs w:val="20"/>
              </w:rPr>
            </w:pPr>
            <w:r w:rsidRPr="00251292">
              <w:rPr>
                <w:rFonts w:cs="Arial"/>
                <w:sz w:val="20"/>
                <w:szCs w:val="20"/>
              </w:rPr>
              <w:t>Erstellung der Prüferinformation</w:t>
            </w:r>
            <w:r w:rsidR="00994670" w:rsidRPr="00251292">
              <w:rPr>
                <w:rFonts w:cs="Arial"/>
                <w:sz w:val="20"/>
                <w:szCs w:val="20"/>
              </w:rPr>
              <w:t>:</w:t>
            </w:r>
          </w:p>
        </w:tc>
        <w:tc>
          <w:tcPr>
            <w:tcW w:w="4025" w:type="dxa"/>
            <w:shd w:val="clear" w:color="auto" w:fill="auto"/>
          </w:tcPr>
          <w:p w14:paraId="187D117D" w14:textId="77777777" w:rsidR="00C1709C" w:rsidRPr="00251292" w:rsidRDefault="00C16B46" w:rsidP="00C1709C">
            <w:pPr>
              <w:rPr>
                <w:rFonts w:cs="Arial"/>
                <w:sz w:val="20"/>
                <w:szCs w:val="20"/>
              </w:rPr>
            </w:pPr>
            <w:sdt>
              <w:sdtPr>
                <w:rPr>
                  <w:rFonts w:cs="Arial"/>
                  <w:sz w:val="20"/>
                  <w:szCs w:val="20"/>
                </w:rPr>
                <w:id w:val="158533625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49437957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45F63D09" w14:textId="1114AE8C" w:rsidR="00E40A9A" w:rsidRPr="00251292" w:rsidRDefault="00C16B46" w:rsidP="00C1709C">
            <w:pPr>
              <w:rPr>
                <w:rFonts w:eastAsia="MS Gothic" w:cs="Arial"/>
                <w:sz w:val="20"/>
                <w:szCs w:val="20"/>
              </w:rPr>
            </w:pPr>
            <w:sdt>
              <w:sdtPr>
                <w:rPr>
                  <w:rFonts w:cs="Arial"/>
                  <w:sz w:val="20"/>
                  <w:szCs w:val="20"/>
                </w:rPr>
                <w:id w:val="-78365104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69959685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12905658" w14:textId="77777777" w:rsidR="00E40A9A" w:rsidRPr="00251292" w:rsidRDefault="00E40A9A">
            <w:pPr>
              <w:rPr>
                <w:rFonts w:cs="Arial"/>
                <w:sz w:val="20"/>
                <w:szCs w:val="20"/>
              </w:rPr>
            </w:pPr>
          </w:p>
        </w:tc>
      </w:tr>
      <w:tr w:rsidR="00E40A9A" w:rsidRPr="00251292" w14:paraId="38600B5C" w14:textId="77777777" w:rsidTr="00E40A9A">
        <w:trPr>
          <w:jc w:val="center"/>
        </w:trPr>
        <w:tc>
          <w:tcPr>
            <w:tcW w:w="5955" w:type="dxa"/>
            <w:shd w:val="clear" w:color="auto" w:fill="auto"/>
          </w:tcPr>
          <w:p w14:paraId="5DBD51C6" w14:textId="3EB8B91E" w:rsidR="00E40A9A" w:rsidRPr="00251292" w:rsidRDefault="00E40A9A" w:rsidP="004D703B">
            <w:pPr>
              <w:rPr>
                <w:rFonts w:cs="Arial"/>
                <w:b/>
                <w:sz w:val="20"/>
                <w:szCs w:val="20"/>
              </w:rPr>
            </w:pPr>
            <w:r w:rsidRPr="00251292">
              <w:rPr>
                <w:rFonts w:cs="Arial"/>
                <w:sz w:val="20"/>
                <w:szCs w:val="20"/>
              </w:rPr>
              <w:t>Auswahl der Prüfer</w:t>
            </w:r>
            <w:r w:rsidR="00994670" w:rsidRPr="00251292">
              <w:rPr>
                <w:rFonts w:cs="Arial"/>
                <w:sz w:val="20"/>
                <w:szCs w:val="20"/>
              </w:rPr>
              <w:t>:</w:t>
            </w:r>
          </w:p>
        </w:tc>
        <w:tc>
          <w:tcPr>
            <w:tcW w:w="4025" w:type="dxa"/>
            <w:shd w:val="clear" w:color="auto" w:fill="auto"/>
          </w:tcPr>
          <w:p w14:paraId="3FCE769B" w14:textId="77777777" w:rsidR="00C1709C" w:rsidRPr="00251292" w:rsidRDefault="00C16B46" w:rsidP="00C1709C">
            <w:pPr>
              <w:rPr>
                <w:rFonts w:cs="Arial"/>
                <w:sz w:val="20"/>
                <w:szCs w:val="20"/>
              </w:rPr>
            </w:pPr>
            <w:sdt>
              <w:sdtPr>
                <w:rPr>
                  <w:rFonts w:cs="Arial"/>
                  <w:sz w:val="20"/>
                  <w:szCs w:val="20"/>
                </w:rPr>
                <w:id w:val="-1024331724"/>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184333984"/>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42F706C6" w14:textId="6EA8E136" w:rsidR="00E40A9A" w:rsidRPr="00251292" w:rsidRDefault="00C16B46" w:rsidP="00C1709C">
            <w:pPr>
              <w:rPr>
                <w:rFonts w:eastAsia="MS Gothic" w:cs="Arial"/>
                <w:sz w:val="20"/>
                <w:szCs w:val="20"/>
              </w:rPr>
            </w:pPr>
            <w:sdt>
              <w:sdtPr>
                <w:rPr>
                  <w:rFonts w:cs="Arial"/>
                  <w:sz w:val="20"/>
                  <w:szCs w:val="20"/>
                </w:rPr>
                <w:id w:val="213551475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89870108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19CBBEB6" w14:textId="77777777" w:rsidR="00E40A9A" w:rsidRPr="00251292" w:rsidRDefault="00E40A9A">
            <w:pPr>
              <w:rPr>
                <w:rFonts w:cs="Arial"/>
                <w:sz w:val="20"/>
                <w:szCs w:val="20"/>
              </w:rPr>
            </w:pPr>
          </w:p>
        </w:tc>
      </w:tr>
      <w:tr w:rsidR="00E40A9A" w:rsidRPr="00251292" w14:paraId="58F1FEAA" w14:textId="77777777" w:rsidTr="00E40A9A">
        <w:trPr>
          <w:jc w:val="center"/>
        </w:trPr>
        <w:tc>
          <w:tcPr>
            <w:tcW w:w="5955" w:type="dxa"/>
            <w:shd w:val="clear" w:color="auto" w:fill="auto"/>
          </w:tcPr>
          <w:p w14:paraId="71A376B2" w14:textId="4FA28E43" w:rsidR="00E40A9A" w:rsidRPr="00251292" w:rsidRDefault="00E40A9A" w:rsidP="004D703B">
            <w:pPr>
              <w:rPr>
                <w:rFonts w:cs="Arial"/>
                <w:b/>
                <w:sz w:val="20"/>
                <w:szCs w:val="20"/>
              </w:rPr>
            </w:pPr>
            <w:r w:rsidRPr="00251292">
              <w:rPr>
                <w:rFonts w:cs="Arial"/>
                <w:sz w:val="20"/>
                <w:szCs w:val="20"/>
              </w:rPr>
              <w:t xml:space="preserve">Abschluss der Versicherung gem. </w:t>
            </w:r>
            <w:r w:rsidR="007F61B2" w:rsidRPr="00251292">
              <w:rPr>
                <w:rFonts w:cs="Arial"/>
                <w:sz w:val="20"/>
                <w:szCs w:val="20"/>
              </w:rPr>
              <w:t>§ </w:t>
            </w:r>
            <w:r w:rsidRPr="00251292">
              <w:rPr>
                <w:rFonts w:cs="Arial"/>
                <w:sz w:val="20"/>
                <w:szCs w:val="20"/>
              </w:rPr>
              <w:t>40 Abs.1 Satz 3 Nr. 8 AMG</w:t>
            </w:r>
            <w:r w:rsidR="00994670" w:rsidRPr="00251292">
              <w:rPr>
                <w:rFonts w:cs="Arial"/>
                <w:sz w:val="20"/>
                <w:szCs w:val="20"/>
              </w:rPr>
              <w:t>:</w:t>
            </w:r>
          </w:p>
        </w:tc>
        <w:tc>
          <w:tcPr>
            <w:tcW w:w="4025" w:type="dxa"/>
            <w:shd w:val="clear" w:color="auto" w:fill="auto"/>
          </w:tcPr>
          <w:p w14:paraId="51E7A572" w14:textId="77777777" w:rsidR="00C1709C" w:rsidRPr="00251292" w:rsidRDefault="00C16B46" w:rsidP="00C1709C">
            <w:pPr>
              <w:rPr>
                <w:rFonts w:cs="Arial"/>
                <w:sz w:val="20"/>
                <w:szCs w:val="20"/>
              </w:rPr>
            </w:pPr>
            <w:sdt>
              <w:sdtPr>
                <w:rPr>
                  <w:rFonts w:cs="Arial"/>
                  <w:sz w:val="20"/>
                  <w:szCs w:val="20"/>
                </w:rPr>
                <w:id w:val="-1079508254"/>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51662057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270D8C97" w14:textId="3EC2EF17" w:rsidR="00E40A9A" w:rsidRPr="00251292" w:rsidRDefault="00C16B46" w:rsidP="00C1709C">
            <w:pPr>
              <w:rPr>
                <w:rFonts w:eastAsia="MS Gothic" w:cs="Arial"/>
                <w:sz w:val="20"/>
                <w:szCs w:val="20"/>
              </w:rPr>
            </w:pPr>
            <w:sdt>
              <w:sdtPr>
                <w:rPr>
                  <w:rFonts w:cs="Arial"/>
                  <w:sz w:val="20"/>
                  <w:szCs w:val="20"/>
                </w:rPr>
                <w:id w:val="1716083819"/>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14835420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4DD75558" w14:textId="77777777" w:rsidR="00E40A9A" w:rsidRPr="00251292" w:rsidRDefault="00E40A9A">
            <w:pPr>
              <w:rPr>
                <w:rFonts w:cs="Arial"/>
                <w:sz w:val="20"/>
                <w:szCs w:val="20"/>
              </w:rPr>
            </w:pPr>
          </w:p>
        </w:tc>
      </w:tr>
      <w:tr w:rsidR="00E40A9A" w:rsidRPr="00251292" w14:paraId="3C3800FC" w14:textId="77777777" w:rsidTr="00E40A9A">
        <w:trPr>
          <w:jc w:val="center"/>
        </w:trPr>
        <w:tc>
          <w:tcPr>
            <w:tcW w:w="5955" w:type="dxa"/>
            <w:shd w:val="clear" w:color="auto" w:fill="auto"/>
          </w:tcPr>
          <w:p w14:paraId="0B7712E5" w14:textId="2A387C6E" w:rsidR="00E40A9A" w:rsidRPr="00251292" w:rsidRDefault="00E40A9A" w:rsidP="004D703B">
            <w:pPr>
              <w:rPr>
                <w:rFonts w:cs="Arial"/>
                <w:b/>
                <w:sz w:val="20"/>
                <w:szCs w:val="20"/>
              </w:rPr>
            </w:pPr>
            <w:r w:rsidRPr="00251292">
              <w:rPr>
                <w:rFonts w:cs="Arial"/>
                <w:sz w:val="20"/>
                <w:szCs w:val="20"/>
              </w:rPr>
              <w:t xml:space="preserve">Antrag auf Genehmigung </w:t>
            </w:r>
            <w:proofErr w:type="spellStart"/>
            <w:r w:rsidRPr="00251292">
              <w:rPr>
                <w:rFonts w:cs="Arial"/>
                <w:sz w:val="20"/>
                <w:szCs w:val="20"/>
              </w:rPr>
              <w:t>BfArM</w:t>
            </w:r>
            <w:proofErr w:type="spellEnd"/>
            <w:r w:rsidRPr="00251292">
              <w:rPr>
                <w:rFonts w:cs="Arial"/>
                <w:sz w:val="20"/>
                <w:szCs w:val="20"/>
              </w:rPr>
              <w:t>/PEI</w:t>
            </w:r>
            <w:r w:rsidR="00994670" w:rsidRPr="00251292">
              <w:rPr>
                <w:rFonts w:cs="Arial"/>
                <w:sz w:val="20"/>
                <w:szCs w:val="20"/>
              </w:rPr>
              <w:t>:</w:t>
            </w:r>
          </w:p>
        </w:tc>
        <w:tc>
          <w:tcPr>
            <w:tcW w:w="4025" w:type="dxa"/>
            <w:shd w:val="clear" w:color="auto" w:fill="auto"/>
          </w:tcPr>
          <w:p w14:paraId="12B0CEBC" w14:textId="77777777" w:rsidR="00C1709C" w:rsidRPr="00251292" w:rsidRDefault="00C16B46" w:rsidP="00C1709C">
            <w:pPr>
              <w:rPr>
                <w:rFonts w:cs="Arial"/>
                <w:sz w:val="20"/>
                <w:szCs w:val="20"/>
              </w:rPr>
            </w:pPr>
            <w:sdt>
              <w:sdtPr>
                <w:rPr>
                  <w:rFonts w:cs="Arial"/>
                  <w:sz w:val="20"/>
                  <w:szCs w:val="20"/>
                </w:rPr>
                <w:id w:val="-136382241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207292348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721C964F" w14:textId="23F7BDDE" w:rsidR="00E40A9A" w:rsidRPr="00251292" w:rsidRDefault="00C16B46" w:rsidP="00C1709C">
            <w:pPr>
              <w:rPr>
                <w:rFonts w:eastAsia="MS Gothic" w:cs="Arial"/>
                <w:sz w:val="20"/>
                <w:szCs w:val="20"/>
              </w:rPr>
            </w:pPr>
            <w:sdt>
              <w:sdtPr>
                <w:rPr>
                  <w:rFonts w:cs="Arial"/>
                  <w:sz w:val="20"/>
                  <w:szCs w:val="20"/>
                </w:rPr>
                <w:id w:val="2452832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97132352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4DBF3A9A" w14:textId="77777777" w:rsidR="00E40A9A" w:rsidRPr="00251292" w:rsidRDefault="00E40A9A">
            <w:pPr>
              <w:rPr>
                <w:rFonts w:cs="Arial"/>
                <w:sz w:val="20"/>
                <w:szCs w:val="20"/>
              </w:rPr>
            </w:pPr>
          </w:p>
        </w:tc>
      </w:tr>
      <w:tr w:rsidR="00E40A9A" w:rsidRPr="00251292" w14:paraId="0AFBDCEE" w14:textId="77777777" w:rsidTr="00E40A9A">
        <w:trPr>
          <w:jc w:val="center"/>
        </w:trPr>
        <w:tc>
          <w:tcPr>
            <w:tcW w:w="5955" w:type="dxa"/>
            <w:shd w:val="clear" w:color="auto" w:fill="auto"/>
          </w:tcPr>
          <w:p w14:paraId="1D6DEC17" w14:textId="0796F496" w:rsidR="00E40A9A" w:rsidRPr="00251292" w:rsidRDefault="00E40A9A" w:rsidP="009A0025">
            <w:pPr>
              <w:rPr>
                <w:rFonts w:cs="Arial"/>
                <w:b/>
                <w:sz w:val="20"/>
                <w:szCs w:val="20"/>
              </w:rPr>
            </w:pPr>
            <w:r w:rsidRPr="00251292">
              <w:rPr>
                <w:rFonts w:cs="Arial"/>
                <w:sz w:val="20"/>
                <w:szCs w:val="20"/>
              </w:rPr>
              <w:t>Antrag auf Genehmigung/Erlaubnis anderer Behörden (</w:t>
            </w:r>
            <w:r w:rsidR="007F61B2" w:rsidRPr="00251292">
              <w:rPr>
                <w:rFonts w:cs="Arial"/>
                <w:sz w:val="20"/>
                <w:szCs w:val="20"/>
              </w:rPr>
              <w:t>z. B.</w:t>
            </w:r>
            <w:r w:rsidR="00994670" w:rsidRPr="00251292">
              <w:rPr>
                <w:rFonts w:cs="Arial"/>
                <w:sz w:val="20"/>
                <w:szCs w:val="20"/>
              </w:rPr>
              <w:t xml:space="preserve"> </w:t>
            </w:r>
            <w:proofErr w:type="spellStart"/>
            <w:r w:rsidR="00994670" w:rsidRPr="00251292">
              <w:rPr>
                <w:rFonts w:cs="Arial"/>
                <w:sz w:val="20"/>
                <w:szCs w:val="20"/>
              </w:rPr>
              <w:t>BfS</w:t>
            </w:r>
            <w:proofErr w:type="spellEnd"/>
            <w:r w:rsidR="00994670" w:rsidRPr="00251292">
              <w:rPr>
                <w:rFonts w:cs="Arial"/>
                <w:sz w:val="20"/>
                <w:szCs w:val="20"/>
              </w:rPr>
              <w:t>):</w:t>
            </w:r>
          </w:p>
        </w:tc>
        <w:tc>
          <w:tcPr>
            <w:tcW w:w="4025" w:type="dxa"/>
            <w:shd w:val="clear" w:color="auto" w:fill="auto"/>
          </w:tcPr>
          <w:p w14:paraId="534B967F" w14:textId="49AE9F69" w:rsidR="00C1709C" w:rsidRPr="00251292" w:rsidRDefault="00C16B46" w:rsidP="00C1709C">
            <w:pPr>
              <w:rPr>
                <w:rFonts w:cs="Arial"/>
                <w:sz w:val="20"/>
                <w:szCs w:val="20"/>
              </w:rPr>
            </w:pPr>
            <w:sdt>
              <w:sdtPr>
                <w:rPr>
                  <w:rFonts w:cs="Arial"/>
                  <w:sz w:val="20"/>
                  <w:szCs w:val="20"/>
                </w:rPr>
                <w:id w:val="-46196701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153129449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EU-Vertreter</w:t>
            </w:r>
          </w:p>
          <w:p w14:paraId="1D06E821" w14:textId="15D95C62" w:rsidR="00E40A9A" w:rsidRPr="00251292" w:rsidRDefault="00C16B46" w:rsidP="00C1709C">
            <w:pPr>
              <w:rPr>
                <w:rFonts w:eastAsia="MS Gothic" w:cs="Arial"/>
                <w:sz w:val="20"/>
                <w:szCs w:val="20"/>
              </w:rPr>
            </w:pPr>
            <w:sdt>
              <w:sdtPr>
                <w:rPr>
                  <w:rFonts w:cs="Arial"/>
                  <w:sz w:val="20"/>
                  <w:szCs w:val="20"/>
                </w:rPr>
                <w:id w:val="171824602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64788349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2D03EF30" w14:textId="77777777" w:rsidR="00E40A9A" w:rsidRPr="00251292" w:rsidRDefault="00E40A9A">
            <w:pPr>
              <w:rPr>
                <w:rFonts w:cs="Arial"/>
                <w:sz w:val="20"/>
                <w:szCs w:val="20"/>
              </w:rPr>
            </w:pPr>
          </w:p>
        </w:tc>
      </w:tr>
      <w:tr w:rsidR="00E40A9A" w:rsidRPr="00251292" w14:paraId="003A986F" w14:textId="77777777" w:rsidTr="00E40A9A">
        <w:trPr>
          <w:jc w:val="center"/>
        </w:trPr>
        <w:tc>
          <w:tcPr>
            <w:tcW w:w="5955" w:type="dxa"/>
            <w:shd w:val="clear" w:color="auto" w:fill="auto"/>
          </w:tcPr>
          <w:p w14:paraId="7A718207" w14:textId="3CF0DB5F" w:rsidR="00E40A9A" w:rsidRPr="00251292" w:rsidRDefault="00E40A9A" w:rsidP="004D703B">
            <w:pPr>
              <w:rPr>
                <w:rFonts w:cs="Arial"/>
                <w:b/>
                <w:sz w:val="20"/>
                <w:szCs w:val="20"/>
              </w:rPr>
            </w:pPr>
            <w:r w:rsidRPr="00251292">
              <w:rPr>
                <w:rFonts w:cs="Arial"/>
                <w:sz w:val="20"/>
                <w:szCs w:val="20"/>
              </w:rPr>
              <w:t xml:space="preserve">Beantragung der Genehmigung bei nachträglichen Änderungen gem. </w:t>
            </w:r>
            <w:r w:rsidR="007F61B2" w:rsidRPr="00251292">
              <w:rPr>
                <w:rFonts w:cs="Arial"/>
                <w:sz w:val="20"/>
                <w:szCs w:val="20"/>
              </w:rPr>
              <w:t>§ </w:t>
            </w:r>
            <w:r w:rsidR="00994670" w:rsidRPr="00251292">
              <w:rPr>
                <w:rFonts w:cs="Arial"/>
                <w:sz w:val="20"/>
                <w:szCs w:val="20"/>
              </w:rPr>
              <w:t>10 GCP-V:</w:t>
            </w:r>
          </w:p>
        </w:tc>
        <w:tc>
          <w:tcPr>
            <w:tcW w:w="4025" w:type="dxa"/>
            <w:shd w:val="clear" w:color="auto" w:fill="auto"/>
          </w:tcPr>
          <w:p w14:paraId="224E6155" w14:textId="77777777" w:rsidR="00C1709C" w:rsidRPr="00251292" w:rsidRDefault="00C16B46" w:rsidP="00C1709C">
            <w:pPr>
              <w:rPr>
                <w:rFonts w:cs="Arial"/>
                <w:sz w:val="20"/>
                <w:szCs w:val="20"/>
              </w:rPr>
            </w:pPr>
            <w:sdt>
              <w:sdtPr>
                <w:rPr>
                  <w:rFonts w:cs="Arial"/>
                  <w:sz w:val="20"/>
                  <w:szCs w:val="20"/>
                </w:rPr>
                <w:id w:val="-177339059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118011646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6F964505" w14:textId="33F8BB38" w:rsidR="00E40A9A" w:rsidRPr="00251292" w:rsidRDefault="00C16B46" w:rsidP="00C1709C">
            <w:pPr>
              <w:rPr>
                <w:rFonts w:eastAsia="MS Gothic" w:cs="Arial"/>
                <w:sz w:val="20"/>
                <w:szCs w:val="20"/>
              </w:rPr>
            </w:pPr>
            <w:sdt>
              <w:sdtPr>
                <w:rPr>
                  <w:rFonts w:cs="Arial"/>
                  <w:sz w:val="20"/>
                  <w:szCs w:val="20"/>
                </w:rPr>
                <w:id w:val="152497726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32643394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72E2C208" w14:textId="77777777" w:rsidR="00E40A9A" w:rsidRPr="00251292" w:rsidRDefault="00E40A9A">
            <w:pPr>
              <w:rPr>
                <w:rFonts w:cs="Arial"/>
                <w:sz w:val="20"/>
                <w:szCs w:val="20"/>
              </w:rPr>
            </w:pPr>
          </w:p>
        </w:tc>
      </w:tr>
      <w:tr w:rsidR="00E40A9A" w:rsidRPr="00251292" w14:paraId="71FBD406" w14:textId="77777777" w:rsidTr="00E40A9A">
        <w:trPr>
          <w:jc w:val="center"/>
        </w:trPr>
        <w:tc>
          <w:tcPr>
            <w:tcW w:w="5955" w:type="dxa"/>
            <w:shd w:val="clear" w:color="auto" w:fill="auto"/>
          </w:tcPr>
          <w:p w14:paraId="24437240" w14:textId="656862B8" w:rsidR="00E40A9A" w:rsidRPr="00251292" w:rsidRDefault="00E40A9A" w:rsidP="00994670">
            <w:pPr>
              <w:rPr>
                <w:rFonts w:cs="Arial"/>
                <w:b/>
                <w:sz w:val="20"/>
                <w:szCs w:val="20"/>
              </w:rPr>
            </w:pPr>
            <w:r w:rsidRPr="00251292">
              <w:rPr>
                <w:rFonts w:cs="Arial"/>
                <w:sz w:val="20"/>
                <w:szCs w:val="20"/>
              </w:rPr>
              <w:t>Antrag auf zustimmende Bewertung EK</w:t>
            </w:r>
            <w:r w:rsidR="00994670" w:rsidRPr="00251292">
              <w:rPr>
                <w:rFonts w:cs="Arial"/>
                <w:sz w:val="20"/>
                <w:szCs w:val="20"/>
              </w:rPr>
              <w:t>:</w:t>
            </w:r>
          </w:p>
        </w:tc>
        <w:tc>
          <w:tcPr>
            <w:tcW w:w="4025" w:type="dxa"/>
            <w:shd w:val="clear" w:color="auto" w:fill="auto"/>
          </w:tcPr>
          <w:p w14:paraId="10E05A12" w14:textId="77777777" w:rsidR="00C1709C" w:rsidRPr="00251292" w:rsidRDefault="00C16B46" w:rsidP="00C1709C">
            <w:pPr>
              <w:rPr>
                <w:rFonts w:cs="Arial"/>
                <w:sz w:val="20"/>
                <w:szCs w:val="20"/>
              </w:rPr>
            </w:pPr>
            <w:sdt>
              <w:sdtPr>
                <w:rPr>
                  <w:rFonts w:cs="Arial"/>
                  <w:sz w:val="20"/>
                  <w:szCs w:val="20"/>
                </w:rPr>
                <w:id w:val="-79867991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80330971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4A82B972" w14:textId="09EC2E1F" w:rsidR="00E40A9A" w:rsidRPr="00251292" w:rsidRDefault="00C16B46" w:rsidP="00C1709C">
            <w:pPr>
              <w:rPr>
                <w:rFonts w:eastAsia="MS Gothic" w:cs="Arial"/>
                <w:sz w:val="20"/>
                <w:szCs w:val="20"/>
              </w:rPr>
            </w:pPr>
            <w:sdt>
              <w:sdtPr>
                <w:rPr>
                  <w:rFonts w:cs="Arial"/>
                  <w:sz w:val="20"/>
                  <w:szCs w:val="20"/>
                </w:rPr>
                <w:id w:val="-169375904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41794341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14112D19" w14:textId="77777777" w:rsidR="00E40A9A" w:rsidRPr="00251292" w:rsidRDefault="00E40A9A">
            <w:pPr>
              <w:rPr>
                <w:rFonts w:cs="Arial"/>
                <w:sz w:val="20"/>
                <w:szCs w:val="20"/>
              </w:rPr>
            </w:pPr>
          </w:p>
        </w:tc>
      </w:tr>
      <w:tr w:rsidR="00E40A9A" w:rsidRPr="00251292" w14:paraId="7E26B51F" w14:textId="77777777" w:rsidTr="00E40A9A">
        <w:trPr>
          <w:jc w:val="center"/>
        </w:trPr>
        <w:tc>
          <w:tcPr>
            <w:tcW w:w="5955" w:type="dxa"/>
            <w:shd w:val="clear" w:color="auto" w:fill="auto"/>
          </w:tcPr>
          <w:p w14:paraId="646E086E" w14:textId="2879437A" w:rsidR="00E40A9A" w:rsidRPr="00251292" w:rsidRDefault="00E40A9A" w:rsidP="004D703B">
            <w:pPr>
              <w:rPr>
                <w:rFonts w:cs="Arial"/>
                <w:b/>
                <w:sz w:val="20"/>
                <w:szCs w:val="20"/>
              </w:rPr>
            </w:pPr>
            <w:r w:rsidRPr="00251292">
              <w:rPr>
                <w:rFonts w:cs="Arial"/>
                <w:sz w:val="20"/>
                <w:szCs w:val="20"/>
              </w:rPr>
              <w:lastRenderedPageBreak/>
              <w:t xml:space="preserve">Beantragung der EK-Zustimmung bei nachträglichen Änderungen gem. </w:t>
            </w:r>
            <w:r w:rsidR="007F61B2" w:rsidRPr="00251292">
              <w:rPr>
                <w:rFonts w:cs="Arial"/>
                <w:sz w:val="20"/>
                <w:szCs w:val="20"/>
              </w:rPr>
              <w:t>§ </w:t>
            </w:r>
            <w:r w:rsidRPr="00251292">
              <w:rPr>
                <w:rFonts w:cs="Arial"/>
                <w:sz w:val="20"/>
                <w:szCs w:val="20"/>
              </w:rPr>
              <w:t>10 GCP-V (inklusive EK-Votum vor nachträglicher Einbeziehung weiterer Prüfer)</w:t>
            </w:r>
            <w:r w:rsidR="00994670" w:rsidRPr="00251292">
              <w:rPr>
                <w:rFonts w:cs="Arial"/>
                <w:sz w:val="20"/>
                <w:szCs w:val="20"/>
              </w:rPr>
              <w:t xml:space="preserve"> :</w:t>
            </w:r>
            <w:r w:rsidRPr="00251292">
              <w:rPr>
                <w:rFonts w:cs="Arial"/>
                <w:sz w:val="20"/>
                <w:szCs w:val="20"/>
              </w:rPr>
              <w:t xml:space="preserve"> </w:t>
            </w:r>
          </w:p>
        </w:tc>
        <w:tc>
          <w:tcPr>
            <w:tcW w:w="4025" w:type="dxa"/>
            <w:shd w:val="clear" w:color="auto" w:fill="auto"/>
          </w:tcPr>
          <w:p w14:paraId="2C790BE8" w14:textId="77777777" w:rsidR="00C1709C" w:rsidRPr="00251292" w:rsidRDefault="00C16B46" w:rsidP="00C1709C">
            <w:pPr>
              <w:rPr>
                <w:rFonts w:cs="Arial"/>
                <w:sz w:val="20"/>
                <w:szCs w:val="20"/>
              </w:rPr>
            </w:pPr>
            <w:sdt>
              <w:sdtPr>
                <w:rPr>
                  <w:rFonts w:cs="Arial"/>
                  <w:sz w:val="20"/>
                  <w:szCs w:val="20"/>
                </w:rPr>
                <w:id w:val="-199000061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205406331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6C4659BF" w14:textId="3ACA7C27" w:rsidR="00E40A9A" w:rsidRPr="00251292" w:rsidRDefault="00C16B46" w:rsidP="00C1709C">
            <w:pPr>
              <w:rPr>
                <w:rFonts w:eastAsia="MS Gothic" w:cs="Arial"/>
                <w:sz w:val="20"/>
                <w:szCs w:val="20"/>
              </w:rPr>
            </w:pPr>
            <w:sdt>
              <w:sdtPr>
                <w:rPr>
                  <w:rFonts w:cs="Arial"/>
                  <w:sz w:val="20"/>
                  <w:szCs w:val="20"/>
                </w:rPr>
                <w:id w:val="171553199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56500248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61EDE2E7" w14:textId="77777777" w:rsidR="00E40A9A" w:rsidRPr="00251292" w:rsidRDefault="00E40A9A">
            <w:pPr>
              <w:rPr>
                <w:rFonts w:cs="Arial"/>
                <w:sz w:val="20"/>
                <w:szCs w:val="20"/>
              </w:rPr>
            </w:pPr>
          </w:p>
        </w:tc>
      </w:tr>
      <w:tr w:rsidR="00E40A9A" w:rsidRPr="00251292" w14:paraId="170E3466" w14:textId="77777777" w:rsidTr="00E40A9A">
        <w:trPr>
          <w:jc w:val="center"/>
        </w:trPr>
        <w:tc>
          <w:tcPr>
            <w:tcW w:w="5955" w:type="dxa"/>
            <w:shd w:val="clear" w:color="auto" w:fill="auto"/>
          </w:tcPr>
          <w:p w14:paraId="2C97ED4F" w14:textId="4F1E5FC2" w:rsidR="00E40A9A" w:rsidRPr="00251292" w:rsidRDefault="00E40A9A" w:rsidP="004D703B">
            <w:pPr>
              <w:rPr>
                <w:rFonts w:cs="Arial"/>
                <w:b/>
                <w:sz w:val="20"/>
                <w:szCs w:val="20"/>
              </w:rPr>
            </w:pPr>
            <w:r w:rsidRPr="00251292">
              <w:rPr>
                <w:rFonts w:cs="Arial"/>
                <w:sz w:val="20"/>
                <w:szCs w:val="20"/>
              </w:rPr>
              <w:t xml:space="preserve">Meldepflichten gem. </w:t>
            </w:r>
            <w:r w:rsidR="007F61B2" w:rsidRPr="00251292">
              <w:rPr>
                <w:rFonts w:cs="Arial"/>
                <w:sz w:val="20"/>
                <w:szCs w:val="20"/>
              </w:rPr>
              <w:t>§ </w:t>
            </w:r>
            <w:r w:rsidRPr="00251292">
              <w:rPr>
                <w:rFonts w:cs="Arial"/>
                <w:sz w:val="20"/>
                <w:szCs w:val="20"/>
              </w:rPr>
              <w:t>67 AMG/</w:t>
            </w:r>
            <w:r w:rsidR="007F61B2" w:rsidRPr="00251292">
              <w:rPr>
                <w:rFonts w:cs="Arial"/>
                <w:sz w:val="20"/>
                <w:szCs w:val="20"/>
              </w:rPr>
              <w:t>§ </w:t>
            </w:r>
            <w:r w:rsidRPr="00251292">
              <w:rPr>
                <w:rFonts w:cs="Arial"/>
                <w:sz w:val="20"/>
                <w:szCs w:val="20"/>
              </w:rPr>
              <w:t>12 GCP-V</w:t>
            </w:r>
            <w:r w:rsidR="00994670" w:rsidRPr="00251292">
              <w:rPr>
                <w:rFonts w:cs="Arial"/>
                <w:sz w:val="20"/>
                <w:szCs w:val="20"/>
              </w:rPr>
              <w:t>:</w:t>
            </w:r>
          </w:p>
        </w:tc>
        <w:tc>
          <w:tcPr>
            <w:tcW w:w="4025" w:type="dxa"/>
            <w:shd w:val="clear" w:color="auto" w:fill="auto"/>
          </w:tcPr>
          <w:p w14:paraId="0D2503A3" w14:textId="77777777" w:rsidR="00C1709C" w:rsidRPr="00251292" w:rsidRDefault="00C16B46" w:rsidP="00C1709C">
            <w:pPr>
              <w:rPr>
                <w:rFonts w:cs="Arial"/>
                <w:sz w:val="20"/>
                <w:szCs w:val="20"/>
              </w:rPr>
            </w:pPr>
            <w:sdt>
              <w:sdtPr>
                <w:rPr>
                  <w:rFonts w:cs="Arial"/>
                  <w:sz w:val="20"/>
                  <w:szCs w:val="20"/>
                </w:rPr>
                <w:id w:val="16906701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54602746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5B77C292" w14:textId="60092ED9" w:rsidR="00E40A9A" w:rsidRPr="00251292" w:rsidRDefault="00C16B46" w:rsidP="00C1709C">
            <w:pPr>
              <w:rPr>
                <w:rFonts w:eastAsia="MS Gothic" w:cs="Arial"/>
                <w:sz w:val="20"/>
                <w:szCs w:val="20"/>
              </w:rPr>
            </w:pPr>
            <w:sdt>
              <w:sdtPr>
                <w:rPr>
                  <w:rFonts w:cs="Arial"/>
                  <w:sz w:val="20"/>
                  <w:szCs w:val="20"/>
                </w:rPr>
                <w:id w:val="-158953333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83217210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1C7030D6" w14:textId="77777777" w:rsidR="00E40A9A" w:rsidRPr="00251292" w:rsidRDefault="00E40A9A">
            <w:pPr>
              <w:rPr>
                <w:rFonts w:cs="Arial"/>
                <w:sz w:val="20"/>
                <w:szCs w:val="20"/>
              </w:rPr>
            </w:pPr>
          </w:p>
        </w:tc>
      </w:tr>
      <w:tr w:rsidR="00E40A9A" w:rsidRPr="00251292" w14:paraId="36352F90" w14:textId="77777777" w:rsidTr="00E40A9A">
        <w:trPr>
          <w:jc w:val="center"/>
        </w:trPr>
        <w:tc>
          <w:tcPr>
            <w:tcW w:w="5955" w:type="dxa"/>
            <w:shd w:val="clear" w:color="auto" w:fill="auto"/>
          </w:tcPr>
          <w:p w14:paraId="06A570ED" w14:textId="1F8DBA22" w:rsidR="00E40A9A" w:rsidRPr="00251292" w:rsidRDefault="00E40A9A" w:rsidP="004D703B">
            <w:pPr>
              <w:rPr>
                <w:rFonts w:cs="Arial"/>
                <w:b/>
                <w:sz w:val="20"/>
                <w:szCs w:val="20"/>
              </w:rPr>
            </w:pPr>
            <w:r w:rsidRPr="00251292">
              <w:rPr>
                <w:rFonts w:cs="Arial"/>
                <w:sz w:val="20"/>
                <w:szCs w:val="20"/>
              </w:rPr>
              <w:t>Dokumentations-/Mitteilungspflichten (</w:t>
            </w:r>
            <w:r w:rsidR="007F61B2" w:rsidRPr="00251292">
              <w:rPr>
                <w:rFonts w:cs="Arial"/>
                <w:sz w:val="20"/>
                <w:szCs w:val="20"/>
              </w:rPr>
              <w:t>§ </w:t>
            </w:r>
            <w:r w:rsidRPr="00251292">
              <w:rPr>
                <w:rFonts w:cs="Arial"/>
                <w:sz w:val="20"/>
                <w:szCs w:val="20"/>
              </w:rPr>
              <w:t>13 GCP-V)</w:t>
            </w:r>
            <w:r w:rsidR="00994670" w:rsidRPr="00251292">
              <w:rPr>
                <w:rFonts w:cs="Arial"/>
                <w:sz w:val="20"/>
                <w:szCs w:val="20"/>
              </w:rPr>
              <w:t xml:space="preserve"> :</w:t>
            </w:r>
          </w:p>
        </w:tc>
        <w:tc>
          <w:tcPr>
            <w:tcW w:w="4025" w:type="dxa"/>
            <w:shd w:val="clear" w:color="auto" w:fill="auto"/>
          </w:tcPr>
          <w:p w14:paraId="0500C7E6" w14:textId="77777777" w:rsidR="00C1709C" w:rsidRPr="00251292" w:rsidRDefault="00C16B46" w:rsidP="00C1709C">
            <w:pPr>
              <w:rPr>
                <w:rFonts w:cs="Arial"/>
                <w:sz w:val="20"/>
                <w:szCs w:val="20"/>
              </w:rPr>
            </w:pPr>
            <w:sdt>
              <w:sdtPr>
                <w:rPr>
                  <w:rFonts w:cs="Arial"/>
                  <w:sz w:val="20"/>
                  <w:szCs w:val="20"/>
                </w:rPr>
                <w:id w:val="-123014718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79109619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13E9F30A" w14:textId="0A016EEA" w:rsidR="00E40A9A" w:rsidRPr="00251292" w:rsidRDefault="00C16B46" w:rsidP="00C1709C">
            <w:pPr>
              <w:rPr>
                <w:rFonts w:eastAsia="MS Gothic" w:cs="Arial"/>
                <w:sz w:val="20"/>
                <w:szCs w:val="20"/>
              </w:rPr>
            </w:pPr>
            <w:sdt>
              <w:sdtPr>
                <w:rPr>
                  <w:rFonts w:cs="Arial"/>
                  <w:sz w:val="20"/>
                  <w:szCs w:val="20"/>
                </w:rPr>
                <w:id w:val="-30339411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44797468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111D904A" w14:textId="77777777" w:rsidR="00E40A9A" w:rsidRPr="00251292" w:rsidRDefault="00E40A9A">
            <w:pPr>
              <w:rPr>
                <w:rFonts w:cs="Arial"/>
                <w:sz w:val="20"/>
                <w:szCs w:val="20"/>
              </w:rPr>
            </w:pPr>
          </w:p>
        </w:tc>
      </w:tr>
      <w:tr w:rsidR="00E40A9A" w:rsidRPr="00251292" w14:paraId="22B1C683" w14:textId="77777777" w:rsidTr="00E40A9A">
        <w:trPr>
          <w:jc w:val="center"/>
        </w:trPr>
        <w:tc>
          <w:tcPr>
            <w:tcW w:w="5955" w:type="dxa"/>
            <w:shd w:val="clear" w:color="auto" w:fill="auto"/>
          </w:tcPr>
          <w:p w14:paraId="0052B71F" w14:textId="1B2A6CAA" w:rsidR="00E40A9A" w:rsidRPr="00251292" w:rsidRDefault="00E40A9A" w:rsidP="004D703B">
            <w:pPr>
              <w:rPr>
                <w:rFonts w:cs="Arial"/>
                <w:b/>
                <w:sz w:val="20"/>
                <w:szCs w:val="20"/>
              </w:rPr>
            </w:pPr>
            <w:r w:rsidRPr="00251292">
              <w:rPr>
                <w:rFonts w:cs="Arial"/>
                <w:sz w:val="20"/>
                <w:szCs w:val="20"/>
              </w:rPr>
              <w:t>Herstellung der Prüfpräparate</w:t>
            </w:r>
            <w:r w:rsidR="00994670" w:rsidRPr="00251292">
              <w:rPr>
                <w:rFonts w:cs="Arial"/>
                <w:sz w:val="20"/>
                <w:szCs w:val="20"/>
              </w:rPr>
              <w:t>:</w:t>
            </w:r>
          </w:p>
        </w:tc>
        <w:tc>
          <w:tcPr>
            <w:tcW w:w="4025" w:type="dxa"/>
            <w:shd w:val="clear" w:color="auto" w:fill="auto"/>
          </w:tcPr>
          <w:p w14:paraId="03FD25A0" w14:textId="77777777" w:rsidR="00C1709C" w:rsidRPr="00251292" w:rsidRDefault="00C16B46" w:rsidP="00C1709C">
            <w:pPr>
              <w:rPr>
                <w:rFonts w:cs="Arial"/>
                <w:sz w:val="20"/>
                <w:szCs w:val="20"/>
              </w:rPr>
            </w:pPr>
            <w:sdt>
              <w:sdtPr>
                <w:rPr>
                  <w:rFonts w:cs="Arial"/>
                  <w:sz w:val="20"/>
                  <w:szCs w:val="20"/>
                </w:rPr>
                <w:id w:val="-40159592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92916189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0047E0DB" w14:textId="21991BE8" w:rsidR="00E40A9A" w:rsidRPr="00251292" w:rsidRDefault="00C16B46" w:rsidP="00C1709C">
            <w:pPr>
              <w:rPr>
                <w:rFonts w:eastAsia="MS Gothic" w:cs="Arial"/>
                <w:sz w:val="20"/>
                <w:szCs w:val="20"/>
              </w:rPr>
            </w:pPr>
            <w:sdt>
              <w:sdtPr>
                <w:rPr>
                  <w:rFonts w:cs="Arial"/>
                  <w:sz w:val="20"/>
                  <w:szCs w:val="20"/>
                </w:rPr>
                <w:id w:val="76773546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55952646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6089D4B3" w14:textId="77777777" w:rsidR="00E40A9A" w:rsidRPr="00251292" w:rsidRDefault="00E40A9A">
            <w:pPr>
              <w:rPr>
                <w:rFonts w:cs="Arial"/>
                <w:sz w:val="20"/>
                <w:szCs w:val="20"/>
              </w:rPr>
            </w:pPr>
          </w:p>
        </w:tc>
      </w:tr>
      <w:tr w:rsidR="00E40A9A" w:rsidRPr="00251292" w14:paraId="74893BA2" w14:textId="77777777" w:rsidTr="00E40A9A">
        <w:trPr>
          <w:jc w:val="center"/>
        </w:trPr>
        <w:tc>
          <w:tcPr>
            <w:tcW w:w="5955" w:type="dxa"/>
            <w:shd w:val="clear" w:color="auto" w:fill="auto"/>
          </w:tcPr>
          <w:p w14:paraId="073F832E" w14:textId="45978615" w:rsidR="00E40A9A" w:rsidRPr="00251292" w:rsidRDefault="00E40A9A" w:rsidP="004D703B">
            <w:pPr>
              <w:rPr>
                <w:rFonts w:cs="Arial"/>
                <w:b/>
                <w:sz w:val="20"/>
                <w:szCs w:val="20"/>
              </w:rPr>
            </w:pPr>
            <w:r w:rsidRPr="00251292">
              <w:rPr>
                <w:rFonts w:cs="Arial"/>
                <w:sz w:val="20"/>
                <w:szCs w:val="20"/>
              </w:rPr>
              <w:t>Import der Prüfpräparate</w:t>
            </w:r>
            <w:r w:rsidR="00994670" w:rsidRPr="00251292">
              <w:rPr>
                <w:rFonts w:cs="Arial"/>
                <w:sz w:val="20"/>
                <w:szCs w:val="20"/>
              </w:rPr>
              <w:t>:</w:t>
            </w:r>
          </w:p>
        </w:tc>
        <w:tc>
          <w:tcPr>
            <w:tcW w:w="4025" w:type="dxa"/>
            <w:shd w:val="clear" w:color="auto" w:fill="auto"/>
          </w:tcPr>
          <w:p w14:paraId="0342F4C3" w14:textId="77777777" w:rsidR="00C1709C" w:rsidRPr="00251292" w:rsidRDefault="00C16B46" w:rsidP="00C1709C">
            <w:pPr>
              <w:rPr>
                <w:rFonts w:cs="Arial"/>
                <w:sz w:val="20"/>
                <w:szCs w:val="20"/>
              </w:rPr>
            </w:pPr>
            <w:sdt>
              <w:sdtPr>
                <w:rPr>
                  <w:rFonts w:cs="Arial"/>
                  <w:sz w:val="20"/>
                  <w:szCs w:val="20"/>
                </w:rPr>
                <w:id w:val="32926496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81445441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2A98242D" w14:textId="3AB481C8" w:rsidR="00E40A9A" w:rsidRPr="00251292" w:rsidRDefault="00C16B46" w:rsidP="00C1709C">
            <w:pPr>
              <w:rPr>
                <w:rFonts w:eastAsia="MS Gothic" w:cs="Arial"/>
                <w:sz w:val="20"/>
                <w:szCs w:val="20"/>
              </w:rPr>
            </w:pPr>
            <w:sdt>
              <w:sdtPr>
                <w:rPr>
                  <w:rFonts w:cs="Arial"/>
                  <w:sz w:val="20"/>
                  <w:szCs w:val="20"/>
                </w:rPr>
                <w:id w:val="117029874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98854367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29B0891F" w14:textId="77777777" w:rsidR="00E40A9A" w:rsidRPr="00251292" w:rsidRDefault="00E40A9A">
            <w:pPr>
              <w:rPr>
                <w:rFonts w:cs="Arial"/>
                <w:sz w:val="20"/>
                <w:szCs w:val="20"/>
              </w:rPr>
            </w:pPr>
          </w:p>
        </w:tc>
      </w:tr>
      <w:tr w:rsidR="00E40A9A" w:rsidRPr="00251292" w14:paraId="5332C37E" w14:textId="77777777" w:rsidTr="00E40A9A">
        <w:trPr>
          <w:jc w:val="center"/>
        </w:trPr>
        <w:tc>
          <w:tcPr>
            <w:tcW w:w="5955" w:type="dxa"/>
            <w:shd w:val="clear" w:color="auto" w:fill="auto"/>
          </w:tcPr>
          <w:p w14:paraId="2C661274" w14:textId="4A10B8E3" w:rsidR="00E40A9A" w:rsidRPr="00251292" w:rsidRDefault="00E40A9A" w:rsidP="004D703B">
            <w:pPr>
              <w:rPr>
                <w:rFonts w:cs="Arial"/>
                <w:b/>
                <w:sz w:val="20"/>
                <w:szCs w:val="20"/>
              </w:rPr>
            </w:pPr>
            <w:r w:rsidRPr="00251292">
              <w:rPr>
                <w:rFonts w:cs="Arial"/>
                <w:sz w:val="20"/>
                <w:szCs w:val="20"/>
              </w:rPr>
              <w:t>Lagerung und Verteilung der Prüfpräparate</w:t>
            </w:r>
            <w:r w:rsidR="00994670" w:rsidRPr="00251292">
              <w:rPr>
                <w:rFonts w:cs="Arial"/>
                <w:sz w:val="20"/>
                <w:szCs w:val="20"/>
              </w:rPr>
              <w:t>:</w:t>
            </w:r>
          </w:p>
        </w:tc>
        <w:tc>
          <w:tcPr>
            <w:tcW w:w="4025" w:type="dxa"/>
            <w:shd w:val="clear" w:color="auto" w:fill="auto"/>
          </w:tcPr>
          <w:p w14:paraId="26D5925F" w14:textId="77777777" w:rsidR="00C1709C" w:rsidRPr="00251292" w:rsidRDefault="00C16B46" w:rsidP="00C1709C">
            <w:pPr>
              <w:rPr>
                <w:rFonts w:cs="Arial"/>
                <w:sz w:val="20"/>
                <w:szCs w:val="20"/>
              </w:rPr>
            </w:pPr>
            <w:sdt>
              <w:sdtPr>
                <w:rPr>
                  <w:rFonts w:cs="Arial"/>
                  <w:sz w:val="20"/>
                  <w:szCs w:val="20"/>
                </w:rPr>
                <w:id w:val="194241137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164997172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62DEC0CF" w14:textId="6A5D1FD3" w:rsidR="00E40A9A" w:rsidRPr="00251292" w:rsidRDefault="00C16B46" w:rsidP="00C1709C">
            <w:pPr>
              <w:rPr>
                <w:rFonts w:eastAsia="MS Gothic" w:cs="Arial"/>
                <w:sz w:val="20"/>
                <w:szCs w:val="20"/>
              </w:rPr>
            </w:pPr>
            <w:sdt>
              <w:sdtPr>
                <w:rPr>
                  <w:rFonts w:cs="Arial"/>
                  <w:sz w:val="20"/>
                  <w:szCs w:val="20"/>
                </w:rPr>
                <w:id w:val="52314021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24034066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1697A8C8" w14:textId="77777777" w:rsidR="00E40A9A" w:rsidRPr="00251292" w:rsidRDefault="00E40A9A">
            <w:pPr>
              <w:rPr>
                <w:rFonts w:cs="Arial"/>
                <w:sz w:val="20"/>
                <w:szCs w:val="20"/>
              </w:rPr>
            </w:pPr>
          </w:p>
        </w:tc>
      </w:tr>
      <w:tr w:rsidR="00E40A9A" w:rsidRPr="00251292" w14:paraId="1037419A" w14:textId="77777777" w:rsidTr="00E40A9A">
        <w:trPr>
          <w:jc w:val="center"/>
        </w:trPr>
        <w:tc>
          <w:tcPr>
            <w:tcW w:w="5955" w:type="dxa"/>
            <w:shd w:val="clear" w:color="auto" w:fill="auto"/>
          </w:tcPr>
          <w:p w14:paraId="47DB2BAC" w14:textId="60FFA2AD" w:rsidR="00E40A9A" w:rsidRPr="00251292" w:rsidRDefault="00E40A9A" w:rsidP="004D703B">
            <w:pPr>
              <w:rPr>
                <w:rFonts w:cs="Arial"/>
                <w:b/>
                <w:sz w:val="20"/>
                <w:szCs w:val="20"/>
              </w:rPr>
            </w:pPr>
            <w:r w:rsidRPr="00251292">
              <w:rPr>
                <w:rFonts w:cs="Arial"/>
                <w:sz w:val="20"/>
                <w:szCs w:val="20"/>
              </w:rPr>
              <w:t>Datenmanagement</w:t>
            </w:r>
            <w:r w:rsidR="00994670" w:rsidRPr="00251292">
              <w:rPr>
                <w:rFonts w:cs="Arial"/>
                <w:sz w:val="20"/>
                <w:szCs w:val="20"/>
              </w:rPr>
              <w:t>:</w:t>
            </w:r>
          </w:p>
        </w:tc>
        <w:tc>
          <w:tcPr>
            <w:tcW w:w="4025" w:type="dxa"/>
            <w:shd w:val="clear" w:color="auto" w:fill="auto"/>
          </w:tcPr>
          <w:p w14:paraId="6E2F1391" w14:textId="77777777" w:rsidR="00C1709C" w:rsidRPr="00251292" w:rsidRDefault="00C16B46" w:rsidP="00C1709C">
            <w:pPr>
              <w:rPr>
                <w:rFonts w:cs="Arial"/>
                <w:sz w:val="20"/>
                <w:szCs w:val="20"/>
              </w:rPr>
            </w:pPr>
            <w:sdt>
              <w:sdtPr>
                <w:rPr>
                  <w:rFonts w:cs="Arial"/>
                  <w:sz w:val="20"/>
                  <w:szCs w:val="20"/>
                </w:rPr>
                <w:id w:val="59073897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32336679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3E273608" w14:textId="1F0E91C5" w:rsidR="00E40A9A" w:rsidRPr="00251292" w:rsidRDefault="00C16B46" w:rsidP="00C1709C">
            <w:pPr>
              <w:rPr>
                <w:rFonts w:eastAsia="MS Gothic" w:cs="Arial"/>
                <w:sz w:val="20"/>
                <w:szCs w:val="20"/>
              </w:rPr>
            </w:pPr>
            <w:sdt>
              <w:sdtPr>
                <w:rPr>
                  <w:rFonts w:cs="Arial"/>
                  <w:sz w:val="20"/>
                  <w:szCs w:val="20"/>
                </w:rPr>
                <w:id w:val="72873609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75473736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0150B4DD" w14:textId="77777777" w:rsidR="00E40A9A" w:rsidRPr="00251292" w:rsidRDefault="00E40A9A">
            <w:pPr>
              <w:rPr>
                <w:rFonts w:cs="Arial"/>
                <w:sz w:val="20"/>
                <w:szCs w:val="20"/>
              </w:rPr>
            </w:pPr>
          </w:p>
        </w:tc>
      </w:tr>
      <w:tr w:rsidR="00E40A9A" w:rsidRPr="00251292" w14:paraId="6BB77B6F" w14:textId="77777777" w:rsidTr="00E40A9A">
        <w:trPr>
          <w:jc w:val="center"/>
        </w:trPr>
        <w:tc>
          <w:tcPr>
            <w:tcW w:w="5955" w:type="dxa"/>
            <w:shd w:val="clear" w:color="auto" w:fill="auto"/>
          </w:tcPr>
          <w:p w14:paraId="6CD74303" w14:textId="7E91C7D5" w:rsidR="00E40A9A" w:rsidRPr="00251292" w:rsidRDefault="00E40A9A" w:rsidP="004D703B">
            <w:pPr>
              <w:rPr>
                <w:rFonts w:cs="Arial"/>
                <w:b/>
                <w:sz w:val="20"/>
                <w:szCs w:val="20"/>
              </w:rPr>
            </w:pPr>
            <w:r w:rsidRPr="00251292">
              <w:rPr>
                <w:rFonts w:cs="Arial"/>
                <w:sz w:val="20"/>
                <w:szCs w:val="20"/>
              </w:rPr>
              <w:t>Monitoring</w:t>
            </w:r>
            <w:r w:rsidR="00994670" w:rsidRPr="00251292">
              <w:rPr>
                <w:rFonts w:cs="Arial"/>
                <w:sz w:val="20"/>
                <w:szCs w:val="20"/>
              </w:rPr>
              <w:t>:</w:t>
            </w:r>
          </w:p>
        </w:tc>
        <w:tc>
          <w:tcPr>
            <w:tcW w:w="4025" w:type="dxa"/>
            <w:shd w:val="clear" w:color="auto" w:fill="auto"/>
          </w:tcPr>
          <w:p w14:paraId="61333D53" w14:textId="77777777" w:rsidR="00C1709C" w:rsidRPr="00251292" w:rsidRDefault="00C16B46" w:rsidP="00C1709C">
            <w:pPr>
              <w:rPr>
                <w:rFonts w:cs="Arial"/>
                <w:sz w:val="20"/>
                <w:szCs w:val="20"/>
              </w:rPr>
            </w:pPr>
            <w:sdt>
              <w:sdtPr>
                <w:rPr>
                  <w:rFonts w:cs="Arial"/>
                  <w:sz w:val="20"/>
                  <w:szCs w:val="20"/>
                </w:rPr>
                <w:id w:val="435497249"/>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64717719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1932BD68" w14:textId="05C482CE" w:rsidR="00E40A9A" w:rsidRPr="00251292" w:rsidRDefault="00C16B46" w:rsidP="00C1709C">
            <w:pPr>
              <w:rPr>
                <w:rFonts w:eastAsia="MS Gothic" w:cs="Arial"/>
                <w:sz w:val="20"/>
                <w:szCs w:val="20"/>
              </w:rPr>
            </w:pPr>
            <w:sdt>
              <w:sdtPr>
                <w:rPr>
                  <w:rFonts w:cs="Arial"/>
                  <w:sz w:val="20"/>
                  <w:szCs w:val="20"/>
                </w:rPr>
                <w:id w:val="183980812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294287344"/>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4A99073D" w14:textId="77777777" w:rsidR="00E40A9A" w:rsidRPr="00251292" w:rsidRDefault="00E40A9A">
            <w:pPr>
              <w:rPr>
                <w:rFonts w:cs="Arial"/>
                <w:sz w:val="20"/>
                <w:szCs w:val="20"/>
              </w:rPr>
            </w:pPr>
          </w:p>
        </w:tc>
      </w:tr>
      <w:tr w:rsidR="00E40A9A" w:rsidRPr="00251292" w14:paraId="44D7FA11" w14:textId="77777777" w:rsidTr="00E40A9A">
        <w:trPr>
          <w:jc w:val="center"/>
        </w:trPr>
        <w:tc>
          <w:tcPr>
            <w:tcW w:w="5955" w:type="dxa"/>
            <w:shd w:val="clear" w:color="auto" w:fill="auto"/>
          </w:tcPr>
          <w:p w14:paraId="6465F34D" w14:textId="39AC41BF" w:rsidR="00E40A9A" w:rsidRPr="00251292" w:rsidRDefault="00E40A9A" w:rsidP="004D703B">
            <w:pPr>
              <w:rPr>
                <w:rFonts w:cs="Arial"/>
                <w:b/>
                <w:sz w:val="20"/>
                <w:szCs w:val="20"/>
              </w:rPr>
            </w:pPr>
            <w:r w:rsidRPr="00251292">
              <w:rPr>
                <w:rFonts w:cs="Arial"/>
                <w:sz w:val="20"/>
                <w:szCs w:val="20"/>
              </w:rPr>
              <w:t>Audits</w:t>
            </w:r>
            <w:r w:rsidR="00994670" w:rsidRPr="00251292">
              <w:rPr>
                <w:rFonts w:cs="Arial"/>
                <w:sz w:val="20"/>
                <w:szCs w:val="20"/>
              </w:rPr>
              <w:t>:</w:t>
            </w:r>
          </w:p>
        </w:tc>
        <w:tc>
          <w:tcPr>
            <w:tcW w:w="4025" w:type="dxa"/>
            <w:shd w:val="clear" w:color="auto" w:fill="auto"/>
          </w:tcPr>
          <w:p w14:paraId="6EE7B2F4" w14:textId="77777777" w:rsidR="00C1709C" w:rsidRPr="00251292" w:rsidRDefault="00C16B46" w:rsidP="00C1709C">
            <w:pPr>
              <w:rPr>
                <w:rFonts w:cs="Arial"/>
                <w:sz w:val="20"/>
                <w:szCs w:val="20"/>
              </w:rPr>
            </w:pPr>
            <w:sdt>
              <w:sdtPr>
                <w:rPr>
                  <w:rFonts w:cs="Arial"/>
                  <w:sz w:val="20"/>
                  <w:szCs w:val="20"/>
                </w:rPr>
                <w:id w:val="-111227109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147304996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3633CFE7" w14:textId="49C93513" w:rsidR="00E40A9A" w:rsidRPr="00251292" w:rsidRDefault="00C16B46" w:rsidP="00C1709C">
            <w:pPr>
              <w:rPr>
                <w:rFonts w:eastAsia="MS Gothic" w:cs="Arial"/>
                <w:sz w:val="20"/>
                <w:szCs w:val="20"/>
              </w:rPr>
            </w:pPr>
            <w:sdt>
              <w:sdtPr>
                <w:rPr>
                  <w:rFonts w:cs="Arial"/>
                  <w:sz w:val="20"/>
                  <w:szCs w:val="20"/>
                </w:rPr>
                <w:id w:val="-175820723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85311239"/>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7CBB9F37" w14:textId="77777777" w:rsidR="00E40A9A" w:rsidRPr="00251292" w:rsidRDefault="00E40A9A">
            <w:pPr>
              <w:rPr>
                <w:rFonts w:cs="Arial"/>
                <w:sz w:val="20"/>
                <w:szCs w:val="20"/>
              </w:rPr>
            </w:pPr>
          </w:p>
        </w:tc>
      </w:tr>
      <w:tr w:rsidR="00E40A9A" w:rsidRPr="00251292" w14:paraId="599BA34F" w14:textId="77777777" w:rsidTr="00E40A9A">
        <w:trPr>
          <w:jc w:val="center"/>
        </w:trPr>
        <w:tc>
          <w:tcPr>
            <w:tcW w:w="5955" w:type="dxa"/>
            <w:shd w:val="clear" w:color="auto" w:fill="auto"/>
          </w:tcPr>
          <w:p w14:paraId="19125BB9" w14:textId="20631089" w:rsidR="00E40A9A" w:rsidRPr="00251292" w:rsidRDefault="00E40A9A" w:rsidP="004D703B">
            <w:pPr>
              <w:rPr>
                <w:rFonts w:cs="Arial"/>
                <w:b/>
                <w:sz w:val="20"/>
                <w:szCs w:val="20"/>
              </w:rPr>
            </w:pPr>
            <w:r w:rsidRPr="00251292">
              <w:rPr>
                <w:rFonts w:cs="Arial"/>
                <w:sz w:val="20"/>
                <w:szCs w:val="20"/>
              </w:rPr>
              <w:t>Biometrie</w:t>
            </w:r>
            <w:r w:rsidR="00994670" w:rsidRPr="00251292">
              <w:rPr>
                <w:rFonts w:cs="Arial"/>
                <w:sz w:val="20"/>
                <w:szCs w:val="20"/>
              </w:rPr>
              <w:t>:</w:t>
            </w:r>
          </w:p>
        </w:tc>
        <w:tc>
          <w:tcPr>
            <w:tcW w:w="4025" w:type="dxa"/>
            <w:shd w:val="clear" w:color="auto" w:fill="auto"/>
          </w:tcPr>
          <w:p w14:paraId="287BCF8A" w14:textId="77777777" w:rsidR="00C1709C" w:rsidRPr="00251292" w:rsidRDefault="00C16B46" w:rsidP="00C1709C">
            <w:pPr>
              <w:rPr>
                <w:rFonts w:cs="Arial"/>
                <w:sz w:val="20"/>
                <w:szCs w:val="20"/>
              </w:rPr>
            </w:pPr>
            <w:sdt>
              <w:sdtPr>
                <w:rPr>
                  <w:rFonts w:cs="Arial"/>
                  <w:sz w:val="20"/>
                  <w:szCs w:val="20"/>
                </w:rPr>
                <w:id w:val="-191184422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104541230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7055833F" w14:textId="30D5AFF5" w:rsidR="00E40A9A" w:rsidRPr="00251292" w:rsidRDefault="00C16B46" w:rsidP="00C1709C">
            <w:pPr>
              <w:rPr>
                <w:rFonts w:eastAsia="MS Gothic" w:cs="Arial"/>
                <w:sz w:val="20"/>
                <w:szCs w:val="20"/>
              </w:rPr>
            </w:pPr>
            <w:sdt>
              <w:sdtPr>
                <w:rPr>
                  <w:rFonts w:cs="Arial"/>
                  <w:sz w:val="20"/>
                  <w:szCs w:val="20"/>
                </w:rPr>
                <w:id w:val="13153754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50706411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1B990D30" w14:textId="77777777" w:rsidR="00E40A9A" w:rsidRPr="00251292" w:rsidRDefault="00E40A9A">
            <w:pPr>
              <w:rPr>
                <w:rFonts w:cs="Arial"/>
                <w:sz w:val="20"/>
                <w:szCs w:val="20"/>
              </w:rPr>
            </w:pPr>
          </w:p>
        </w:tc>
      </w:tr>
      <w:tr w:rsidR="00E40A9A" w:rsidRPr="00251292" w14:paraId="7EF4FC5F" w14:textId="77777777" w:rsidTr="00E40A9A">
        <w:trPr>
          <w:jc w:val="center"/>
        </w:trPr>
        <w:tc>
          <w:tcPr>
            <w:tcW w:w="5955" w:type="dxa"/>
            <w:shd w:val="clear" w:color="auto" w:fill="auto"/>
          </w:tcPr>
          <w:p w14:paraId="6E46EE2D" w14:textId="137E0A93" w:rsidR="00E40A9A" w:rsidRPr="00251292" w:rsidRDefault="00E40A9A" w:rsidP="004D703B">
            <w:pPr>
              <w:rPr>
                <w:rFonts w:cs="Arial"/>
                <w:b/>
                <w:sz w:val="20"/>
                <w:szCs w:val="20"/>
              </w:rPr>
            </w:pPr>
            <w:r w:rsidRPr="00251292">
              <w:rPr>
                <w:rFonts w:cs="Arial"/>
                <w:sz w:val="20"/>
                <w:szCs w:val="20"/>
              </w:rPr>
              <w:t>Abschlussbericht</w:t>
            </w:r>
            <w:r w:rsidR="00994670" w:rsidRPr="00251292">
              <w:rPr>
                <w:rFonts w:cs="Arial"/>
                <w:sz w:val="20"/>
                <w:szCs w:val="20"/>
              </w:rPr>
              <w:t>:</w:t>
            </w:r>
          </w:p>
        </w:tc>
        <w:tc>
          <w:tcPr>
            <w:tcW w:w="4025" w:type="dxa"/>
            <w:shd w:val="clear" w:color="auto" w:fill="auto"/>
          </w:tcPr>
          <w:p w14:paraId="7D9D54A7" w14:textId="77777777" w:rsidR="00C1709C" w:rsidRPr="00251292" w:rsidRDefault="00C16B46" w:rsidP="00C1709C">
            <w:pPr>
              <w:rPr>
                <w:rFonts w:cs="Arial"/>
                <w:sz w:val="20"/>
                <w:szCs w:val="20"/>
              </w:rPr>
            </w:pPr>
            <w:sdt>
              <w:sdtPr>
                <w:rPr>
                  <w:rFonts w:cs="Arial"/>
                  <w:sz w:val="20"/>
                  <w:szCs w:val="20"/>
                </w:rPr>
                <w:id w:val="56361114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Sponsor</w:t>
            </w:r>
            <w:r w:rsidR="00C1709C" w:rsidRPr="00251292">
              <w:rPr>
                <w:rFonts w:cs="Arial"/>
                <w:sz w:val="20"/>
                <w:szCs w:val="20"/>
              </w:rPr>
              <w:tab/>
            </w:r>
            <w:r w:rsidR="00C1709C" w:rsidRPr="00251292">
              <w:rPr>
                <w:rFonts w:cs="Arial"/>
                <w:sz w:val="20"/>
                <w:szCs w:val="20"/>
              </w:rPr>
              <w:tab/>
            </w:r>
            <w:sdt>
              <w:sdtPr>
                <w:rPr>
                  <w:rFonts w:cs="Arial"/>
                  <w:sz w:val="20"/>
                  <w:szCs w:val="20"/>
                </w:rPr>
                <w:id w:val="130303708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Vertreter</w:t>
            </w:r>
          </w:p>
          <w:p w14:paraId="322C3094" w14:textId="17C57658" w:rsidR="00E40A9A" w:rsidRPr="00251292" w:rsidRDefault="00C16B46" w:rsidP="00C1709C">
            <w:pPr>
              <w:rPr>
                <w:rFonts w:eastAsia="MS Gothic" w:cs="Arial"/>
                <w:sz w:val="20"/>
                <w:szCs w:val="20"/>
              </w:rPr>
            </w:pPr>
            <w:sdt>
              <w:sdtPr>
                <w:rPr>
                  <w:rFonts w:cs="Arial"/>
                  <w:sz w:val="20"/>
                  <w:szCs w:val="20"/>
                </w:rPr>
                <w:id w:val="-201136614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1</w:t>
            </w:r>
            <w:r w:rsidR="00C1709C" w:rsidRPr="00251292">
              <w:rPr>
                <w:rFonts w:cs="Arial"/>
                <w:sz w:val="20"/>
                <w:szCs w:val="20"/>
              </w:rPr>
              <w:tab/>
            </w:r>
            <w:r w:rsidR="00C1709C" w:rsidRPr="00251292">
              <w:rPr>
                <w:rFonts w:cs="Arial"/>
                <w:sz w:val="20"/>
                <w:szCs w:val="20"/>
              </w:rPr>
              <w:tab/>
            </w:r>
            <w:sdt>
              <w:sdtPr>
                <w:rPr>
                  <w:rFonts w:cs="Arial"/>
                  <w:sz w:val="20"/>
                  <w:szCs w:val="20"/>
                </w:rPr>
                <w:id w:val="-153988661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CRO 2</w:t>
            </w:r>
          </w:p>
        </w:tc>
        <w:tc>
          <w:tcPr>
            <w:tcW w:w="4025" w:type="dxa"/>
            <w:shd w:val="clear" w:color="auto" w:fill="auto"/>
          </w:tcPr>
          <w:p w14:paraId="64507DBF" w14:textId="77777777" w:rsidR="00E40A9A" w:rsidRPr="00251292" w:rsidRDefault="00E40A9A">
            <w:pPr>
              <w:rPr>
                <w:rFonts w:cs="Arial"/>
                <w:sz w:val="20"/>
                <w:szCs w:val="20"/>
              </w:rPr>
            </w:pPr>
          </w:p>
        </w:tc>
      </w:tr>
      <w:tr w:rsidR="00E40A9A" w:rsidRPr="00251292" w14:paraId="7B9A4C79" w14:textId="77777777" w:rsidTr="00C1709C">
        <w:trPr>
          <w:jc w:val="center"/>
        </w:trPr>
        <w:tc>
          <w:tcPr>
            <w:tcW w:w="5955" w:type="dxa"/>
            <w:tcBorders>
              <w:bottom w:val="single" w:sz="4" w:space="0" w:color="auto"/>
            </w:tcBorders>
            <w:shd w:val="clear" w:color="auto" w:fill="auto"/>
          </w:tcPr>
          <w:p w14:paraId="23BE02FB" w14:textId="660FC270" w:rsidR="00E40A9A" w:rsidRPr="00251292" w:rsidRDefault="00E40A9A" w:rsidP="004D703B">
            <w:pPr>
              <w:rPr>
                <w:rFonts w:cs="Arial"/>
                <w:b/>
                <w:sz w:val="20"/>
                <w:szCs w:val="20"/>
              </w:rPr>
            </w:pPr>
            <w:r w:rsidRPr="00251292">
              <w:rPr>
                <w:rFonts w:cs="Arial"/>
                <w:sz w:val="20"/>
                <w:szCs w:val="20"/>
              </w:rPr>
              <w:t xml:space="preserve">Es liegen die entsprechenden Abgrenzungsverträge vor. </w:t>
            </w:r>
            <w:r w:rsidRPr="00251292">
              <w:rPr>
                <w:rFonts w:cs="Arial"/>
                <w:i/>
                <w:sz w:val="16"/>
                <w:szCs w:val="16"/>
              </w:rPr>
              <w:t>(ICH-GCP 5.2)</w:t>
            </w:r>
          </w:p>
        </w:tc>
        <w:tc>
          <w:tcPr>
            <w:tcW w:w="4025" w:type="dxa"/>
            <w:tcBorders>
              <w:bottom w:val="single" w:sz="4" w:space="0" w:color="auto"/>
            </w:tcBorders>
            <w:shd w:val="clear" w:color="auto" w:fill="auto"/>
          </w:tcPr>
          <w:p w14:paraId="08A3CC01" w14:textId="77777777" w:rsidR="00C1709C" w:rsidRPr="00251292" w:rsidRDefault="00C16B46" w:rsidP="00C1709C">
            <w:pPr>
              <w:rPr>
                <w:rFonts w:cs="Arial"/>
                <w:sz w:val="20"/>
                <w:szCs w:val="20"/>
              </w:rPr>
            </w:pPr>
            <w:sdt>
              <w:sdtPr>
                <w:rPr>
                  <w:rFonts w:cs="Arial"/>
                  <w:sz w:val="20"/>
                  <w:szCs w:val="20"/>
                </w:rPr>
                <w:id w:val="114091467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90629027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4B851034" w14:textId="0ED5F518" w:rsidR="00E40A9A" w:rsidRPr="00251292" w:rsidRDefault="00C16B46" w:rsidP="00C1709C">
            <w:pPr>
              <w:rPr>
                <w:rFonts w:eastAsia="MS Gothic" w:cs="Arial"/>
                <w:sz w:val="20"/>
                <w:szCs w:val="20"/>
              </w:rPr>
            </w:pPr>
            <w:sdt>
              <w:sdtPr>
                <w:rPr>
                  <w:rFonts w:cs="Arial"/>
                  <w:sz w:val="20"/>
                  <w:szCs w:val="20"/>
                </w:rPr>
                <w:id w:val="49015243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146924071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Borders>
              <w:bottom w:val="single" w:sz="4" w:space="0" w:color="auto"/>
            </w:tcBorders>
            <w:shd w:val="clear" w:color="auto" w:fill="auto"/>
          </w:tcPr>
          <w:p w14:paraId="4ACB7D7F" w14:textId="77777777" w:rsidR="00E40A9A" w:rsidRPr="00251292" w:rsidRDefault="00E40A9A">
            <w:pPr>
              <w:rPr>
                <w:rFonts w:cs="Arial"/>
                <w:sz w:val="20"/>
                <w:szCs w:val="20"/>
              </w:rPr>
            </w:pPr>
          </w:p>
        </w:tc>
      </w:tr>
      <w:tr w:rsidR="00C1709C" w:rsidRPr="00251292" w14:paraId="043DEFD1" w14:textId="77777777" w:rsidTr="00C1709C">
        <w:trPr>
          <w:jc w:val="center"/>
        </w:trPr>
        <w:tc>
          <w:tcPr>
            <w:tcW w:w="14005" w:type="dxa"/>
            <w:gridSpan w:val="3"/>
            <w:tcBorders>
              <w:left w:val="nil"/>
              <w:right w:val="nil"/>
            </w:tcBorders>
            <w:shd w:val="clear" w:color="auto" w:fill="auto"/>
          </w:tcPr>
          <w:p w14:paraId="345A38B3" w14:textId="77777777" w:rsidR="00C1709C" w:rsidRPr="00251292" w:rsidRDefault="00C1709C">
            <w:pPr>
              <w:rPr>
                <w:rFonts w:cs="Arial"/>
                <w:sz w:val="4"/>
                <w:szCs w:val="4"/>
              </w:rPr>
            </w:pPr>
          </w:p>
        </w:tc>
      </w:tr>
      <w:tr w:rsidR="00E40A9A" w:rsidRPr="00251292" w14:paraId="431E2629" w14:textId="77777777" w:rsidTr="00C1709C">
        <w:trPr>
          <w:jc w:val="center"/>
        </w:trPr>
        <w:tc>
          <w:tcPr>
            <w:tcW w:w="5955" w:type="dxa"/>
            <w:shd w:val="clear" w:color="auto" w:fill="D9D9D9" w:themeFill="background1" w:themeFillShade="D9"/>
          </w:tcPr>
          <w:p w14:paraId="38B7AA09" w14:textId="38BE3C70" w:rsidR="00E40A9A" w:rsidRPr="00251292" w:rsidRDefault="00C1709C" w:rsidP="00AC5487">
            <w:pPr>
              <w:rPr>
                <w:rFonts w:cs="Arial"/>
                <w:b/>
                <w:sz w:val="20"/>
                <w:szCs w:val="20"/>
              </w:rPr>
            </w:pPr>
            <w:r w:rsidRPr="00251292">
              <w:rPr>
                <w:rFonts w:cs="Arial"/>
                <w:b/>
                <w:sz w:val="20"/>
                <w:szCs w:val="20"/>
              </w:rPr>
              <w:t xml:space="preserve">7.2 </w:t>
            </w:r>
            <w:r w:rsidR="00AC5487" w:rsidRPr="00251292">
              <w:rPr>
                <w:rFonts w:cs="Arial"/>
                <w:b/>
                <w:sz w:val="20"/>
                <w:szCs w:val="20"/>
              </w:rPr>
              <w:t>Management der CROs</w:t>
            </w:r>
            <w:r w:rsidR="00E40A9A" w:rsidRPr="00251292">
              <w:rPr>
                <w:rFonts w:cs="Arial"/>
                <w:b/>
                <w:sz w:val="20"/>
                <w:szCs w:val="20"/>
              </w:rPr>
              <w:t>/Auftragnehmer</w:t>
            </w:r>
          </w:p>
        </w:tc>
        <w:tc>
          <w:tcPr>
            <w:tcW w:w="4025" w:type="dxa"/>
            <w:shd w:val="clear" w:color="auto" w:fill="D9D9D9" w:themeFill="background1" w:themeFillShade="D9"/>
          </w:tcPr>
          <w:p w14:paraId="7902E73E" w14:textId="12FA6CE3" w:rsidR="00E40A9A" w:rsidRPr="00251292" w:rsidRDefault="00C16B46" w:rsidP="009D690E">
            <w:pPr>
              <w:rPr>
                <w:rFonts w:eastAsia="MS Gothic" w:cs="Arial"/>
                <w:sz w:val="20"/>
                <w:szCs w:val="20"/>
              </w:rPr>
            </w:pPr>
            <w:sdt>
              <w:sdtPr>
                <w:rPr>
                  <w:rFonts w:cs="Arial"/>
                  <w:sz w:val="20"/>
                  <w:szCs w:val="20"/>
                </w:rPr>
                <w:id w:val="68433605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106278438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shd w:val="clear" w:color="auto" w:fill="D9D9D9" w:themeFill="background1" w:themeFillShade="D9"/>
          </w:tcPr>
          <w:p w14:paraId="7F6E3CC4" w14:textId="77777777" w:rsidR="00E40A9A" w:rsidRPr="00251292" w:rsidRDefault="00E40A9A">
            <w:pPr>
              <w:rPr>
                <w:rFonts w:cs="Arial"/>
                <w:sz w:val="20"/>
                <w:szCs w:val="20"/>
              </w:rPr>
            </w:pPr>
          </w:p>
        </w:tc>
      </w:tr>
      <w:tr w:rsidR="00E40A9A" w:rsidRPr="00251292" w14:paraId="04FE9094" w14:textId="77777777" w:rsidTr="00C1709C">
        <w:trPr>
          <w:jc w:val="center"/>
        </w:trPr>
        <w:tc>
          <w:tcPr>
            <w:tcW w:w="5955" w:type="dxa"/>
            <w:tcBorders>
              <w:bottom w:val="single" w:sz="4" w:space="0" w:color="auto"/>
            </w:tcBorders>
            <w:shd w:val="clear" w:color="auto" w:fill="auto"/>
          </w:tcPr>
          <w:p w14:paraId="32F644C4" w14:textId="60560F84" w:rsidR="00E40A9A" w:rsidRPr="00251292" w:rsidRDefault="00E40A9A" w:rsidP="004D703B">
            <w:pPr>
              <w:rPr>
                <w:rFonts w:cs="Arial"/>
                <w:b/>
                <w:sz w:val="20"/>
                <w:szCs w:val="20"/>
              </w:rPr>
            </w:pPr>
            <w:r w:rsidRPr="00251292">
              <w:rPr>
                <w:rFonts w:cs="Arial"/>
                <w:sz w:val="20"/>
                <w:szCs w:val="20"/>
              </w:rPr>
              <w:lastRenderedPageBreak/>
              <w:t>Die eingebundenen Einrichtungen werden vom Sponsor angemessen überwacht.</w:t>
            </w:r>
          </w:p>
        </w:tc>
        <w:tc>
          <w:tcPr>
            <w:tcW w:w="4025" w:type="dxa"/>
            <w:tcBorders>
              <w:bottom w:val="single" w:sz="4" w:space="0" w:color="auto"/>
            </w:tcBorders>
            <w:shd w:val="clear" w:color="auto" w:fill="auto"/>
          </w:tcPr>
          <w:p w14:paraId="116BA8A4" w14:textId="77777777" w:rsidR="00C1709C" w:rsidRPr="00251292" w:rsidRDefault="00C16B46" w:rsidP="00C1709C">
            <w:pPr>
              <w:rPr>
                <w:rFonts w:cs="Arial"/>
                <w:sz w:val="20"/>
                <w:szCs w:val="20"/>
              </w:rPr>
            </w:pPr>
            <w:sdt>
              <w:sdtPr>
                <w:rPr>
                  <w:rFonts w:cs="Arial"/>
                  <w:sz w:val="20"/>
                  <w:szCs w:val="20"/>
                </w:rPr>
                <w:id w:val="-57435263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134790645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2CB8D3A5" w14:textId="6A315C9D" w:rsidR="00E40A9A" w:rsidRPr="00251292" w:rsidRDefault="00C16B46" w:rsidP="00C1709C">
            <w:pPr>
              <w:rPr>
                <w:rFonts w:eastAsia="MS Gothic" w:cs="Arial"/>
                <w:sz w:val="20"/>
                <w:szCs w:val="20"/>
              </w:rPr>
            </w:pPr>
            <w:sdt>
              <w:sdtPr>
                <w:rPr>
                  <w:rFonts w:cs="Arial"/>
                  <w:sz w:val="20"/>
                  <w:szCs w:val="20"/>
                </w:rPr>
                <w:id w:val="129055743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1024018399"/>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Borders>
              <w:bottom w:val="single" w:sz="4" w:space="0" w:color="auto"/>
            </w:tcBorders>
            <w:shd w:val="clear" w:color="auto" w:fill="auto"/>
          </w:tcPr>
          <w:p w14:paraId="499C1C82" w14:textId="77777777" w:rsidR="00E40A9A" w:rsidRPr="00251292" w:rsidRDefault="00E40A9A">
            <w:pPr>
              <w:rPr>
                <w:rFonts w:cs="Arial"/>
                <w:sz w:val="20"/>
                <w:szCs w:val="20"/>
              </w:rPr>
            </w:pPr>
          </w:p>
        </w:tc>
      </w:tr>
      <w:tr w:rsidR="00C1709C" w:rsidRPr="00251292" w14:paraId="14DADC36" w14:textId="77777777" w:rsidTr="00C1709C">
        <w:trPr>
          <w:jc w:val="center"/>
        </w:trPr>
        <w:tc>
          <w:tcPr>
            <w:tcW w:w="14005" w:type="dxa"/>
            <w:gridSpan w:val="3"/>
            <w:tcBorders>
              <w:left w:val="nil"/>
              <w:right w:val="nil"/>
            </w:tcBorders>
            <w:shd w:val="clear" w:color="auto" w:fill="auto"/>
          </w:tcPr>
          <w:p w14:paraId="7B87692D" w14:textId="77777777" w:rsidR="00C1709C" w:rsidRPr="00251292" w:rsidRDefault="00C1709C">
            <w:pPr>
              <w:rPr>
                <w:rFonts w:cs="Arial"/>
                <w:sz w:val="4"/>
                <w:szCs w:val="4"/>
              </w:rPr>
            </w:pPr>
          </w:p>
        </w:tc>
      </w:tr>
      <w:tr w:rsidR="00E40A9A" w:rsidRPr="00251292" w14:paraId="7DC07AD4" w14:textId="77777777" w:rsidTr="00C1709C">
        <w:trPr>
          <w:jc w:val="center"/>
        </w:trPr>
        <w:tc>
          <w:tcPr>
            <w:tcW w:w="5955" w:type="dxa"/>
            <w:shd w:val="clear" w:color="auto" w:fill="D9D9D9" w:themeFill="background1" w:themeFillShade="D9"/>
          </w:tcPr>
          <w:p w14:paraId="5E0B9D27" w14:textId="0567E116" w:rsidR="00E40A9A" w:rsidRPr="00251292" w:rsidRDefault="00C1709C" w:rsidP="004D703B">
            <w:pPr>
              <w:rPr>
                <w:rFonts w:cs="Arial"/>
                <w:b/>
                <w:sz w:val="20"/>
                <w:szCs w:val="20"/>
              </w:rPr>
            </w:pPr>
            <w:r w:rsidRPr="00251292">
              <w:rPr>
                <w:rFonts w:cs="Arial"/>
                <w:b/>
                <w:sz w:val="20"/>
                <w:szCs w:val="20"/>
              </w:rPr>
              <w:t xml:space="preserve">7.3 </w:t>
            </w:r>
            <w:r w:rsidR="00E40A9A" w:rsidRPr="00251292">
              <w:rPr>
                <w:rFonts w:cs="Arial"/>
                <w:b/>
                <w:sz w:val="20"/>
                <w:szCs w:val="20"/>
              </w:rPr>
              <w:t xml:space="preserve">Studienmanagement, Kommunikation, Konfliktmanagement </w:t>
            </w:r>
          </w:p>
        </w:tc>
        <w:tc>
          <w:tcPr>
            <w:tcW w:w="4025" w:type="dxa"/>
            <w:shd w:val="clear" w:color="auto" w:fill="D9D9D9" w:themeFill="background1" w:themeFillShade="D9"/>
          </w:tcPr>
          <w:p w14:paraId="7E98DAFF" w14:textId="73BF4345" w:rsidR="00E40A9A" w:rsidRPr="00251292" w:rsidRDefault="00C16B46" w:rsidP="009D690E">
            <w:pPr>
              <w:rPr>
                <w:rFonts w:eastAsia="MS Gothic" w:cs="Arial"/>
                <w:sz w:val="20"/>
                <w:szCs w:val="20"/>
              </w:rPr>
            </w:pPr>
            <w:sdt>
              <w:sdtPr>
                <w:rPr>
                  <w:rFonts w:cs="Arial"/>
                  <w:sz w:val="20"/>
                  <w:szCs w:val="20"/>
                </w:rPr>
                <w:id w:val="-9409538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6710740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shd w:val="clear" w:color="auto" w:fill="D9D9D9" w:themeFill="background1" w:themeFillShade="D9"/>
          </w:tcPr>
          <w:p w14:paraId="4916762D" w14:textId="77777777" w:rsidR="00E40A9A" w:rsidRPr="00251292" w:rsidRDefault="00E40A9A">
            <w:pPr>
              <w:rPr>
                <w:rFonts w:cs="Arial"/>
                <w:sz w:val="20"/>
                <w:szCs w:val="20"/>
              </w:rPr>
            </w:pPr>
          </w:p>
        </w:tc>
      </w:tr>
      <w:tr w:rsidR="00E40A9A" w:rsidRPr="00251292" w14:paraId="127AAF41" w14:textId="77777777" w:rsidTr="00C1709C">
        <w:trPr>
          <w:jc w:val="center"/>
        </w:trPr>
        <w:tc>
          <w:tcPr>
            <w:tcW w:w="5955" w:type="dxa"/>
            <w:tcBorders>
              <w:bottom w:val="single" w:sz="4" w:space="0" w:color="auto"/>
            </w:tcBorders>
            <w:shd w:val="clear" w:color="auto" w:fill="auto"/>
          </w:tcPr>
          <w:p w14:paraId="1BD05C09" w14:textId="2B964129" w:rsidR="00E40A9A" w:rsidRPr="00251292" w:rsidRDefault="00E40A9A" w:rsidP="004D703B">
            <w:pPr>
              <w:rPr>
                <w:rFonts w:cs="Arial"/>
                <w:b/>
                <w:sz w:val="20"/>
                <w:szCs w:val="20"/>
              </w:rPr>
            </w:pPr>
            <w:r w:rsidRPr="00251292">
              <w:rPr>
                <w:rFonts w:cs="Arial"/>
                <w:sz w:val="20"/>
                <w:szCs w:val="20"/>
              </w:rPr>
              <w:t>Regelungen für den Umgang mit Betrugsfällen liegen vor.</w:t>
            </w:r>
          </w:p>
        </w:tc>
        <w:tc>
          <w:tcPr>
            <w:tcW w:w="4025" w:type="dxa"/>
            <w:tcBorders>
              <w:bottom w:val="single" w:sz="4" w:space="0" w:color="auto"/>
            </w:tcBorders>
            <w:shd w:val="clear" w:color="auto" w:fill="auto"/>
          </w:tcPr>
          <w:p w14:paraId="39BAC19C" w14:textId="77777777" w:rsidR="00C1709C" w:rsidRPr="00251292" w:rsidRDefault="00C16B46" w:rsidP="00C1709C">
            <w:pPr>
              <w:rPr>
                <w:rFonts w:cs="Arial"/>
                <w:sz w:val="20"/>
                <w:szCs w:val="20"/>
              </w:rPr>
            </w:pPr>
            <w:sdt>
              <w:sdtPr>
                <w:rPr>
                  <w:rFonts w:cs="Arial"/>
                  <w:sz w:val="20"/>
                  <w:szCs w:val="20"/>
                </w:rPr>
                <w:id w:val="87288768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62130353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2367857C" w14:textId="4CA24F0B" w:rsidR="00E40A9A" w:rsidRPr="00251292" w:rsidRDefault="00C16B46" w:rsidP="00C1709C">
            <w:pPr>
              <w:rPr>
                <w:rFonts w:eastAsia="MS Gothic" w:cs="Arial"/>
                <w:sz w:val="20"/>
                <w:szCs w:val="20"/>
              </w:rPr>
            </w:pPr>
            <w:sdt>
              <w:sdtPr>
                <w:rPr>
                  <w:rFonts w:cs="Arial"/>
                  <w:sz w:val="20"/>
                  <w:szCs w:val="20"/>
                </w:rPr>
                <w:id w:val="430861414"/>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54198067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Borders>
              <w:bottom w:val="single" w:sz="4" w:space="0" w:color="auto"/>
            </w:tcBorders>
            <w:shd w:val="clear" w:color="auto" w:fill="auto"/>
          </w:tcPr>
          <w:p w14:paraId="5578B312" w14:textId="77777777" w:rsidR="00E40A9A" w:rsidRPr="00251292" w:rsidRDefault="00E40A9A">
            <w:pPr>
              <w:rPr>
                <w:rFonts w:cs="Arial"/>
                <w:sz w:val="20"/>
                <w:szCs w:val="20"/>
              </w:rPr>
            </w:pPr>
          </w:p>
        </w:tc>
      </w:tr>
      <w:tr w:rsidR="00C1709C" w:rsidRPr="00251292" w14:paraId="2A308750" w14:textId="77777777" w:rsidTr="00C1709C">
        <w:trPr>
          <w:jc w:val="center"/>
        </w:trPr>
        <w:tc>
          <w:tcPr>
            <w:tcW w:w="14005" w:type="dxa"/>
            <w:gridSpan w:val="3"/>
            <w:tcBorders>
              <w:left w:val="nil"/>
              <w:right w:val="nil"/>
            </w:tcBorders>
            <w:shd w:val="clear" w:color="auto" w:fill="auto"/>
          </w:tcPr>
          <w:p w14:paraId="1DDFB507" w14:textId="77777777" w:rsidR="00C1709C" w:rsidRPr="00251292" w:rsidRDefault="00C1709C">
            <w:pPr>
              <w:rPr>
                <w:rFonts w:cs="Arial"/>
                <w:sz w:val="4"/>
                <w:szCs w:val="4"/>
              </w:rPr>
            </w:pPr>
          </w:p>
        </w:tc>
      </w:tr>
      <w:tr w:rsidR="004D703B" w:rsidRPr="00251292" w14:paraId="5E3AD1F0" w14:textId="77777777" w:rsidTr="00BF45B1">
        <w:trPr>
          <w:jc w:val="center"/>
        </w:trPr>
        <w:tc>
          <w:tcPr>
            <w:tcW w:w="5955" w:type="dxa"/>
            <w:shd w:val="clear" w:color="auto" w:fill="D9D9D9" w:themeFill="background1" w:themeFillShade="D9"/>
          </w:tcPr>
          <w:p w14:paraId="497023FC" w14:textId="54A4270B" w:rsidR="004D703B" w:rsidRPr="00251292" w:rsidRDefault="004D703B" w:rsidP="004D703B">
            <w:pPr>
              <w:rPr>
                <w:rFonts w:cs="Arial"/>
                <w:b/>
                <w:sz w:val="20"/>
                <w:szCs w:val="20"/>
              </w:rPr>
            </w:pPr>
            <w:r w:rsidRPr="00251292">
              <w:rPr>
                <w:rFonts w:cs="Arial"/>
                <w:b/>
                <w:sz w:val="20"/>
                <w:szCs w:val="20"/>
              </w:rPr>
              <w:t>7.4 Auswahl der Prüfer</w:t>
            </w:r>
          </w:p>
        </w:tc>
        <w:tc>
          <w:tcPr>
            <w:tcW w:w="4025" w:type="dxa"/>
            <w:shd w:val="clear" w:color="auto" w:fill="D9D9D9" w:themeFill="background1" w:themeFillShade="D9"/>
          </w:tcPr>
          <w:p w14:paraId="6E2147DF" w14:textId="6D688054" w:rsidR="004D703B" w:rsidRPr="00251292" w:rsidRDefault="004D703B"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0DCF213D" w14:textId="77777777" w:rsidR="004D703B" w:rsidRPr="00251292" w:rsidRDefault="004D703B">
            <w:pPr>
              <w:rPr>
                <w:rFonts w:cs="Arial"/>
                <w:sz w:val="20"/>
                <w:szCs w:val="20"/>
              </w:rPr>
            </w:pPr>
          </w:p>
        </w:tc>
      </w:tr>
      <w:tr w:rsidR="00C1709C" w:rsidRPr="00251292" w14:paraId="2EBAE564" w14:textId="77777777" w:rsidTr="00BF45B1">
        <w:trPr>
          <w:jc w:val="center"/>
        </w:trPr>
        <w:tc>
          <w:tcPr>
            <w:tcW w:w="5955" w:type="dxa"/>
            <w:tcBorders>
              <w:bottom w:val="single" w:sz="4" w:space="0" w:color="auto"/>
            </w:tcBorders>
          </w:tcPr>
          <w:p w14:paraId="068CA9A0" w14:textId="67562C64" w:rsidR="00C1709C" w:rsidRPr="00251292" w:rsidRDefault="00C1709C">
            <w:pPr>
              <w:rPr>
                <w:rFonts w:cs="Arial"/>
                <w:sz w:val="20"/>
                <w:szCs w:val="20"/>
              </w:rPr>
            </w:pPr>
            <w:r w:rsidRPr="00251292">
              <w:rPr>
                <w:rFonts w:cs="Arial"/>
                <w:sz w:val="20"/>
                <w:szCs w:val="20"/>
              </w:rPr>
              <w:t xml:space="preserve">Es existieren Kriterien, nach denen die Prüfer ausgewählt werden. </w:t>
            </w:r>
            <w:r w:rsidRPr="00251292">
              <w:rPr>
                <w:rFonts w:cs="Arial"/>
                <w:sz w:val="16"/>
                <w:szCs w:val="16"/>
              </w:rPr>
              <w:t>(ICH-GCP 5.6.1)</w:t>
            </w:r>
          </w:p>
        </w:tc>
        <w:tc>
          <w:tcPr>
            <w:tcW w:w="4025" w:type="dxa"/>
            <w:tcBorders>
              <w:bottom w:val="single" w:sz="4" w:space="0" w:color="auto"/>
            </w:tcBorders>
          </w:tcPr>
          <w:p w14:paraId="7D03BC5D" w14:textId="77777777" w:rsidR="00C1709C" w:rsidRPr="00251292" w:rsidRDefault="00C16B46" w:rsidP="00C1709C">
            <w:pPr>
              <w:rPr>
                <w:rFonts w:cs="Arial"/>
                <w:sz w:val="20"/>
                <w:szCs w:val="20"/>
              </w:rPr>
            </w:pPr>
            <w:sdt>
              <w:sdtPr>
                <w:rPr>
                  <w:rFonts w:cs="Arial"/>
                  <w:sz w:val="20"/>
                  <w:szCs w:val="20"/>
                </w:rPr>
                <w:id w:val="-451320409"/>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4357086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5D541DD7" w14:textId="135E41FC" w:rsidR="00C1709C" w:rsidRPr="00251292" w:rsidRDefault="00C16B46" w:rsidP="00C1709C">
            <w:pPr>
              <w:rPr>
                <w:rFonts w:cs="Arial"/>
                <w:sz w:val="20"/>
                <w:szCs w:val="20"/>
              </w:rPr>
            </w:pPr>
            <w:sdt>
              <w:sdtPr>
                <w:rPr>
                  <w:rFonts w:cs="Arial"/>
                  <w:sz w:val="20"/>
                  <w:szCs w:val="20"/>
                </w:rPr>
                <w:id w:val="144479954"/>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1518890214"/>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Borders>
              <w:bottom w:val="single" w:sz="4" w:space="0" w:color="auto"/>
            </w:tcBorders>
          </w:tcPr>
          <w:p w14:paraId="7F099C37" w14:textId="77777777" w:rsidR="00C1709C" w:rsidRPr="00251292" w:rsidRDefault="00C1709C">
            <w:pPr>
              <w:rPr>
                <w:rFonts w:cs="Arial"/>
                <w:sz w:val="20"/>
                <w:szCs w:val="20"/>
              </w:rPr>
            </w:pPr>
          </w:p>
        </w:tc>
      </w:tr>
      <w:tr w:rsidR="00C1709C" w:rsidRPr="00251292" w14:paraId="6DCEBFB5" w14:textId="77777777" w:rsidTr="00BF45B1">
        <w:trPr>
          <w:jc w:val="center"/>
        </w:trPr>
        <w:tc>
          <w:tcPr>
            <w:tcW w:w="5955" w:type="dxa"/>
            <w:tcBorders>
              <w:bottom w:val="single" w:sz="4" w:space="0" w:color="auto"/>
            </w:tcBorders>
          </w:tcPr>
          <w:p w14:paraId="00C68D7B" w14:textId="6FF1F4A2" w:rsidR="00C1709C" w:rsidRPr="00251292" w:rsidRDefault="00C1709C">
            <w:pPr>
              <w:rPr>
                <w:rFonts w:cs="Arial"/>
                <w:sz w:val="20"/>
                <w:szCs w:val="20"/>
              </w:rPr>
            </w:pPr>
            <w:r w:rsidRPr="00251292">
              <w:rPr>
                <w:rFonts w:cs="Arial"/>
                <w:sz w:val="20"/>
                <w:szCs w:val="20"/>
              </w:rPr>
              <w:t>Für die Auswahl der Prüfer gibt es eine SOP.</w:t>
            </w:r>
          </w:p>
        </w:tc>
        <w:tc>
          <w:tcPr>
            <w:tcW w:w="4025" w:type="dxa"/>
            <w:tcBorders>
              <w:bottom w:val="single" w:sz="4" w:space="0" w:color="auto"/>
            </w:tcBorders>
          </w:tcPr>
          <w:p w14:paraId="5343C42C" w14:textId="77777777" w:rsidR="00C1709C" w:rsidRPr="00251292" w:rsidRDefault="00C16B46" w:rsidP="00C1709C">
            <w:pPr>
              <w:rPr>
                <w:rFonts w:cs="Arial"/>
                <w:sz w:val="20"/>
                <w:szCs w:val="20"/>
              </w:rPr>
            </w:pPr>
            <w:sdt>
              <w:sdtPr>
                <w:rPr>
                  <w:rFonts w:cs="Arial"/>
                  <w:sz w:val="20"/>
                  <w:szCs w:val="20"/>
                </w:rPr>
                <w:id w:val="114370451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144161046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5C2E4B46" w14:textId="69C9A7FE" w:rsidR="00C1709C" w:rsidRPr="00251292" w:rsidRDefault="00C16B46" w:rsidP="00C1709C">
            <w:pPr>
              <w:rPr>
                <w:rFonts w:cs="Arial"/>
                <w:sz w:val="20"/>
                <w:szCs w:val="20"/>
              </w:rPr>
            </w:pPr>
            <w:sdt>
              <w:sdtPr>
                <w:rPr>
                  <w:rFonts w:cs="Arial"/>
                  <w:sz w:val="20"/>
                  <w:szCs w:val="20"/>
                </w:rPr>
                <w:id w:val="56522318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329341524"/>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Borders>
              <w:bottom w:val="single" w:sz="4" w:space="0" w:color="auto"/>
            </w:tcBorders>
          </w:tcPr>
          <w:p w14:paraId="770AA0FB" w14:textId="77777777" w:rsidR="00C1709C" w:rsidRPr="00251292" w:rsidRDefault="00C1709C">
            <w:pPr>
              <w:rPr>
                <w:rFonts w:cs="Arial"/>
                <w:sz w:val="20"/>
                <w:szCs w:val="20"/>
              </w:rPr>
            </w:pPr>
          </w:p>
        </w:tc>
      </w:tr>
      <w:tr w:rsidR="00C1709C" w:rsidRPr="00251292" w14:paraId="2D824E4F" w14:textId="77777777" w:rsidTr="00BF45B1">
        <w:trPr>
          <w:jc w:val="center"/>
        </w:trPr>
        <w:tc>
          <w:tcPr>
            <w:tcW w:w="5955" w:type="dxa"/>
            <w:tcBorders>
              <w:bottom w:val="single" w:sz="4" w:space="0" w:color="auto"/>
            </w:tcBorders>
          </w:tcPr>
          <w:p w14:paraId="6FBA3DD8" w14:textId="3042D1CE" w:rsidR="00C1709C" w:rsidRPr="00251292" w:rsidRDefault="00C1709C">
            <w:pPr>
              <w:rPr>
                <w:rFonts w:cs="Arial"/>
                <w:sz w:val="20"/>
                <w:szCs w:val="20"/>
              </w:rPr>
            </w:pPr>
            <w:r w:rsidRPr="00251292">
              <w:rPr>
                <w:rFonts w:cs="Arial"/>
                <w:sz w:val="20"/>
                <w:szCs w:val="20"/>
              </w:rPr>
              <w:t xml:space="preserve">Zeit und Ausstattung der Prüfer werden entsprechend überprüft. </w:t>
            </w:r>
            <w:r w:rsidRPr="00251292">
              <w:rPr>
                <w:rFonts w:cs="Arial"/>
                <w:sz w:val="16"/>
                <w:szCs w:val="16"/>
              </w:rPr>
              <w:t>(ICH-GCP 4.2)</w:t>
            </w:r>
          </w:p>
        </w:tc>
        <w:tc>
          <w:tcPr>
            <w:tcW w:w="4025" w:type="dxa"/>
            <w:tcBorders>
              <w:bottom w:val="single" w:sz="4" w:space="0" w:color="auto"/>
            </w:tcBorders>
          </w:tcPr>
          <w:p w14:paraId="1940BE7E" w14:textId="77777777" w:rsidR="00C1709C" w:rsidRPr="00251292" w:rsidRDefault="00C16B46" w:rsidP="00C1709C">
            <w:pPr>
              <w:rPr>
                <w:rFonts w:cs="Arial"/>
                <w:sz w:val="20"/>
                <w:szCs w:val="20"/>
              </w:rPr>
            </w:pPr>
            <w:sdt>
              <w:sdtPr>
                <w:rPr>
                  <w:rFonts w:cs="Arial"/>
                  <w:sz w:val="20"/>
                  <w:szCs w:val="20"/>
                </w:rPr>
                <w:id w:val="-26029569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103280856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56E369D9" w14:textId="63D8AC8E" w:rsidR="00C1709C" w:rsidRPr="00251292" w:rsidRDefault="00C16B46" w:rsidP="00C1709C">
            <w:pPr>
              <w:rPr>
                <w:rFonts w:cs="Arial"/>
                <w:sz w:val="20"/>
                <w:szCs w:val="20"/>
              </w:rPr>
            </w:pPr>
            <w:sdt>
              <w:sdtPr>
                <w:rPr>
                  <w:rFonts w:cs="Arial"/>
                  <w:sz w:val="20"/>
                  <w:szCs w:val="20"/>
                </w:rPr>
                <w:id w:val="-111351233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30447224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Borders>
              <w:bottom w:val="single" w:sz="4" w:space="0" w:color="auto"/>
            </w:tcBorders>
          </w:tcPr>
          <w:p w14:paraId="6D6096B3" w14:textId="77777777" w:rsidR="00C1709C" w:rsidRPr="00251292" w:rsidRDefault="00C1709C">
            <w:pPr>
              <w:rPr>
                <w:rFonts w:cs="Arial"/>
                <w:sz w:val="20"/>
                <w:szCs w:val="20"/>
              </w:rPr>
            </w:pPr>
          </w:p>
        </w:tc>
      </w:tr>
      <w:tr w:rsidR="00C1709C" w:rsidRPr="00251292" w14:paraId="33336957" w14:textId="77777777" w:rsidTr="00BF45B1">
        <w:trPr>
          <w:jc w:val="center"/>
        </w:trPr>
        <w:tc>
          <w:tcPr>
            <w:tcW w:w="5955" w:type="dxa"/>
            <w:tcBorders>
              <w:bottom w:val="single" w:sz="4" w:space="0" w:color="auto"/>
            </w:tcBorders>
          </w:tcPr>
          <w:p w14:paraId="1B9CE0A9" w14:textId="0E779558" w:rsidR="00C1709C" w:rsidRPr="00251292" w:rsidRDefault="00C1709C">
            <w:pPr>
              <w:rPr>
                <w:rFonts w:cs="Arial"/>
                <w:sz w:val="20"/>
                <w:szCs w:val="20"/>
              </w:rPr>
            </w:pPr>
            <w:r w:rsidRPr="00251292">
              <w:rPr>
                <w:rFonts w:cs="Arial"/>
                <w:sz w:val="20"/>
                <w:szCs w:val="20"/>
              </w:rPr>
              <w:t>Es liegen alle Prüfer-Verträge vor.</w:t>
            </w:r>
          </w:p>
        </w:tc>
        <w:tc>
          <w:tcPr>
            <w:tcW w:w="4025" w:type="dxa"/>
            <w:tcBorders>
              <w:bottom w:val="single" w:sz="4" w:space="0" w:color="auto"/>
            </w:tcBorders>
          </w:tcPr>
          <w:p w14:paraId="4225A4BF" w14:textId="77777777" w:rsidR="00C1709C" w:rsidRPr="00251292" w:rsidRDefault="00C16B46" w:rsidP="00C1709C">
            <w:pPr>
              <w:rPr>
                <w:rFonts w:cs="Arial"/>
                <w:sz w:val="20"/>
                <w:szCs w:val="20"/>
              </w:rPr>
            </w:pPr>
            <w:sdt>
              <w:sdtPr>
                <w:rPr>
                  <w:rFonts w:cs="Arial"/>
                  <w:sz w:val="20"/>
                  <w:szCs w:val="20"/>
                </w:rPr>
                <w:id w:val="34822338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45949861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6C6363DF" w14:textId="392E0882" w:rsidR="00C1709C" w:rsidRPr="00251292" w:rsidRDefault="00C16B46" w:rsidP="00C1709C">
            <w:pPr>
              <w:rPr>
                <w:rFonts w:cs="Arial"/>
                <w:sz w:val="20"/>
                <w:szCs w:val="20"/>
              </w:rPr>
            </w:pPr>
            <w:sdt>
              <w:sdtPr>
                <w:rPr>
                  <w:rFonts w:cs="Arial"/>
                  <w:sz w:val="20"/>
                  <w:szCs w:val="20"/>
                </w:rPr>
                <w:id w:val="-24580808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75210069"/>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Borders>
              <w:bottom w:val="single" w:sz="4" w:space="0" w:color="auto"/>
            </w:tcBorders>
          </w:tcPr>
          <w:p w14:paraId="3BFB4FDB" w14:textId="77777777" w:rsidR="00C1709C" w:rsidRPr="00251292" w:rsidRDefault="00C1709C">
            <w:pPr>
              <w:rPr>
                <w:rFonts w:cs="Arial"/>
                <w:sz w:val="20"/>
                <w:szCs w:val="20"/>
              </w:rPr>
            </w:pPr>
          </w:p>
        </w:tc>
      </w:tr>
      <w:tr w:rsidR="004D703B" w:rsidRPr="00251292" w14:paraId="242E5E6C" w14:textId="77777777" w:rsidTr="00BF45B1">
        <w:trPr>
          <w:jc w:val="center"/>
        </w:trPr>
        <w:tc>
          <w:tcPr>
            <w:tcW w:w="5955" w:type="dxa"/>
            <w:tcBorders>
              <w:bottom w:val="single" w:sz="4" w:space="0" w:color="auto"/>
            </w:tcBorders>
          </w:tcPr>
          <w:p w14:paraId="062BA09A" w14:textId="39AE4735" w:rsidR="004D703B" w:rsidRPr="00251292" w:rsidRDefault="004D703B">
            <w:pPr>
              <w:rPr>
                <w:rFonts w:cs="Arial"/>
                <w:sz w:val="20"/>
                <w:szCs w:val="20"/>
              </w:rPr>
            </w:pPr>
            <w:r w:rsidRPr="00251292">
              <w:rPr>
                <w:rFonts w:cs="Arial"/>
                <w:sz w:val="20"/>
                <w:szCs w:val="20"/>
              </w:rPr>
              <w:t xml:space="preserve">Es liegen schriftliche Zustimmungen der Prüfer vor, die Studie gemäß Prüfplan und GCP durchzuführen und Audits und Inspektionen zu akzeptieren. </w:t>
            </w:r>
            <w:r w:rsidRPr="00251292">
              <w:rPr>
                <w:rFonts w:cs="Arial"/>
                <w:i/>
                <w:sz w:val="16"/>
                <w:szCs w:val="16"/>
              </w:rPr>
              <w:t>(ICH-GCP 5.6.3)</w:t>
            </w:r>
          </w:p>
        </w:tc>
        <w:tc>
          <w:tcPr>
            <w:tcW w:w="4025" w:type="dxa"/>
            <w:tcBorders>
              <w:bottom w:val="single" w:sz="4" w:space="0" w:color="auto"/>
            </w:tcBorders>
          </w:tcPr>
          <w:p w14:paraId="3F65EBF2" w14:textId="77777777" w:rsidR="00BF45B1" w:rsidRPr="00251292" w:rsidRDefault="00C16B46" w:rsidP="00BF45B1">
            <w:pPr>
              <w:rPr>
                <w:rFonts w:cs="Arial"/>
                <w:sz w:val="20"/>
                <w:szCs w:val="20"/>
              </w:rPr>
            </w:pPr>
            <w:sdt>
              <w:sdtPr>
                <w:rPr>
                  <w:rFonts w:cs="Arial"/>
                  <w:sz w:val="20"/>
                  <w:szCs w:val="20"/>
                </w:rPr>
                <w:id w:val="-1878229719"/>
                <w14:checkbox>
                  <w14:checked w14:val="0"/>
                  <w14:checkedState w14:val="2612" w14:font="MS Gothic"/>
                  <w14:uncheckedState w14:val="2610" w14:font="MS Gothic"/>
                </w14:checkbox>
              </w:sdtPr>
              <w:sdtEndPr/>
              <w:sdtContent>
                <w:r w:rsidR="00BF45B1" w:rsidRPr="00251292">
                  <w:rPr>
                    <w:rFonts w:ascii="MS Gothic" w:eastAsia="MS Gothic" w:hAnsi="MS Gothic" w:cs="MS Gothic" w:hint="eastAsia"/>
                    <w:sz w:val="20"/>
                    <w:szCs w:val="20"/>
                  </w:rPr>
                  <w:t>☐</w:t>
                </w:r>
              </w:sdtContent>
            </w:sdt>
            <w:r w:rsidR="00BF45B1" w:rsidRPr="00251292">
              <w:rPr>
                <w:rFonts w:cs="Arial"/>
                <w:sz w:val="20"/>
                <w:szCs w:val="20"/>
              </w:rPr>
              <w:t xml:space="preserve"> ja</w:t>
            </w:r>
            <w:r w:rsidR="00BF45B1" w:rsidRPr="00251292">
              <w:rPr>
                <w:rFonts w:cs="Arial"/>
                <w:sz w:val="20"/>
                <w:szCs w:val="20"/>
              </w:rPr>
              <w:tab/>
            </w:r>
            <w:r w:rsidR="00BF45B1" w:rsidRPr="00251292">
              <w:rPr>
                <w:rFonts w:cs="Arial"/>
                <w:sz w:val="20"/>
                <w:szCs w:val="20"/>
              </w:rPr>
              <w:tab/>
            </w:r>
            <w:r w:rsidR="00BF45B1" w:rsidRPr="00251292">
              <w:rPr>
                <w:rFonts w:cs="Arial"/>
                <w:sz w:val="20"/>
                <w:szCs w:val="20"/>
              </w:rPr>
              <w:tab/>
            </w:r>
            <w:sdt>
              <w:sdtPr>
                <w:rPr>
                  <w:rFonts w:cs="Arial"/>
                  <w:sz w:val="20"/>
                  <w:szCs w:val="20"/>
                </w:rPr>
                <w:id w:val="-513383333"/>
                <w14:checkbox>
                  <w14:checked w14:val="0"/>
                  <w14:checkedState w14:val="2612" w14:font="MS Gothic"/>
                  <w14:uncheckedState w14:val="2610" w14:font="MS Gothic"/>
                </w14:checkbox>
              </w:sdtPr>
              <w:sdtEndPr/>
              <w:sdtContent>
                <w:r w:rsidR="00BF45B1" w:rsidRPr="00251292">
                  <w:rPr>
                    <w:rFonts w:ascii="MS Gothic" w:eastAsia="MS Gothic" w:hAnsi="MS Gothic" w:cs="MS Gothic" w:hint="eastAsia"/>
                    <w:sz w:val="20"/>
                    <w:szCs w:val="20"/>
                  </w:rPr>
                  <w:t>☐</w:t>
                </w:r>
              </w:sdtContent>
            </w:sdt>
            <w:r w:rsidR="00BF45B1" w:rsidRPr="00251292">
              <w:rPr>
                <w:rFonts w:cs="Arial"/>
                <w:sz w:val="20"/>
                <w:szCs w:val="20"/>
              </w:rPr>
              <w:t xml:space="preserve"> nein</w:t>
            </w:r>
          </w:p>
          <w:p w14:paraId="52BCE639" w14:textId="441989CA" w:rsidR="004D703B" w:rsidRPr="00251292" w:rsidRDefault="00C16B46" w:rsidP="00BF45B1">
            <w:pPr>
              <w:rPr>
                <w:rFonts w:cs="Arial"/>
                <w:sz w:val="20"/>
                <w:szCs w:val="20"/>
              </w:rPr>
            </w:pPr>
            <w:sdt>
              <w:sdtPr>
                <w:rPr>
                  <w:rFonts w:cs="Arial"/>
                  <w:sz w:val="20"/>
                  <w:szCs w:val="20"/>
                </w:rPr>
                <w:id w:val="1465843361"/>
                <w14:checkbox>
                  <w14:checked w14:val="0"/>
                  <w14:checkedState w14:val="2612" w14:font="MS Gothic"/>
                  <w14:uncheckedState w14:val="2610" w14:font="MS Gothic"/>
                </w14:checkbox>
              </w:sdtPr>
              <w:sdtEndPr/>
              <w:sdtContent>
                <w:r w:rsidR="00BF45B1" w:rsidRPr="00251292">
                  <w:rPr>
                    <w:rFonts w:ascii="MS Gothic" w:eastAsia="MS Gothic" w:hAnsi="MS Gothic" w:cs="MS Gothic" w:hint="eastAsia"/>
                    <w:sz w:val="20"/>
                    <w:szCs w:val="20"/>
                  </w:rPr>
                  <w:t>☐</w:t>
                </w:r>
              </w:sdtContent>
            </w:sdt>
            <w:r w:rsidR="00BF45B1" w:rsidRPr="00251292">
              <w:rPr>
                <w:rFonts w:cs="Arial"/>
                <w:sz w:val="20"/>
                <w:szCs w:val="20"/>
              </w:rPr>
              <w:t xml:space="preserve"> nicht inspiziert</w:t>
            </w:r>
            <w:r w:rsidR="00BF45B1" w:rsidRPr="00251292">
              <w:rPr>
                <w:rFonts w:cs="Arial"/>
                <w:sz w:val="20"/>
                <w:szCs w:val="20"/>
              </w:rPr>
              <w:tab/>
            </w:r>
            <w:sdt>
              <w:sdtPr>
                <w:rPr>
                  <w:rFonts w:cs="Arial"/>
                  <w:sz w:val="20"/>
                  <w:szCs w:val="20"/>
                </w:rPr>
                <w:id w:val="-834834449"/>
                <w14:checkbox>
                  <w14:checked w14:val="0"/>
                  <w14:checkedState w14:val="2612" w14:font="MS Gothic"/>
                  <w14:uncheckedState w14:val="2610" w14:font="MS Gothic"/>
                </w14:checkbox>
              </w:sdtPr>
              <w:sdtEndPr/>
              <w:sdtContent>
                <w:r w:rsidR="00BF45B1" w:rsidRPr="00251292">
                  <w:rPr>
                    <w:rFonts w:ascii="MS Gothic" w:eastAsia="MS Gothic" w:hAnsi="MS Gothic" w:cs="MS Gothic" w:hint="eastAsia"/>
                    <w:sz w:val="20"/>
                    <w:szCs w:val="20"/>
                  </w:rPr>
                  <w:t>☐</w:t>
                </w:r>
              </w:sdtContent>
            </w:sdt>
            <w:r w:rsidR="00BF45B1" w:rsidRPr="00251292">
              <w:rPr>
                <w:rFonts w:cs="Arial"/>
                <w:sz w:val="20"/>
                <w:szCs w:val="20"/>
              </w:rPr>
              <w:t xml:space="preserve"> nicht zutreffend</w:t>
            </w:r>
          </w:p>
        </w:tc>
        <w:tc>
          <w:tcPr>
            <w:tcW w:w="4025" w:type="dxa"/>
            <w:tcBorders>
              <w:bottom w:val="single" w:sz="4" w:space="0" w:color="auto"/>
            </w:tcBorders>
          </w:tcPr>
          <w:p w14:paraId="33D8EDFA" w14:textId="77777777" w:rsidR="004D703B" w:rsidRPr="00251292" w:rsidRDefault="004D703B">
            <w:pPr>
              <w:rPr>
                <w:rFonts w:cs="Arial"/>
                <w:sz w:val="20"/>
                <w:szCs w:val="20"/>
              </w:rPr>
            </w:pPr>
          </w:p>
        </w:tc>
      </w:tr>
      <w:tr w:rsidR="00BF45B1" w:rsidRPr="00251292" w14:paraId="213F7AC3" w14:textId="77777777" w:rsidTr="00BF45B1">
        <w:trPr>
          <w:jc w:val="center"/>
        </w:trPr>
        <w:tc>
          <w:tcPr>
            <w:tcW w:w="14005" w:type="dxa"/>
            <w:gridSpan w:val="3"/>
            <w:tcBorders>
              <w:left w:val="nil"/>
              <w:right w:val="nil"/>
            </w:tcBorders>
          </w:tcPr>
          <w:p w14:paraId="3472554F" w14:textId="77777777" w:rsidR="00BF45B1" w:rsidRPr="00251292" w:rsidRDefault="00BF45B1">
            <w:pPr>
              <w:rPr>
                <w:rFonts w:cs="Arial"/>
                <w:sz w:val="4"/>
                <w:szCs w:val="4"/>
              </w:rPr>
            </w:pPr>
          </w:p>
        </w:tc>
      </w:tr>
      <w:tr w:rsidR="00BF45B1" w:rsidRPr="00251292" w14:paraId="1BA80B53" w14:textId="77777777" w:rsidTr="00BF45B1">
        <w:trPr>
          <w:jc w:val="center"/>
        </w:trPr>
        <w:tc>
          <w:tcPr>
            <w:tcW w:w="5955" w:type="dxa"/>
            <w:shd w:val="clear" w:color="auto" w:fill="D9D9D9" w:themeFill="background1" w:themeFillShade="D9"/>
          </w:tcPr>
          <w:p w14:paraId="1A7FAD52" w14:textId="50739634" w:rsidR="00BF45B1" w:rsidRPr="00251292" w:rsidRDefault="00BF45B1">
            <w:pPr>
              <w:rPr>
                <w:rFonts w:cs="Arial"/>
                <w:b/>
                <w:sz w:val="20"/>
                <w:szCs w:val="20"/>
              </w:rPr>
            </w:pPr>
            <w:r w:rsidRPr="00251292">
              <w:rPr>
                <w:rFonts w:cs="Arial"/>
                <w:b/>
                <w:sz w:val="20"/>
                <w:szCs w:val="20"/>
              </w:rPr>
              <w:t>7.5 Training der Prüfstellen</w:t>
            </w:r>
          </w:p>
        </w:tc>
        <w:tc>
          <w:tcPr>
            <w:tcW w:w="4025" w:type="dxa"/>
            <w:shd w:val="clear" w:color="auto" w:fill="D9D9D9" w:themeFill="background1" w:themeFillShade="D9"/>
          </w:tcPr>
          <w:p w14:paraId="2F28EB79" w14:textId="7E11D7C1" w:rsidR="00BF45B1" w:rsidRPr="00251292" w:rsidRDefault="00BF45B1"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4FDE3BC6" w14:textId="77777777" w:rsidR="00BF45B1" w:rsidRPr="00251292" w:rsidRDefault="00BF45B1">
            <w:pPr>
              <w:rPr>
                <w:rFonts w:cs="Arial"/>
                <w:sz w:val="20"/>
                <w:szCs w:val="20"/>
              </w:rPr>
            </w:pPr>
          </w:p>
        </w:tc>
      </w:tr>
      <w:tr w:rsidR="00C1709C" w:rsidRPr="00251292" w14:paraId="18EAC280" w14:textId="77777777" w:rsidTr="00494216">
        <w:trPr>
          <w:jc w:val="center"/>
        </w:trPr>
        <w:tc>
          <w:tcPr>
            <w:tcW w:w="5955" w:type="dxa"/>
          </w:tcPr>
          <w:p w14:paraId="24A07891" w14:textId="323CFB97" w:rsidR="00C1709C" w:rsidRPr="00251292" w:rsidRDefault="00C1709C">
            <w:pPr>
              <w:rPr>
                <w:rFonts w:cs="Arial"/>
                <w:sz w:val="20"/>
                <w:szCs w:val="20"/>
              </w:rPr>
            </w:pPr>
            <w:r w:rsidRPr="00251292">
              <w:rPr>
                <w:rFonts w:cs="Arial"/>
                <w:sz w:val="20"/>
                <w:szCs w:val="20"/>
              </w:rPr>
              <w:t>Die Prüfer werden über die gesetzlichen Bestimmungen informiert.</w:t>
            </w:r>
          </w:p>
        </w:tc>
        <w:tc>
          <w:tcPr>
            <w:tcW w:w="4025" w:type="dxa"/>
          </w:tcPr>
          <w:p w14:paraId="5612D1A2" w14:textId="77777777" w:rsidR="00C1709C" w:rsidRPr="00251292" w:rsidRDefault="00C16B46" w:rsidP="00BF45B1">
            <w:pPr>
              <w:rPr>
                <w:rFonts w:cs="Arial"/>
                <w:sz w:val="20"/>
                <w:szCs w:val="20"/>
              </w:rPr>
            </w:pPr>
            <w:sdt>
              <w:sdtPr>
                <w:rPr>
                  <w:rFonts w:cs="Arial"/>
                  <w:sz w:val="20"/>
                  <w:szCs w:val="20"/>
                </w:rPr>
                <w:id w:val="1167054745"/>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164686043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3B3E270C" w14:textId="2B012811" w:rsidR="00C1709C" w:rsidRPr="00251292" w:rsidRDefault="00C16B46" w:rsidP="00BF45B1">
            <w:pPr>
              <w:rPr>
                <w:rFonts w:cs="Arial"/>
                <w:sz w:val="20"/>
                <w:szCs w:val="20"/>
              </w:rPr>
            </w:pPr>
            <w:sdt>
              <w:sdtPr>
                <w:rPr>
                  <w:rFonts w:cs="Arial"/>
                  <w:sz w:val="20"/>
                  <w:szCs w:val="20"/>
                </w:rPr>
                <w:id w:val="1149474840"/>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92878467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Pr>
          <w:p w14:paraId="5A6CBF11" w14:textId="77777777" w:rsidR="00C1709C" w:rsidRPr="00251292" w:rsidRDefault="00C1709C">
            <w:pPr>
              <w:rPr>
                <w:rFonts w:cs="Arial"/>
                <w:sz w:val="20"/>
                <w:szCs w:val="20"/>
              </w:rPr>
            </w:pPr>
          </w:p>
        </w:tc>
      </w:tr>
      <w:tr w:rsidR="00C1709C" w:rsidRPr="00251292" w14:paraId="3FA5FB41" w14:textId="77777777" w:rsidTr="00494216">
        <w:trPr>
          <w:jc w:val="center"/>
        </w:trPr>
        <w:tc>
          <w:tcPr>
            <w:tcW w:w="5955" w:type="dxa"/>
          </w:tcPr>
          <w:p w14:paraId="1C5DFB3F" w14:textId="0FF25AFC" w:rsidR="00C1709C" w:rsidRPr="00251292" w:rsidRDefault="00C1709C">
            <w:pPr>
              <w:rPr>
                <w:rFonts w:cs="Arial"/>
                <w:sz w:val="20"/>
                <w:szCs w:val="20"/>
              </w:rPr>
            </w:pPr>
            <w:r w:rsidRPr="00251292">
              <w:rPr>
                <w:rFonts w:cs="Arial"/>
                <w:sz w:val="20"/>
                <w:szCs w:val="20"/>
              </w:rPr>
              <w:t xml:space="preserve">Es wird sichergestellt, dass jeder Prüfer gem. </w:t>
            </w:r>
            <w:r w:rsidR="007F61B2" w:rsidRPr="00251292">
              <w:rPr>
                <w:rFonts w:cs="Arial"/>
                <w:sz w:val="20"/>
                <w:szCs w:val="20"/>
              </w:rPr>
              <w:t>§ </w:t>
            </w:r>
            <w:r w:rsidRPr="00251292">
              <w:rPr>
                <w:rFonts w:cs="Arial"/>
                <w:sz w:val="20"/>
                <w:szCs w:val="20"/>
              </w:rPr>
              <w:t>40 Abs.1 Nr. 7 AMG über die pharm.-</w:t>
            </w:r>
            <w:proofErr w:type="spellStart"/>
            <w:r w:rsidRPr="00251292">
              <w:rPr>
                <w:rFonts w:cs="Arial"/>
                <w:sz w:val="20"/>
                <w:szCs w:val="20"/>
              </w:rPr>
              <w:t>tox</w:t>
            </w:r>
            <w:proofErr w:type="spellEnd"/>
            <w:r w:rsidRPr="00251292">
              <w:rPr>
                <w:rFonts w:cs="Arial"/>
                <w:sz w:val="20"/>
                <w:szCs w:val="20"/>
              </w:rPr>
              <w:t>. Ergebnisse und voraussichtlich mit der KLP verbundene Risiken informiert ist (auch über Erkenntnisse, die sich erst während der KLP ergeben).</w:t>
            </w:r>
          </w:p>
        </w:tc>
        <w:tc>
          <w:tcPr>
            <w:tcW w:w="4025" w:type="dxa"/>
          </w:tcPr>
          <w:p w14:paraId="60574372" w14:textId="77777777" w:rsidR="00C1709C" w:rsidRPr="00251292" w:rsidRDefault="00C16B46" w:rsidP="00BF45B1">
            <w:pPr>
              <w:rPr>
                <w:rFonts w:cs="Arial"/>
                <w:sz w:val="20"/>
                <w:szCs w:val="20"/>
              </w:rPr>
            </w:pPr>
            <w:sdt>
              <w:sdtPr>
                <w:rPr>
                  <w:rFonts w:cs="Arial"/>
                  <w:sz w:val="20"/>
                  <w:szCs w:val="20"/>
                </w:rPr>
                <w:id w:val="-85849823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99692363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5C7C7095" w14:textId="0EC34D99" w:rsidR="00C1709C" w:rsidRPr="00251292" w:rsidRDefault="00C16B46" w:rsidP="00BF45B1">
            <w:pPr>
              <w:rPr>
                <w:rFonts w:cs="Arial"/>
                <w:sz w:val="20"/>
                <w:szCs w:val="20"/>
              </w:rPr>
            </w:pPr>
            <w:sdt>
              <w:sdtPr>
                <w:rPr>
                  <w:rFonts w:cs="Arial"/>
                  <w:sz w:val="20"/>
                  <w:szCs w:val="20"/>
                </w:rPr>
                <w:id w:val="212403790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91613518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Pr>
          <w:p w14:paraId="2CF7F605" w14:textId="77777777" w:rsidR="00C1709C" w:rsidRPr="00251292" w:rsidRDefault="00C1709C">
            <w:pPr>
              <w:rPr>
                <w:rFonts w:cs="Arial"/>
                <w:sz w:val="20"/>
                <w:szCs w:val="20"/>
              </w:rPr>
            </w:pPr>
          </w:p>
        </w:tc>
      </w:tr>
      <w:tr w:rsidR="00C1709C" w:rsidRPr="00251292" w14:paraId="78F0E1AD" w14:textId="77777777" w:rsidTr="00494216">
        <w:trPr>
          <w:jc w:val="center"/>
        </w:trPr>
        <w:tc>
          <w:tcPr>
            <w:tcW w:w="5955" w:type="dxa"/>
          </w:tcPr>
          <w:p w14:paraId="37496687" w14:textId="736E9057" w:rsidR="00C1709C" w:rsidRPr="00251292" w:rsidRDefault="00C1709C">
            <w:pPr>
              <w:rPr>
                <w:rFonts w:cs="Arial"/>
                <w:sz w:val="20"/>
                <w:szCs w:val="20"/>
              </w:rPr>
            </w:pPr>
            <w:r w:rsidRPr="00251292">
              <w:rPr>
                <w:rFonts w:cs="Arial"/>
                <w:sz w:val="20"/>
                <w:szCs w:val="20"/>
              </w:rPr>
              <w:lastRenderedPageBreak/>
              <w:t xml:space="preserve">Die Vorbereitung der Prüfer auf das jeweilige Prüfvorhaben vorbereitet (Durchführung, Meldepflichten usw.) erfolgt ordnungsgemäß. </w:t>
            </w:r>
            <w:r w:rsidRPr="00251292">
              <w:rPr>
                <w:rFonts w:cs="Arial"/>
                <w:i/>
                <w:sz w:val="16"/>
                <w:szCs w:val="16"/>
              </w:rPr>
              <w:t>(ICH-GCP 5.6)</w:t>
            </w:r>
          </w:p>
        </w:tc>
        <w:tc>
          <w:tcPr>
            <w:tcW w:w="4025" w:type="dxa"/>
          </w:tcPr>
          <w:p w14:paraId="01588412" w14:textId="77777777" w:rsidR="00C1709C" w:rsidRPr="00251292" w:rsidRDefault="00C16B46" w:rsidP="00BF45B1">
            <w:pPr>
              <w:rPr>
                <w:rFonts w:cs="Arial"/>
                <w:sz w:val="20"/>
                <w:szCs w:val="20"/>
              </w:rPr>
            </w:pPr>
            <w:sdt>
              <w:sdtPr>
                <w:rPr>
                  <w:rFonts w:cs="Arial"/>
                  <w:sz w:val="20"/>
                  <w:szCs w:val="20"/>
                </w:rPr>
                <w:id w:val="-35173249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883715469"/>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15EF07E9" w14:textId="3BCF4E2D" w:rsidR="00C1709C" w:rsidRPr="00251292" w:rsidRDefault="00C16B46" w:rsidP="00BF45B1">
            <w:pPr>
              <w:rPr>
                <w:rFonts w:cs="Arial"/>
                <w:sz w:val="20"/>
                <w:szCs w:val="20"/>
              </w:rPr>
            </w:pPr>
            <w:sdt>
              <w:sdtPr>
                <w:rPr>
                  <w:rFonts w:cs="Arial"/>
                  <w:sz w:val="20"/>
                  <w:szCs w:val="20"/>
                </w:rPr>
                <w:id w:val="-1397734779"/>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114300124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Pr>
          <w:p w14:paraId="0E0F3856" w14:textId="77777777" w:rsidR="00C1709C" w:rsidRPr="00251292" w:rsidRDefault="00C1709C">
            <w:pPr>
              <w:rPr>
                <w:rFonts w:cs="Arial"/>
                <w:sz w:val="20"/>
                <w:szCs w:val="20"/>
              </w:rPr>
            </w:pPr>
          </w:p>
        </w:tc>
      </w:tr>
      <w:tr w:rsidR="00BF45B1" w:rsidRPr="00251292" w14:paraId="050C18DB" w14:textId="77777777" w:rsidTr="00BF45B1">
        <w:trPr>
          <w:jc w:val="center"/>
        </w:trPr>
        <w:tc>
          <w:tcPr>
            <w:tcW w:w="14005" w:type="dxa"/>
            <w:gridSpan w:val="3"/>
            <w:tcBorders>
              <w:left w:val="nil"/>
              <w:right w:val="nil"/>
            </w:tcBorders>
          </w:tcPr>
          <w:p w14:paraId="61E0B852" w14:textId="77777777" w:rsidR="00BF45B1" w:rsidRPr="00251292" w:rsidRDefault="00BF45B1">
            <w:pPr>
              <w:rPr>
                <w:rFonts w:cs="Arial"/>
                <w:sz w:val="4"/>
                <w:szCs w:val="4"/>
              </w:rPr>
            </w:pPr>
          </w:p>
        </w:tc>
      </w:tr>
      <w:tr w:rsidR="00BF45B1" w:rsidRPr="00251292" w14:paraId="735ED825" w14:textId="77777777" w:rsidTr="00BF45B1">
        <w:trPr>
          <w:jc w:val="center"/>
        </w:trPr>
        <w:tc>
          <w:tcPr>
            <w:tcW w:w="5955" w:type="dxa"/>
            <w:shd w:val="clear" w:color="auto" w:fill="D9D9D9" w:themeFill="background1" w:themeFillShade="D9"/>
          </w:tcPr>
          <w:p w14:paraId="1D26648C" w14:textId="0A761292" w:rsidR="00BF45B1" w:rsidRPr="00251292" w:rsidRDefault="00BF45B1">
            <w:pPr>
              <w:rPr>
                <w:rFonts w:cs="Arial"/>
                <w:b/>
                <w:sz w:val="20"/>
                <w:szCs w:val="20"/>
              </w:rPr>
            </w:pPr>
            <w:r w:rsidRPr="00251292">
              <w:rPr>
                <w:rFonts w:cs="Arial"/>
                <w:b/>
                <w:sz w:val="20"/>
                <w:szCs w:val="20"/>
              </w:rPr>
              <w:t>7.6 Handhabung der Protokollabweichungen</w:t>
            </w:r>
          </w:p>
        </w:tc>
        <w:tc>
          <w:tcPr>
            <w:tcW w:w="4025" w:type="dxa"/>
            <w:shd w:val="clear" w:color="auto" w:fill="D9D9D9" w:themeFill="background1" w:themeFillShade="D9"/>
          </w:tcPr>
          <w:p w14:paraId="64EC2207" w14:textId="0538EB45" w:rsidR="00BF45B1" w:rsidRPr="00251292" w:rsidRDefault="00BF45B1"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1E25835" w14:textId="77777777" w:rsidR="00BF45B1" w:rsidRPr="00251292" w:rsidRDefault="00BF45B1">
            <w:pPr>
              <w:rPr>
                <w:rFonts w:cs="Arial"/>
                <w:sz w:val="20"/>
                <w:szCs w:val="20"/>
              </w:rPr>
            </w:pPr>
          </w:p>
        </w:tc>
      </w:tr>
      <w:tr w:rsidR="00C1709C" w:rsidRPr="00251292" w14:paraId="27DB76C2" w14:textId="77777777" w:rsidTr="00494216">
        <w:trPr>
          <w:jc w:val="center"/>
        </w:trPr>
        <w:tc>
          <w:tcPr>
            <w:tcW w:w="5955" w:type="dxa"/>
          </w:tcPr>
          <w:p w14:paraId="305CEC56" w14:textId="118B280B" w:rsidR="00C1709C" w:rsidRPr="00251292" w:rsidRDefault="00994670" w:rsidP="00BF45B1">
            <w:pPr>
              <w:rPr>
                <w:rFonts w:cs="Arial"/>
                <w:sz w:val="20"/>
                <w:szCs w:val="20"/>
              </w:rPr>
            </w:pPr>
            <w:r w:rsidRPr="00251292">
              <w:rPr>
                <w:rFonts w:cs="Arial"/>
                <w:sz w:val="20"/>
                <w:szCs w:val="20"/>
              </w:rPr>
              <w:t>D</w:t>
            </w:r>
            <w:r w:rsidR="00C1709C" w:rsidRPr="00251292">
              <w:rPr>
                <w:rFonts w:cs="Arial"/>
                <w:sz w:val="20"/>
                <w:szCs w:val="20"/>
              </w:rPr>
              <w:t>as Vorgehen bei der</w:t>
            </w:r>
            <w:r w:rsidR="007F61B2" w:rsidRPr="00251292">
              <w:rPr>
                <w:rFonts w:cs="Arial"/>
                <w:sz w:val="20"/>
                <w:szCs w:val="20"/>
              </w:rPr>
              <w:t xml:space="preserve"> </w:t>
            </w:r>
            <w:r w:rsidR="00C1709C" w:rsidRPr="00251292">
              <w:rPr>
                <w:rFonts w:cs="Arial"/>
                <w:sz w:val="20"/>
                <w:szCs w:val="20"/>
              </w:rPr>
              <w:t xml:space="preserve">Bewertung von Protokollabweichungen </w:t>
            </w:r>
            <w:r w:rsidRPr="00251292">
              <w:rPr>
                <w:rFonts w:cs="Arial"/>
                <w:sz w:val="20"/>
                <w:szCs w:val="20"/>
              </w:rPr>
              <w:t xml:space="preserve">ist </w:t>
            </w:r>
            <w:r w:rsidR="00C1709C" w:rsidRPr="00251292">
              <w:rPr>
                <w:rFonts w:cs="Arial"/>
                <w:sz w:val="20"/>
                <w:szCs w:val="20"/>
              </w:rPr>
              <w:t>durch den Sponsor schriftlich festgelegt</w:t>
            </w:r>
            <w:r w:rsidRPr="00251292">
              <w:rPr>
                <w:rFonts w:cs="Arial"/>
                <w:sz w:val="20"/>
                <w:szCs w:val="20"/>
              </w:rPr>
              <w:t>.</w:t>
            </w:r>
          </w:p>
        </w:tc>
        <w:tc>
          <w:tcPr>
            <w:tcW w:w="4025" w:type="dxa"/>
          </w:tcPr>
          <w:p w14:paraId="28710255" w14:textId="77777777" w:rsidR="00C1709C" w:rsidRPr="00251292" w:rsidRDefault="00C16B46" w:rsidP="007F4480">
            <w:pPr>
              <w:rPr>
                <w:rFonts w:cs="Arial"/>
                <w:sz w:val="20"/>
                <w:szCs w:val="20"/>
              </w:rPr>
            </w:pPr>
            <w:sdt>
              <w:sdtPr>
                <w:rPr>
                  <w:rFonts w:cs="Arial"/>
                  <w:sz w:val="20"/>
                  <w:szCs w:val="20"/>
                </w:rPr>
                <w:id w:val="-148451982"/>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15268243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77E36A78" w14:textId="12732FD4" w:rsidR="00C1709C" w:rsidRPr="00251292" w:rsidRDefault="00C16B46" w:rsidP="009D690E">
            <w:pPr>
              <w:rPr>
                <w:rFonts w:cs="Arial"/>
                <w:sz w:val="20"/>
                <w:szCs w:val="20"/>
              </w:rPr>
            </w:pPr>
            <w:sdt>
              <w:sdtPr>
                <w:rPr>
                  <w:rFonts w:cs="Arial"/>
                  <w:sz w:val="20"/>
                  <w:szCs w:val="20"/>
                </w:rPr>
                <w:id w:val="96154510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172032978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Pr>
          <w:p w14:paraId="6A786584" w14:textId="77777777" w:rsidR="00C1709C" w:rsidRPr="00251292" w:rsidRDefault="00C1709C">
            <w:pPr>
              <w:rPr>
                <w:rFonts w:cs="Arial"/>
                <w:sz w:val="20"/>
                <w:szCs w:val="20"/>
              </w:rPr>
            </w:pPr>
          </w:p>
        </w:tc>
      </w:tr>
      <w:tr w:rsidR="00C1709C" w:rsidRPr="00251292" w14:paraId="1C530BAB" w14:textId="77777777" w:rsidTr="00494216">
        <w:trPr>
          <w:jc w:val="center"/>
        </w:trPr>
        <w:tc>
          <w:tcPr>
            <w:tcW w:w="5955" w:type="dxa"/>
          </w:tcPr>
          <w:p w14:paraId="2E49A203" w14:textId="54D41604" w:rsidR="00C1709C" w:rsidRPr="00251292" w:rsidRDefault="00C1709C">
            <w:pPr>
              <w:rPr>
                <w:rFonts w:cs="Arial"/>
                <w:sz w:val="20"/>
                <w:szCs w:val="20"/>
              </w:rPr>
            </w:pPr>
            <w:r w:rsidRPr="00251292">
              <w:rPr>
                <w:rFonts w:cs="Arial"/>
                <w:sz w:val="20"/>
                <w:szCs w:val="20"/>
              </w:rPr>
              <w:t>Die Prüfplanabweichungen aus den Zentren liegen vor und wurden nachvollziehbar bewertet.</w:t>
            </w:r>
          </w:p>
        </w:tc>
        <w:tc>
          <w:tcPr>
            <w:tcW w:w="4025" w:type="dxa"/>
          </w:tcPr>
          <w:p w14:paraId="4A7EB616" w14:textId="77777777" w:rsidR="00C1709C" w:rsidRPr="00251292" w:rsidRDefault="00C16B46" w:rsidP="007F4480">
            <w:pPr>
              <w:rPr>
                <w:rFonts w:cs="Arial"/>
                <w:sz w:val="20"/>
                <w:szCs w:val="20"/>
              </w:rPr>
            </w:pPr>
            <w:sdt>
              <w:sdtPr>
                <w:rPr>
                  <w:rFonts w:cs="Arial"/>
                  <w:sz w:val="20"/>
                  <w:szCs w:val="20"/>
                </w:rPr>
                <w:id w:val="-9071382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177454288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59D9110C" w14:textId="7A1C4913" w:rsidR="00C1709C" w:rsidRPr="00251292" w:rsidRDefault="00C16B46" w:rsidP="009D690E">
            <w:pPr>
              <w:rPr>
                <w:rFonts w:cs="Arial"/>
                <w:sz w:val="20"/>
                <w:szCs w:val="20"/>
              </w:rPr>
            </w:pPr>
            <w:sdt>
              <w:sdtPr>
                <w:rPr>
                  <w:rFonts w:cs="Arial"/>
                  <w:sz w:val="20"/>
                  <w:szCs w:val="20"/>
                </w:rPr>
                <w:id w:val="-63340907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1972039206"/>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Pr>
          <w:p w14:paraId="776FEFE5" w14:textId="77777777" w:rsidR="00C1709C" w:rsidRPr="00251292" w:rsidRDefault="00C1709C">
            <w:pPr>
              <w:rPr>
                <w:rFonts w:cs="Arial"/>
                <w:sz w:val="20"/>
                <w:szCs w:val="20"/>
              </w:rPr>
            </w:pPr>
          </w:p>
        </w:tc>
      </w:tr>
      <w:tr w:rsidR="00C1709C" w:rsidRPr="00251292" w14:paraId="3B8B10D8" w14:textId="77777777" w:rsidTr="00494216">
        <w:trPr>
          <w:jc w:val="center"/>
        </w:trPr>
        <w:tc>
          <w:tcPr>
            <w:tcW w:w="5955" w:type="dxa"/>
          </w:tcPr>
          <w:p w14:paraId="39587623" w14:textId="221B78A7" w:rsidR="00C1709C" w:rsidRPr="00251292" w:rsidRDefault="00C1709C" w:rsidP="00BF45B1">
            <w:pPr>
              <w:rPr>
                <w:rFonts w:cs="Arial"/>
                <w:sz w:val="20"/>
                <w:szCs w:val="20"/>
              </w:rPr>
            </w:pPr>
            <w:r w:rsidRPr="00251292">
              <w:rPr>
                <w:rFonts w:cs="Arial"/>
                <w:sz w:val="20"/>
                <w:szCs w:val="20"/>
              </w:rPr>
              <w:t>Auf Abweichungen, die nicht medizinische Gründe hatten (</w:t>
            </w:r>
            <w:r w:rsidR="007F61B2" w:rsidRPr="00251292">
              <w:rPr>
                <w:rFonts w:cs="Arial"/>
                <w:sz w:val="20"/>
                <w:szCs w:val="20"/>
              </w:rPr>
              <w:t>z. B.</w:t>
            </w:r>
            <w:r w:rsidRPr="00251292">
              <w:rPr>
                <w:rFonts w:cs="Arial"/>
                <w:sz w:val="20"/>
                <w:szCs w:val="20"/>
              </w:rPr>
              <w:t xml:space="preserve"> wiederkehrende Fehler des Prüfzentrums, mangelnde Compliance) wurde angemessen reagiert, </w:t>
            </w:r>
            <w:r w:rsidR="007F61B2" w:rsidRPr="00251292">
              <w:rPr>
                <w:rFonts w:cs="Arial"/>
                <w:sz w:val="20"/>
                <w:szCs w:val="20"/>
              </w:rPr>
              <w:t>z. B.</w:t>
            </w:r>
            <w:r w:rsidRPr="00251292">
              <w:rPr>
                <w:rFonts w:cs="Arial"/>
                <w:sz w:val="20"/>
                <w:szCs w:val="20"/>
              </w:rPr>
              <w:t xml:space="preserve"> Schulungen, Eskalation, Maßnahmen)</w:t>
            </w:r>
            <w:r w:rsidR="00312AA1" w:rsidRPr="00251292">
              <w:rPr>
                <w:rFonts w:cs="Arial"/>
                <w:sz w:val="20"/>
                <w:szCs w:val="20"/>
              </w:rPr>
              <w:t>.</w:t>
            </w:r>
          </w:p>
        </w:tc>
        <w:tc>
          <w:tcPr>
            <w:tcW w:w="4025" w:type="dxa"/>
          </w:tcPr>
          <w:p w14:paraId="6D6BD9B4" w14:textId="77777777" w:rsidR="00C1709C" w:rsidRPr="00251292" w:rsidRDefault="00C16B46" w:rsidP="007F4480">
            <w:pPr>
              <w:rPr>
                <w:rFonts w:cs="Arial"/>
                <w:sz w:val="20"/>
                <w:szCs w:val="20"/>
              </w:rPr>
            </w:pPr>
            <w:sdt>
              <w:sdtPr>
                <w:rPr>
                  <w:rFonts w:cs="Arial"/>
                  <w:sz w:val="20"/>
                  <w:szCs w:val="20"/>
                </w:rPr>
                <w:id w:val="1735193353"/>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ja</w:t>
            </w:r>
            <w:r w:rsidR="00C1709C" w:rsidRPr="00251292">
              <w:rPr>
                <w:rFonts w:cs="Arial"/>
                <w:sz w:val="20"/>
                <w:szCs w:val="20"/>
              </w:rPr>
              <w:tab/>
            </w:r>
            <w:r w:rsidR="00C1709C" w:rsidRPr="00251292">
              <w:rPr>
                <w:rFonts w:cs="Arial"/>
                <w:sz w:val="20"/>
                <w:szCs w:val="20"/>
              </w:rPr>
              <w:tab/>
            </w:r>
            <w:r w:rsidR="00C1709C" w:rsidRPr="00251292">
              <w:rPr>
                <w:rFonts w:cs="Arial"/>
                <w:sz w:val="20"/>
                <w:szCs w:val="20"/>
              </w:rPr>
              <w:tab/>
            </w:r>
            <w:sdt>
              <w:sdtPr>
                <w:rPr>
                  <w:rFonts w:cs="Arial"/>
                  <w:sz w:val="20"/>
                  <w:szCs w:val="20"/>
                </w:rPr>
                <w:id w:val="135842031"/>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nein</w:t>
            </w:r>
          </w:p>
          <w:p w14:paraId="11B8E9E5" w14:textId="5D8BAFCC" w:rsidR="00C1709C" w:rsidRPr="00251292" w:rsidRDefault="00C16B46" w:rsidP="009D690E">
            <w:pPr>
              <w:rPr>
                <w:rFonts w:cs="Arial"/>
                <w:sz w:val="20"/>
                <w:szCs w:val="20"/>
              </w:rPr>
            </w:pPr>
            <w:sdt>
              <w:sdtPr>
                <w:rPr>
                  <w:rFonts w:cs="Arial"/>
                  <w:sz w:val="20"/>
                  <w:szCs w:val="20"/>
                </w:rPr>
                <w:id w:val="-738322368"/>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inspiziert</w:t>
            </w:r>
            <w:r w:rsidR="00C1709C" w:rsidRPr="00251292">
              <w:rPr>
                <w:rFonts w:cs="Arial"/>
                <w:sz w:val="20"/>
                <w:szCs w:val="20"/>
              </w:rPr>
              <w:tab/>
            </w:r>
            <w:sdt>
              <w:sdtPr>
                <w:rPr>
                  <w:rFonts w:cs="Arial"/>
                  <w:sz w:val="20"/>
                  <w:szCs w:val="20"/>
                </w:rPr>
                <w:id w:val="-1686278467"/>
                <w14:checkbox>
                  <w14:checked w14:val="0"/>
                  <w14:checkedState w14:val="2612" w14:font="MS Gothic"/>
                  <w14:uncheckedState w14:val="2610" w14:font="MS Gothic"/>
                </w14:checkbox>
              </w:sdtPr>
              <w:sdtEndPr/>
              <w:sdtContent>
                <w:r w:rsidR="00C1709C" w:rsidRPr="00251292">
                  <w:rPr>
                    <w:rFonts w:ascii="MS Gothic" w:eastAsia="MS Gothic" w:hAnsi="MS Gothic" w:cs="MS Gothic" w:hint="eastAsia"/>
                    <w:sz w:val="20"/>
                    <w:szCs w:val="20"/>
                  </w:rPr>
                  <w:t>☐</w:t>
                </w:r>
              </w:sdtContent>
            </w:sdt>
            <w:r w:rsidR="00C1709C" w:rsidRPr="00251292">
              <w:rPr>
                <w:rFonts w:cs="Arial"/>
                <w:sz w:val="20"/>
                <w:szCs w:val="20"/>
              </w:rPr>
              <w:t xml:space="preserve"> nicht zutreffend</w:t>
            </w:r>
          </w:p>
        </w:tc>
        <w:tc>
          <w:tcPr>
            <w:tcW w:w="4025" w:type="dxa"/>
          </w:tcPr>
          <w:p w14:paraId="7DF1AD1C" w14:textId="77777777" w:rsidR="00C1709C" w:rsidRPr="00251292" w:rsidRDefault="00C1709C">
            <w:pPr>
              <w:rPr>
                <w:rFonts w:cs="Arial"/>
                <w:sz w:val="20"/>
                <w:szCs w:val="20"/>
              </w:rPr>
            </w:pPr>
          </w:p>
        </w:tc>
      </w:tr>
      <w:tr w:rsidR="00BF45B1" w:rsidRPr="00251292" w14:paraId="4FA2E359" w14:textId="77777777" w:rsidTr="00BF45B1">
        <w:trPr>
          <w:jc w:val="center"/>
        </w:trPr>
        <w:tc>
          <w:tcPr>
            <w:tcW w:w="14005" w:type="dxa"/>
            <w:gridSpan w:val="3"/>
            <w:tcBorders>
              <w:left w:val="nil"/>
              <w:right w:val="nil"/>
            </w:tcBorders>
          </w:tcPr>
          <w:p w14:paraId="772B3526" w14:textId="77777777" w:rsidR="00BF45B1" w:rsidRPr="00251292" w:rsidRDefault="00BF45B1">
            <w:pPr>
              <w:rPr>
                <w:rFonts w:cs="Arial"/>
                <w:sz w:val="4"/>
                <w:szCs w:val="4"/>
              </w:rPr>
            </w:pPr>
          </w:p>
        </w:tc>
      </w:tr>
      <w:tr w:rsidR="00BF45B1" w:rsidRPr="00251292" w14:paraId="449937AD" w14:textId="77777777" w:rsidTr="00BF45B1">
        <w:trPr>
          <w:jc w:val="center"/>
        </w:trPr>
        <w:tc>
          <w:tcPr>
            <w:tcW w:w="5955" w:type="dxa"/>
            <w:shd w:val="clear" w:color="auto" w:fill="D9D9D9" w:themeFill="background1" w:themeFillShade="D9"/>
          </w:tcPr>
          <w:p w14:paraId="678B9649" w14:textId="36F8A06E" w:rsidR="00BF45B1" w:rsidRPr="00251292" w:rsidRDefault="00BF45B1">
            <w:pPr>
              <w:rPr>
                <w:rFonts w:cs="Arial"/>
                <w:b/>
                <w:sz w:val="20"/>
                <w:szCs w:val="20"/>
              </w:rPr>
            </w:pPr>
            <w:r w:rsidRPr="00251292">
              <w:rPr>
                <w:rFonts w:cs="Arial"/>
                <w:b/>
                <w:sz w:val="20"/>
                <w:szCs w:val="20"/>
              </w:rPr>
              <w:t xml:space="preserve">7.7 Implementierung von </w:t>
            </w:r>
            <w:proofErr w:type="spellStart"/>
            <w:r w:rsidRPr="00251292">
              <w:rPr>
                <w:rFonts w:cs="Arial"/>
                <w:b/>
                <w:sz w:val="20"/>
                <w:szCs w:val="20"/>
              </w:rPr>
              <w:t>Amendments</w:t>
            </w:r>
            <w:proofErr w:type="spellEnd"/>
          </w:p>
        </w:tc>
        <w:tc>
          <w:tcPr>
            <w:tcW w:w="4025" w:type="dxa"/>
            <w:shd w:val="clear" w:color="auto" w:fill="D9D9D9" w:themeFill="background1" w:themeFillShade="D9"/>
          </w:tcPr>
          <w:p w14:paraId="71115877" w14:textId="34D2C05C" w:rsidR="00BF45B1" w:rsidRPr="00251292" w:rsidRDefault="00BF45B1"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417BC74A" w14:textId="77777777" w:rsidR="00BF45B1" w:rsidRPr="00251292" w:rsidRDefault="00BF45B1">
            <w:pPr>
              <w:rPr>
                <w:rFonts w:cs="Arial"/>
                <w:sz w:val="20"/>
                <w:szCs w:val="20"/>
              </w:rPr>
            </w:pPr>
          </w:p>
        </w:tc>
      </w:tr>
      <w:tr w:rsidR="00312AA1" w:rsidRPr="00251292" w14:paraId="5350EBF4" w14:textId="77777777" w:rsidTr="00494216">
        <w:trPr>
          <w:jc w:val="center"/>
        </w:trPr>
        <w:tc>
          <w:tcPr>
            <w:tcW w:w="5955" w:type="dxa"/>
          </w:tcPr>
          <w:p w14:paraId="598DBC1E" w14:textId="172639D3" w:rsidR="00312AA1" w:rsidRPr="00251292" w:rsidRDefault="00312AA1">
            <w:pPr>
              <w:rPr>
                <w:rFonts w:cs="Arial"/>
                <w:sz w:val="20"/>
                <w:szCs w:val="20"/>
              </w:rPr>
            </w:pPr>
            <w:r w:rsidRPr="00251292">
              <w:rPr>
                <w:rFonts w:cs="Arial"/>
                <w:sz w:val="20"/>
                <w:szCs w:val="20"/>
              </w:rPr>
              <w:t xml:space="preserve">Es wird sichergestellt, dass alle Prüfärzte nach der jeweils gültigen Fassung des Prüfplans arbeiten und ihnen die zugehörigen Dokumente in gültiger Fassung vorliegen. </w:t>
            </w:r>
            <w:r w:rsidRPr="00251292">
              <w:rPr>
                <w:rFonts w:cs="Arial"/>
                <w:i/>
                <w:sz w:val="16"/>
                <w:szCs w:val="16"/>
              </w:rPr>
              <w:t>(ICH-GCP 5.12.2)</w:t>
            </w:r>
          </w:p>
        </w:tc>
        <w:tc>
          <w:tcPr>
            <w:tcW w:w="4025" w:type="dxa"/>
          </w:tcPr>
          <w:p w14:paraId="7944D955" w14:textId="77777777" w:rsidR="00312AA1" w:rsidRPr="00251292" w:rsidRDefault="00C16B46" w:rsidP="00BF45B1">
            <w:pPr>
              <w:rPr>
                <w:rFonts w:cs="Arial"/>
                <w:sz w:val="20"/>
                <w:szCs w:val="20"/>
              </w:rPr>
            </w:pPr>
            <w:sdt>
              <w:sdtPr>
                <w:rPr>
                  <w:rFonts w:cs="Arial"/>
                  <w:sz w:val="20"/>
                  <w:szCs w:val="20"/>
                </w:rPr>
                <w:id w:val="2065749366"/>
                <w14:checkbox>
                  <w14:checked w14:val="0"/>
                  <w14:checkedState w14:val="2612" w14:font="MS Gothic"/>
                  <w14:uncheckedState w14:val="2610" w14:font="MS Gothic"/>
                </w14:checkbox>
              </w:sdtPr>
              <w:sdtEndPr/>
              <w:sdtContent>
                <w:r w:rsidR="00312AA1" w:rsidRPr="00251292">
                  <w:rPr>
                    <w:rFonts w:ascii="MS Gothic" w:eastAsia="MS Gothic" w:hAnsi="MS Gothic" w:cs="MS Gothic" w:hint="eastAsia"/>
                    <w:sz w:val="20"/>
                    <w:szCs w:val="20"/>
                  </w:rPr>
                  <w:t>☐</w:t>
                </w:r>
              </w:sdtContent>
            </w:sdt>
            <w:r w:rsidR="00312AA1" w:rsidRPr="00251292">
              <w:rPr>
                <w:rFonts w:cs="Arial"/>
                <w:sz w:val="20"/>
                <w:szCs w:val="20"/>
              </w:rPr>
              <w:t xml:space="preserve"> ja</w:t>
            </w:r>
            <w:r w:rsidR="00312AA1" w:rsidRPr="00251292">
              <w:rPr>
                <w:rFonts w:cs="Arial"/>
                <w:sz w:val="20"/>
                <w:szCs w:val="20"/>
              </w:rPr>
              <w:tab/>
            </w:r>
            <w:r w:rsidR="00312AA1" w:rsidRPr="00251292">
              <w:rPr>
                <w:rFonts w:cs="Arial"/>
                <w:sz w:val="20"/>
                <w:szCs w:val="20"/>
              </w:rPr>
              <w:tab/>
            </w:r>
            <w:r w:rsidR="00312AA1" w:rsidRPr="00251292">
              <w:rPr>
                <w:rFonts w:cs="Arial"/>
                <w:sz w:val="20"/>
                <w:szCs w:val="20"/>
              </w:rPr>
              <w:tab/>
            </w:r>
            <w:sdt>
              <w:sdtPr>
                <w:rPr>
                  <w:rFonts w:cs="Arial"/>
                  <w:sz w:val="20"/>
                  <w:szCs w:val="20"/>
                </w:rPr>
                <w:id w:val="-2053768199"/>
                <w14:checkbox>
                  <w14:checked w14:val="0"/>
                  <w14:checkedState w14:val="2612" w14:font="MS Gothic"/>
                  <w14:uncheckedState w14:val="2610" w14:font="MS Gothic"/>
                </w14:checkbox>
              </w:sdtPr>
              <w:sdtEndPr/>
              <w:sdtContent>
                <w:r w:rsidR="00312AA1" w:rsidRPr="00251292">
                  <w:rPr>
                    <w:rFonts w:ascii="MS Gothic" w:eastAsia="MS Gothic" w:hAnsi="MS Gothic" w:cs="MS Gothic" w:hint="eastAsia"/>
                    <w:sz w:val="20"/>
                    <w:szCs w:val="20"/>
                  </w:rPr>
                  <w:t>☐</w:t>
                </w:r>
              </w:sdtContent>
            </w:sdt>
            <w:r w:rsidR="00312AA1" w:rsidRPr="00251292">
              <w:rPr>
                <w:rFonts w:cs="Arial"/>
                <w:sz w:val="20"/>
                <w:szCs w:val="20"/>
              </w:rPr>
              <w:t xml:space="preserve"> nein</w:t>
            </w:r>
          </w:p>
          <w:p w14:paraId="2D76A0D8" w14:textId="61528185" w:rsidR="00312AA1" w:rsidRPr="00251292" w:rsidRDefault="00C16B46" w:rsidP="00BF45B1">
            <w:pPr>
              <w:rPr>
                <w:rFonts w:cs="Arial"/>
                <w:sz w:val="20"/>
                <w:szCs w:val="20"/>
              </w:rPr>
            </w:pPr>
            <w:sdt>
              <w:sdtPr>
                <w:rPr>
                  <w:rFonts w:cs="Arial"/>
                  <w:sz w:val="20"/>
                  <w:szCs w:val="20"/>
                </w:rPr>
                <w:id w:val="-14147731"/>
                <w14:checkbox>
                  <w14:checked w14:val="0"/>
                  <w14:checkedState w14:val="2612" w14:font="MS Gothic"/>
                  <w14:uncheckedState w14:val="2610" w14:font="MS Gothic"/>
                </w14:checkbox>
              </w:sdtPr>
              <w:sdtEndPr/>
              <w:sdtContent>
                <w:r w:rsidR="00312AA1" w:rsidRPr="00251292">
                  <w:rPr>
                    <w:rFonts w:ascii="MS Gothic" w:eastAsia="MS Gothic" w:hAnsi="MS Gothic" w:cs="MS Gothic" w:hint="eastAsia"/>
                    <w:sz w:val="20"/>
                    <w:szCs w:val="20"/>
                  </w:rPr>
                  <w:t>☐</w:t>
                </w:r>
              </w:sdtContent>
            </w:sdt>
            <w:r w:rsidR="00312AA1" w:rsidRPr="00251292">
              <w:rPr>
                <w:rFonts w:cs="Arial"/>
                <w:sz w:val="20"/>
                <w:szCs w:val="20"/>
              </w:rPr>
              <w:t xml:space="preserve"> nicht inspiziert</w:t>
            </w:r>
            <w:r w:rsidR="00312AA1" w:rsidRPr="00251292">
              <w:rPr>
                <w:rFonts w:cs="Arial"/>
                <w:sz w:val="20"/>
                <w:szCs w:val="20"/>
              </w:rPr>
              <w:tab/>
            </w:r>
            <w:sdt>
              <w:sdtPr>
                <w:rPr>
                  <w:rFonts w:cs="Arial"/>
                  <w:sz w:val="20"/>
                  <w:szCs w:val="20"/>
                </w:rPr>
                <w:id w:val="-171722534"/>
                <w14:checkbox>
                  <w14:checked w14:val="0"/>
                  <w14:checkedState w14:val="2612" w14:font="MS Gothic"/>
                  <w14:uncheckedState w14:val="2610" w14:font="MS Gothic"/>
                </w14:checkbox>
              </w:sdtPr>
              <w:sdtEndPr/>
              <w:sdtContent>
                <w:r w:rsidR="00312AA1" w:rsidRPr="00251292">
                  <w:rPr>
                    <w:rFonts w:ascii="MS Gothic" w:eastAsia="MS Gothic" w:hAnsi="MS Gothic" w:cs="MS Gothic" w:hint="eastAsia"/>
                    <w:sz w:val="20"/>
                    <w:szCs w:val="20"/>
                  </w:rPr>
                  <w:t>☐</w:t>
                </w:r>
              </w:sdtContent>
            </w:sdt>
            <w:r w:rsidR="00312AA1" w:rsidRPr="00251292">
              <w:rPr>
                <w:rFonts w:cs="Arial"/>
                <w:sz w:val="20"/>
                <w:szCs w:val="20"/>
              </w:rPr>
              <w:t xml:space="preserve"> nicht zutreffend</w:t>
            </w:r>
          </w:p>
        </w:tc>
        <w:tc>
          <w:tcPr>
            <w:tcW w:w="4025" w:type="dxa"/>
          </w:tcPr>
          <w:p w14:paraId="3B053F0F" w14:textId="77777777" w:rsidR="00312AA1" w:rsidRPr="00251292" w:rsidRDefault="00312AA1">
            <w:pPr>
              <w:rPr>
                <w:rFonts w:cs="Arial"/>
                <w:sz w:val="20"/>
                <w:szCs w:val="20"/>
              </w:rPr>
            </w:pPr>
          </w:p>
        </w:tc>
      </w:tr>
      <w:tr w:rsidR="00312AA1" w:rsidRPr="00251292" w14:paraId="31A12912" w14:textId="77777777" w:rsidTr="00494216">
        <w:trPr>
          <w:jc w:val="center"/>
        </w:trPr>
        <w:tc>
          <w:tcPr>
            <w:tcW w:w="5955" w:type="dxa"/>
          </w:tcPr>
          <w:p w14:paraId="536E366E" w14:textId="7A7DAE03" w:rsidR="00312AA1" w:rsidRPr="00251292" w:rsidRDefault="00312AA1">
            <w:pPr>
              <w:rPr>
                <w:rFonts w:cs="Arial"/>
                <w:sz w:val="20"/>
                <w:szCs w:val="20"/>
              </w:rPr>
            </w:pPr>
            <w:r w:rsidRPr="00251292">
              <w:rPr>
                <w:rFonts w:cs="Arial"/>
                <w:sz w:val="20"/>
                <w:szCs w:val="20"/>
              </w:rPr>
              <w:t xml:space="preserve">Es wird sichergestellt, dass die </w:t>
            </w:r>
            <w:proofErr w:type="spellStart"/>
            <w:r w:rsidRPr="00251292">
              <w:rPr>
                <w:rFonts w:cs="Arial"/>
                <w:sz w:val="20"/>
                <w:szCs w:val="20"/>
              </w:rPr>
              <w:t>Investigator‘s</w:t>
            </w:r>
            <w:proofErr w:type="spellEnd"/>
            <w:r w:rsidRPr="00251292">
              <w:rPr>
                <w:rFonts w:cs="Arial"/>
                <w:sz w:val="20"/>
                <w:szCs w:val="20"/>
              </w:rPr>
              <w:t xml:space="preserve"> </w:t>
            </w:r>
            <w:proofErr w:type="spellStart"/>
            <w:r w:rsidRPr="00251292">
              <w:rPr>
                <w:rFonts w:cs="Arial"/>
                <w:sz w:val="20"/>
                <w:szCs w:val="20"/>
              </w:rPr>
              <w:t>Brochure</w:t>
            </w:r>
            <w:proofErr w:type="spellEnd"/>
            <w:r w:rsidRPr="00251292">
              <w:rPr>
                <w:rFonts w:cs="Arial"/>
                <w:sz w:val="20"/>
                <w:szCs w:val="20"/>
              </w:rPr>
              <w:t xml:space="preserve"> erforderlichenfalls aktualisiert wird und den Prüfzentrum zeitnah zur Kenntnis gelangt. </w:t>
            </w:r>
            <w:r w:rsidRPr="00251292">
              <w:rPr>
                <w:rFonts w:cs="Arial"/>
                <w:i/>
                <w:sz w:val="16"/>
                <w:szCs w:val="16"/>
              </w:rPr>
              <w:t>(ICH-GCP 5.12.2)</w:t>
            </w:r>
          </w:p>
        </w:tc>
        <w:tc>
          <w:tcPr>
            <w:tcW w:w="4025" w:type="dxa"/>
          </w:tcPr>
          <w:p w14:paraId="49139BDD" w14:textId="77777777" w:rsidR="00312AA1" w:rsidRPr="00251292" w:rsidRDefault="00C16B46" w:rsidP="00BF45B1">
            <w:pPr>
              <w:rPr>
                <w:rFonts w:cs="Arial"/>
                <w:sz w:val="20"/>
                <w:szCs w:val="20"/>
              </w:rPr>
            </w:pPr>
            <w:sdt>
              <w:sdtPr>
                <w:rPr>
                  <w:rFonts w:cs="Arial"/>
                  <w:sz w:val="20"/>
                  <w:szCs w:val="20"/>
                </w:rPr>
                <w:id w:val="1786761927"/>
                <w14:checkbox>
                  <w14:checked w14:val="0"/>
                  <w14:checkedState w14:val="2612" w14:font="MS Gothic"/>
                  <w14:uncheckedState w14:val="2610" w14:font="MS Gothic"/>
                </w14:checkbox>
              </w:sdtPr>
              <w:sdtEndPr/>
              <w:sdtContent>
                <w:r w:rsidR="00312AA1" w:rsidRPr="00251292">
                  <w:rPr>
                    <w:rFonts w:ascii="MS Gothic" w:eastAsia="MS Gothic" w:hAnsi="MS Gothic" w:cs="MS Gothic" w:hint="eastAsia"/>
                    <w:sz w:val="20"/>
                    <w:szCs w:val="20"/>
                  </w:rPr>
                  <w:t>☐</w:t>
                </w:r>
              </w:sdtContent>
            </w:sdt>
            <w:r w:rsidR="00312AA1" w:rsidRPr="00251292">
              <w:rPr>
                <w:rFonts w:cs="Arial"/>
                <w:sz w:val="20"/>
                <w:szCs w:val="20"/>
              </w:rPr>
              <w:t xml:space="preserve"> ja</w:t>
            </w:r>
            <w:r w:rsidR="00312AA1" w:rsidRPr="00251292">
              <w:rPr>
                <w:rFonts w:cs="Arial"/>
                <w:sz w:val="20"/>
                <w:szCs w:val="20"/>
              </w:rPr>
              <w:tab/>
            </w:r>
            <w:r w:rsidR="00312AA1" w:rsidRPr="00251292">
              <w:rPr>
                <w:rFonts w:cs="Arial"/>
                <w:sz w:val="20"/>
                <w:szCs w:val="20"/>
              </w:rPr>
              <w:tab/>
            </w:r>
            <w:r w:rsidR="00312AA1" w:rsidRPr="00251292">
              <w:rPr>
                <w:rFonts w:cs="Arial"/>
                <w:sz w:val="20"/>
                <w:szCs w:val="20"/>
              </w:rPr>
              <w:tab/>
            </w:r>
            <w:sdt>
              <w:sdtPr>
                <w:rPr>
                  <w:rFonts w:cs="Arial"/>
                  <w:sz w:val="20"/>
                  <w:szCs w:val="20"/>
                </w:rPr>
                <w:id w:val="-1833978989"/>
                <w14:checkbox>
                  <w14:checked w14:val="0"/>
                  <w14:checkedState w14:val="2612" w14:font="MS Gothic"/>
                  <w14:uncheckedState w14:val="2610" w14:font="MS Gothic"/>
                </w14:checkbox>
              </w:sdtPr>
              <w:sdtEndPr/>
              <w:sdtContent>
                <w:r w:rsidR="00312AA1" w:rsidRPr="00251292">
                  <w:rPr>
                    <w:rFonts w:ascii="MS Gothic" w:eastAsia="MS Gothic" w:hAnsi="MS Gothic" w:cs="MS Gothic" w:hint="eastAsia"/>
                    <w:sz w:val="20"/>
                    <w:szCs w:val="20"/>
                  </w:rPr>
                  <w:t>☐</w:t>
                </w:r>
              </w:sdtContent>
            </w:sdt>
            <w:r w:rsidR="00312AA1" w:rsidRPr="00251292">
              <w:rPr>
                <w:rFonts w:cs="Arial"/>
                <w:sz w:val="20"/>
                <w:szCs w:val="20"/>
              </w:rPr>
              <w:t xml:space="preserve"> nein</w:t>
            </w:r>
          </w:p>
          <w:p w14:paraId="462AFDEA" w14:textId="104F4E19" w:rsidR="00312AA1" w:rsidRPr="00251292" w:rsidRDefault="00C16B46" w:rsidP="00BF45B1">
            <w:pPr>
              <w:rPr>
                <w:rFonts w:cs="Arial"/>
                <w:sz w:val="20"/>
                <w:szCs w:val="20"/>
              </w:rPr>
            </w:pPr>
            <w:sdt>
              <w:sdtPr>
                <w:rPr>
                  <w:rFonts w:cs="Arial"/>
                  <w:sz w:val="20"/>
                  <w:szCs w:val="20"/>
                </w:rPr>
                <w:id w:val="1915045670"/>
                <w14:checkbox>
                  <w14:checked w14:val="0"/>
                  <w14:checkedState w14:val="2612" w14:font="MS Gothic"/>
                  <w14:uncheckedState w14:val="2610" w14:font="MS Gothic"/>
                </w14:checkbox>
              </w:sdtPr>
              <w:sdtEndPr/>
              <w:sdtContent>
                <w:r w:rsidR="00312AA1" w:rsidRPr="00251292">
                  <w:rPr>
                    <w:rFonts w:ascii="MS Gothic" w:eastAsia="MS Gothic" w:hAnsi="MS Gothic" w:cs="MS Gothic" w:hint="eastAsia"/>
                    <w:sz w:val="20"/>
                    <w:szCs w:val="20"/>
                  </w:rPr>
                  <w:t>☐</w:t>
                </w:r>
              </w:sdtContent>
            </w:sdt>
            <w:r w:rsidR="00312AA1" w:rsidRPr="00251292">
              <w:rPr>
                <w:rFonts w:cs="Arial"/>
                <w:sz w:val="20"/>
                <w:szCs w:val="20"/>
              </w:rPr>
              <w:t xml:space="preserve"> nicht inspiziert</w:t>
            </w:r>
            <w:r w:rsidR="00312AA1" w:rsidRPr="00251292">
              <w:rPr>
                <w:rFonts w:cs="Arial"/>
                <w:sz w:val="20"/>
                <w:szCs w:val="20"/>
              </w:rPr>
              <w:tab/>
            </w:r>
            <w:sdt>
              <w:sdtPr>
                <w:rPr>
                  <w:rFonts w:cs="Arial"/>
                  <w:sz w:val="20"/>
                  <w:szCs w:val="20"/>
                </w:rPr>
                <w:id w:val="-679267159"/>
                <w14:checkbox>
                  <w14:checked w14:val="0"/>
                  <w14:checkedState w14:val="2612" w14:font="MS Gothic"/>
                  <w14:uncheckedState w14:val="2610" w14:font="MS Gothic"/>
                </w14:checkbox>
              </w:sdtPr>
              <w:sdtEndPr/>
              <w:sdtContent>
                <w:r w:rsidR="00312AA1" w:rsidRPr="00251292">
                  <w:rPr>
                    <w:rFonts w:ascii="MS Gothic" w:eastAsia="MS Gothic" w:hAnsi="MS Gothic" w:cs="MS Gothic" w:hint="eastAsia"/>
                    <w:sz w:val="20"/>
                    <w:szCs w:val="20"/>
                  </w:rPr>
                  <w:t>☐</w:t>
                </w:r>
              </w:sdtContent>
            </w:sdt>
            <w:r w:rsidR="00312AA1" w:rsidRPr="00251292">
              <w:rPr>
                <w:rFonts w:cs="Arial"/>
                <w:sz w:val="20"/>
                <w:szCs w:val="20"/>
              </w:rPr>
              <w:t xml:space="preserve"> nicht zutreffend</w:t>
            </w:r>
          </w:p>
        </w:tc>
        <w:tc>
          <w:tcPr>
            <w:tcW w:w="4025" w:type="dxa"/>
          </w:tcPr>
          <w:p w14:paraId="7A5BDFAF" w14:textId="77777777" w:rsidR="00312AA1" w:rsidRPr="00251292" w:rsidRDefault="00312AA1">
            <w:pPr>
              <w:rPr>
                <w:rFonts w:cs="Arial"/>
                <w:sz w:val="20"/>
                <w:szCs w:val="20"/>
              </w:rPr>
            </w:pPr>
          </w:p>
        </w:tc>
      </w:tr>
      <w:tr w:rsidR="00BF45B1" w:rsidRPr="00251292" w14:paraId="3AF13E27" w14:textId="77777777" w:rsidTr="00BF45B1">
        <w:trPr>
          <w:jc w:val="center"/>
        </w:trPr>
        <w:tc>
          <w:tcPr>
            <w:tcW w:w="14005" w:type="dxa"/>
            <w:gridSpan w:val="3"/>
            <w:tcBorders>
              <w:left w:val="nil"/>
              <w:right w:val="nil"/>
            </w:tcBorders>
          </w:tcPr>
          <w:p w14:paraId="71B80052" w14:textId="77777777" w:rsidR="00BF45B1" w:rsidRPr="00251292" w:rsidRDefault="00BF45B1">
            <w:pPr>
              <w:rPr>
                <w:rFonts w:cs="Arial"/>
                <w:sz w:val="4"/>
                <w:szCs w:val="4"/>
              </w:rPr>
            </w:pPr>
          </w:p>
        </w:tc>
      </w:tr>
      <w:tr w:rsidR="00BF45B1" w:rsidRPr="00251292" w14:paraId="67228EA2" w14:textId="77777777" w:rsidTr="00BF45B1">
        <w:trPr>
          <w:jc w:val="center"/>
        </w:trPr>
        <w:tc>
          <w:tcPr>
            <w:tcW w:w="5955" w:type="dxa"/>
            <w:shd w:val="clear" w:color="auto" w:fill="D9D9D9" w:themeFill="background1" w:themeFillShade="D9"/>
          </w:tcPr>
          <w:p w14:paraId="336DCE07" w14:textId="5AA21AB3" w:rsidR="00BF45B1" w:rsidRPr="00251292" w:rsidRDefault="00BF45B1">
            <w:pPr>
              <w:rPr>
                <w:rFonts w:cs="Arial"/>
                <w:b/>
                <w:sz w:val="20"/>
                <w:szCs w:val="20"/>
              </w:rPr>
            </w:pPr>
            <w:r w:rsidRPr="00251292">
              <w:rPr>
                <w:rFonts w:cs="Arial"/>
                <w:b/>
                <w:sz w:val="20"/>
                <w:szCs w:val="20"/>
              </w:rPr>
              <w:t>7.8 Umgang mit schwerwiegenden</w:t>
            </w:r>
            <w:r w:rsidR="001969F7" w:rsidRPr="00251292">
              <w:rPr>
                <w:rFonts w:cs="Arial"/>
                <w:b/>
                <w:sz w:val="20"/>
                <w:szCs w:val="20"/>
              </w:rPr>
              <w:t xml:space="preserve"> </w:t>
            </w:r>
            <w:r w:rsidRPr="00251292">
              <w:rPr>
                <w:rFonts w:cs="Arial"/>
                <w:b/>
                <w:sz w:val="20"/>
                <w:szCs w:val="20"/>
              </w:rPr>
              <w:t>Verstößen</w:t>
            </w:r>
          </w:p>
        </w:tc>
        <w:tc>
          <w:tcPr>
            <w:tcW w:w="4025" w:type="dxa"/>
            <w:shd w:val="clear" w:color="auto" w:fill="D9D9D9" w:themeFill="background1" w:themeFillShade="D9"/>
          </w:tcPr>
          <w:p w14:paraId="1685C2AE" w14:textId="77E94E54" w:rsidR="00BF45B1" w:rsidRPr="00251292" w:rsidRDefault="00BF45B1"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248A4269" w14:textId="77777777" w:rsidR="00BF45B1" w:rsidRPr="00251292" w:rsidRDefault="00BF45B1">
            <w:pPr>
              <w:rPr>
                <w:rFonts w:cs="Arial"/>
                <w:sz w:val="20"/>
                <w:szCs w:val="20"/>
              </w:rPr>
            </w:pPr>
          </w:p>
        </w:tc>
      </w:tr>
      <w:tr w:rsidR="00BF45B1" w:rsidRPr="00251292" w14:paraId="0E2F313D" w14:textId="77777777" w:rsidTr="00BF45B1">
        <w:trPr>
          <w:jc w:val="center"/>
        </w:trPr>
        <w:tc>
          <w:tcPr>
            <w:tcW w:w="5955" w:type="dxa"/>
            <w:tcBorders>
              <w:bottom w:val="single" w:sz="4" w:space="0" w:color="auto"/>
            </w:tcBorders>
          </w:tcPr>
          <w:p w14:paraId="2B1414E1" w14:textId="77777777" w:rsidR="00BF45B1" w:rsidRPr="00251292" w:rsidRDefault="00BF45B1">
            <w:pPr>
              <w:rPr>
                <w:rFonts w:cs="Arial"/>
                <w:sz w:val="20"/>
                <w:szCs w:val="20"/>
              </w:rPr>
            </w:pPr>
            <w:r w:rsidRPr="00251292">
              <w:rPr>
                <w:rFonts w:cs="Arial"/>
                <w:sz w:val="20"/>
                <w:szCs w:val="20"/>
              </w:rPr>
              <w:t>Beschreibung:</w:t>
            </w:r>
          </w:p>
          <w:p w14:paraId="4985EF23" w14:textId="548596CC" w:rsidR="003F5FE6" w:rsidRPr="00251292" w:rsidRDefault="003F5FE6">
            <w:pPr>
              <w:rPr>
                <w:rFonts w:cs="Arial"/>
                <w:sz w:val="20"/>
                <w:szCs w:val="20"/>
              </w:rPr>
            </w:pPr>
          </w:p>
        </w:tc>
        <w:tc>
          <w:tcPr>
            <w:tcW w:w="4025" w:type="dxa"/>
            <w:tcBorders>
              <w:bottom w:val="single" w:sz="4" w:space="0" w:color="auto"/>
            </w:tcBorders>
          </w:tcPr>
          <w:p w14:paraId="3233FD77" w14:textId="77777777" w:rsidR="00BF45B1" w:rsidRPr="00251292" w:rsidRDefault="00BF45B1" w:rsidP="009D690E">
            <w:pPr>
              <w:rPr>
                <w:rFonts w:cs="Arial"/>
                <w:sz w:val="20"/>
                <w:szCs w:val="20"/>
              </w:rPr>
            </w:pPr>
          </w:p>
        </w:tc>
        <w:tc>
          <w:tcPr>
            <w:tcW w:w="4025" w:type="dxa"/>
            <w:tcBorders>
              <w:bottom w:val="single" w:sz="4" w:space="0" w:color="auto"/>
            </w:tcBorders>
          </w:tcPr>
          <w:p w14:paraId="0F8F795A" w14:textId="77777777" w:rsidR="00BF45B1" w:rsidRPr="00251292" w:rsidRDefault="00BF45B1">
            <w:pPr>
              <w:rPr>
                <w:rFonts w:cs="Arial"/>
                <w:sz w:val="20"/>
                <w:szCs w:val="20"/>
              </w:rPr>
            </w:pPr>
          </w:p>
        </w:tc>
      </w:tr>
      <w:tr w:rsidR="003F5FE6" w:rsidRPr="00251292" w14:paraId="0EB6AA3C" w14:textId="77777777" w:rsidTr="003F5FE6">
        <w:trPr>
          <w:jc w:val="center"/>
        </w:trPr>
        <w:tc>
          <w:tcPr>
            <w:tcW w:w="5955" w:type="dxa"/>
            <w:tcBorders>
              <w:bottom w:val="single" w:sz="4" w:space="0" w:color="auto"/>
            </w:tcBorders>
          </w:tcPr>
          <w:p w14:paraId="2BAFEA45" w14:textId="10AD7EE4" w:rsidR="003F5FE6" w:rsidRPr="00251292" w:rsidRDefault="003F5FE6">
            <w:pPr>
              <w:rPr>
                <w:rFonts w:cs="Arial"/>
                <w:sz w:val="20"/>
                <w:szCs w:val="20"/>
              </w:rPr>
            </w:pPr>
            <w:r w:rsidRPr="00251292">
              <w:rPr>
                <w:rFonts w:cs="Arial"/>
                <w:sz w:val="20"/>
                <w:szCs w:val="20"/>
              </w:rPr>
              <w:t>Die getroffenen Maßnahmen sind angemessen.</w:t>
            </w:r>
          </w:p>
        </w:tc>
        <w:tc>
          <w:tcPr>
            <w:tcW w:w="4025" w:type="dxa"/>
            <w:tcBorders>
              <w:bottom w:val="single" w:sz="4" w:space="0" w:color="auto"/>
            </w:tcBorders>
          </w:tcPr>
          <w:p w14:paraId="39059AD9" w14:textId="77777777" w:rsidR="003F5FE6" w:rsidRPr="00251292" w:rsidRDefault="00C16B46" w:rsidP="003F5FE6">
            <w:pPr>
              <w:rPr>
                <w:rFonts w:cs="Arial"/>
                <w:sz w:val="20"/>
                <w:szCs w:val="20"/>
              </w:rPr>
            </w:pPr>
            <w:sdt>
              <w:sdtPr>
                <w:rPr>
                  <w:rFonts w:cs="Arial"/>
                  <w:sz w:val="20"/>
                  <w:szCs w:val="20"/>
                </w:rPr>
                <w:id w:val="-351646491"/>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1210767028"/>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16BB1131" w14:textId="27124C7A" w:rsidR="003F5FE6" w:rsidRPr="00251292" w:rsidRDefault="00C16B46" w:rsidP="003F5FE6">
            <w:pPr>
              <w:rPr>
                <w:rFonts w:cs="Arial"/>
                <w:sz w:val="20"/>
                <w:szCs w:val="20"/>
              </w:rPr>
            </w:pPr>
            <w:sdt>
              <w:sdtPr>
                <w:rPr>
                  <w:rFonts w:cs="Arial"/>
                  <w:sz w:val="20"/>
                  <w:szCs w:val="20"/>
                </w:rPr>
                <w:id w:val="343221232"/>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129367103"/>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Borders>
              <w:bottom w:val="single" w:sz="4" w:space="0" w:color="auto"/>
            </w:tcBorders>
          </w:tcPr>
          <w:p w14:paraId="218F3A27" w14:textId="77777777" w:rsidR="003F5FE6" w:rsidRPr="00251292" w:rsidRDefault="003F5FE6">
            <w:pPr>
              <w:rPr>
                <w:rFonts w:cs="Arial"/>
                <w:sz w:val="20"/>
                <w:szCs w:val="20"/>
              </w:rPr>
            </w:pPr>
          </w:p>
        </w:tc>
      </w:tr>
      <w:tr w:rsidR="003F5FE6" w:rsidRPr="00251292" w14:paraId="2BE80BD3" w14:textId="77777777" w:rsidTr="003F5FE6">
        <w:trPr>
          <w:jc w:val="center"/>
        </w:trPr>
        <w:tc>
          <w:tcPr>
            <w:tcW w:w="14005" w:type="dxa"/>
            <w:gridSpan w:val="3"/>
            <w:tcBorders>
              <w:left w:val="nil"/>
              <w:bottom w:val="single" w:sz="4" w:space="0" w:color="auto"/>
              <w:right w:val="nil"/>
            </w:tcBorders>
          </w:tcPr>
          <w:p w14:paraId="6AFAA064" w14:textId="77777777" w:rsidR="003F5FE6" w:rsidRPr="00251292" w:rsidRDefault="003F5FE6">
            <w:pPr>
              <w:rPr>
                <w:rFonts w:cs="Arial"/>
                <w:sz w:val="4"/>
                <w:szCs w:val="4"/>
              </w:rPr>
            </w:pPr>
          </w:p>
        </w:tc>
      </w:tr>
      <w:tr w:rsidR="003F5FE6" w:rsidRPr="00251292" w14:paraId="2B1DEB2B" w14:textId="77777777" w:rsidTr="003F5FE6">
        <w:trPr>
          <w:jc w:val="center"/>
        </w:trPr>
        <w:tc>
          <w:tcPr>
            <w:tcW w:w="5955" w:type="dxa"/>
            <w:tcBorders>
              <w:bottom w:val="single" w:sz="4" w:space="0" w:color="auto"/>
            </w:tcBorders>
            <w:shd w:val="clear" w:color="auto" w:fill="D9D9D9" w:themeFill="background1" w:themeFillShade="D9"/>
          </w:tcPr>
          <w:p w14:paraId="5D024BFC" w14:textId="7EEE8952" w:rsidR="003F5FE6" w:rsidRPr="00251292" w:rsidRDefault="003F5FE6">
            <w:pPr>
              <w:rPr>
                <w:rFonts w:cs="Arial"/>
                <w:b/>
                <w:sz w:val="20"/>
                <w:szCs w:val="20"/>
              </w:rPr>
            </w:pPr>
            <w:r w:rsidRPr="00251292">
              <w:rPr>
                <w:rFonts w:cs="Arial"/>
                <w:b/>
                <w:sz w:val="20"/>
                <w:szCs w:val="20"/>
              </w:rPr>
              <w:t xml:space="preserve">7.9 </w:t>
            </w:r>
            <w:proofErr w:type="spellStart"/>
            <w:r w:rsidRPr="00251292">
              <w:rPr>
                <w:rFonts w:cs="Arial"/>
                <w:b/>
                <w:sz w:val="20"/>
                <w:szCs w:val="20"/>
              </w:rPr>
              <w:t>Datenmonitoring</w:t>
            </w:r>
            <w:proofErr w:type="spellEnd"/>
            <w:r w:rsidRPr="00251292">
              <w:rPr>
                <w:rFonts w:cs="Arial"/>
                <w:b/>
                <w:sz w:val="20"/>
                <w:szCs w:val="20"/>
              </w:rPr>
              <w:t xml:space="preserve"> und andere Studienkomitees</w:t>
            </w:r>
          </w:p>
        </w:tc>
        <w:tc>
          <w:tcPr>
            <w:tcW w:w="4025" w:type="dxa"/>
            <w:tcBorders>
              <w:bottom w:val="single" w:sz="4" w:space="0" w:color="auto"/>
            </w:tcBorders>
            <w:shd w:val="clear" w:color="auto" w:fill="D9D9D9" w:themeFill="background1" w:themeFillShade="D9"/>
          </w:tcPr>
          <w:p w14:paraId="3C29FD94" w14:textId="70F72BA0" w:rsidR="003F5FE6" w:rsidRPr="00251292" w:rsidRDefault="003F5FE6" w:rsidP="003F5FE6">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31F1FA59" w14:textId="77777777" w:rsidR="003F5FE6" w:rsidRPr="00251292" w:rsidRDefault="003F5FE6">
            <w:pPr>
              <w:rPr>
                <w:rFonts w:cs="Arial"/>
                <w:sz w:val="20"/>
                <w:szCs w:val="20"/>
              </w:rPr>
            </w:pPr>
          </w:p>
        </w:tc>
      </w:tr>
      <w:tr w:rsidR="003F5FE6" w:rsidRPr="00251292" w14:paraId="168AA590" w14:textId="77777777" w:rsidTr="00BF45B1">
        <w:trPr>
          <w:jc w:val="center"/>
        </w:trPr>
        <w:tc>
          <w:tcPr>
            <w:tcW w:w="5955" w:type="dxa"/>
            <w:tcBorders>
              <w:bottom w:val="single" w:sz="4" w:space="0" w:color="auto"/>
            </w:tcBorders>
          </w:tcPr>
          <w:p w14:paraId="2B32C4D0" w14:textId="76A83462" w:rsidR="003F5FE6" w:rsidRPr="00251292" w:rsidRDefault="003F5FE6" w:rsidP="00800E29">
            <w:pPr>
              <w:rPr>
                <w:rFonts w:cs="Arial"/>
                <w:sz w:val="20"/>
                <w:szCs w:val="20"/>
              </w:rPr>
            </w:pPr>
            <w:r w:rsidRPr="00251292">
              <w:rPr>
                <w:rFonts w:cs="Arial"/>
                <w:sz w:val="20"/>
                <w:szCs w:val="20"/>
              </w:rPr>
              <w:t xml:space="preserve">Es wurde ein „Independent </w:t>
            </w:r>
            <w:proofErr w:type="spellStart"/>
            <w:r w:rsidRPr="00251292">
              <w:rPr>
                <w:rFonts w:cs="Arial"/>
                <w:sz w:val="20"/>
                <w:szCs w:val="20"/>
              </w:rPr>
              <w:t>data-montoring</w:t>
            </w:r>
            <w:proofErr w:type="spellEnd"/>
            <w:r w:rsidRPr="00251292">
              <w:rPr>
                <w:rFonts w:cs="Arial"/>
                <w:sz w:val="20"/>
                <w:szCs w:val="20"/>
              </w:rPr>
              <w:t xml:space="preserve"> </w:t>
            </w:r>
            <w:proofErr w:type="spellStart"/>
            <w:r w:rsidRPr="00251292">
              <w:rPr>
                <w:rFonts w:cs="Arial"/>
                <w:sz w:val="20"/>
                <w:szCs w:val="20"/>
              </w:rPr>
              <w:t>committee</w:t>
            </w:r>
            <w:proofErr w:type="spellEnd"/>
            <w:r w:rsidRPr="00251292">
              <w:rPr>
                <w:rFonts w:cs="Arial"/>
                <w:sz w:val="20"/>
                <w:szCs w:val="20"/>
              </w:rPr>
              <w:t xml:space="preserve"> (IDMC)“ etabliert. </w:t>
            </w:r>
            <w:r w:rsidRPr="00251292">
              <w:rPr>
                <w:rFonts w:cs="Arial"/>
                <w:i/>
                <w:sz w:val="16"/>
                <w:szCs w:val="16"/>
              </w:rPr>
              <w:t>(</w:t>
            </w:r>
            <w:r w:rsidR="00800E29">
              <w:rPr>
                <w:rFonts w:cs="Arial"/>
                <w:i/>
                <w:sz w:val="16"/>
                <w:szCs w:val="16"/>
              </w:rPr>
              <w:t>optional</w:t>
            </w:r>
            <w:r w:rsidRPr="00251292">
              <w:rPr>
                <w:rFonts w:cs="Arial"/>
                <w:i/>
                <w:sz w:val="16"/>
                <w:szCs w:val="16"/>
              </w:rPr>
              <w:t>/ICH-GCP 5.5.2)</w:t>
            </w:r>
          </w:p>
        </w:tc>
        <w:tc>
          <w:tcPr>
            <w:tcW w:w="4025" w:type="dxa"/>
            <w:tcBorders>
              <w:bottom w:val="single" w:sz="4" w:space="0" w:color="auto"/>
            </w:tcBorders>
          </w:tcPr>
          <w:p w14:paraId="78E68075" w14:textId="77777777" w:rsidR="003F5FE6" w:rsidRPr="00251292" w:rsidRDefault="00C16B46" w:rsidP="003F5FE6">
            <w:pPr>
              <w:rPr>
                <w:rFonts w:cs="Arial"/>
                <w:sz w:val="20"/>
                <w:szCs w:val="20"/>
              </w:rPr>
            </w:pPr>
            <w:sdt>
              <w:sdtPr>
                <w:rPr>
                  <w:rFonts w:cs="Arial"/>
                  <w:sz w:val="20"/>
                  <w:szCs w:val="20"/>
                </w:rPr>
                <w:id w:val="-1536655802"/>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1910385819"/>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55B525FA" w14:textId="3DDAFAD8" w:rsidR="003F5FE6" w:rsidRPr="00251292" w:rsidRDefault="00C16B46" w:rsidP="003F5FE6">
            <w:pPr>
              <w:rPr>
                <w:rFonts w:cs="Arial"/>
                <w:sz w:val="20"/>
                <w:szCs w:val="20"/>
              </w:rPr>
            </w:pPr>
            <w:sdt>
              <w:sdtPr>
                <w:rPr>
                  <w:rFonts w:cs="Arial"/>
                  <w:sz w:val="20"/>
                  <w:szCs w:val="20"/>
                </w:rPr>
                <w:id w:val="539633838"/>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253589283"/>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Borders>
              <w:bottom w:val="single" w:sz="4" w:space="0" w:color="auto"/>
            </w:tcBorders>
          </w:tcPr>
          <w:p w14:paraId="217EBFA3" w14:textId="77777777" w:rsidR="003F5FE6" w:rsidRPr="00251292" w:rsidRDefault="003F5FE6">
            <w:pPr>
              <w:rPr>
                <w:rFonts w:cs="Arial"/>
                <w:sz w:val="20"/>
                <w:szCs w:val="20"/>
              </w:rPr>
            </w:pPr>
          </w:p>
        </w:tc>
      </w:tr>
      <w:tr w:rsidR="003F5FE6" w:rsidRPr="00251292" w14:paraId="2F37415B" w14:textId="77777777" w:rsidTr="00BF45B1">
        <w:trPr>
          <w:jc w:val="center"/>
        </w:trPr>
        <w:tc>
          <w:tcPr>
            <w:tcW w:w="5955" w:type="dxa"/>
            <w:tcBorders>
              <w:bottom w:val="single" w:sz="4" w:space="0" w:color="auto"/>
            </w:tcBorders>
          </w:tcPr>
          <w:p w14:paraId="77E8A883" w14:textId="3DDA4D56" w:rsidR="003F5FE6" w:rsidRPr="00251292" w:rsidRDefault="003F5FE6" w:rsidP="00994670">
            <w:pPr>
              <w:rPr>
                <w:rFonts w:cs="Arial"/>
                <w:sz w:val="20"/>
                <w:szCs w:val="20"/>
              </w:rPr>
            </w:pPr>
            <w:r w:rsidRPr="00251292">
              <w:rPr>
                <w:rFonts w:cs="Arial"/>
                <w:sz w:val="20"/>
                <w:szCs w:val="20"/>
              </w:rPr>
              <w:lastRenderedPageBreak/>
              <w:t>Wenn ja</w:t>
            </w:r>
            <w:r w:rsidR="00994670" w:rsidRPr="00251292">
              <w:rPr>
                <w:rFonts w:cs="Arial"/>
                <w:sz w:val="20"/>
                <w:szCs w:val="20"/>
              </w:rPr>
              <w:t>:</w:t>
            </w:r>
            <w:r w:rsidRPr="00251292">
              <w:rPr>
                <w:rFonts w:cs="Arial"/>
                <w:sz w:val="20"/>
                <w:szCs w:val="20"/>
              </w:rPr>
              <w:t xml:space="preserve"> Verfahrensregeln </w:t>
            </w:r>
            <w:r w:rsidR="00994670" w:rsidRPr="00251292">
              <w:rPr>
                <w:rFonts w:cs="Arial"/>
                <w:sz w:val="20"/>
                <w:szCs w:val="20"/>
              </w:rPr>
              <w:t xml:space="preserve">wurden </w:t>
            </w:r>
            <w:r w:rsidRPr="00251292">
              <w:rPr>
                <w:rFonts w:cs="Arial"/>
                <w:sz w:val="20"/>
                <w:szCs w:val="20"/>
              </w:rPr>
              <w:t xml:space="preserve">erstellt und die Sitzungen </w:t>
            </w:r>
            <w:r w:rsidR="00994670" w:rsidRPr="00251292">
              <w:rPr>
                <w:rFonts w:cs="Arial"/>
                <w:sz w:val="20"/>
                <w:szCs w:val="20"/>
              </w:rPr>
              <w:t xml:space="preserve">fanden </w:t>
            </w:r>
            <w:r w:rsidRPr="00251292">
              <w:rPr>
                <w:rFonts w:cs="Arial"/>
                <w:sz w:val="20"/>
                <w:szCs w:val="20"/>
              </w:rPr>
              <w:t>regelmäßig statt</w:t>
            </w:r>
            <w:r w:rsidR="00994670" w:rsidRPr="00251292">
              <w:rPr>
                <w:rFonts w:cs="Arial"/>
                <w:sz w:val="20"/>
                <w:szCs w:val="20"/>
              </w:rPr>
              <w:t>.</w:t>
            </w:r>
            <w:r w:rsidRPr="00251292">
              <w:rPr>
                <w:rFonts w:cs="Arial"/>
                <w:sz w:val="20"/>
                <w:szCs w:val="20"/>
              </w:rPr>
              <w:t xml:space="preserve"> </w:t>
            </w:r>
            <w:r w:rsidRPr="00251292">
              <w:rPr>
                <w:rFonts w:cs="Arial"/>
                <w:i/>
                <w:sz w:val="16"/>
                <w:szCs w:val="16"/>
              </w:rPr>
              <w:t>(ICH-GCP 5.5.2)</w:t>
            </w:r>
          </w:p>
        </w:tc>
        <w:tc>
          <w:tcPr>
            <w:tcW w:w="4025" w:type="dxa"/>
            <w:tcBorders>
              <w:bottom w:val="single" w:sz="4" w:space="0" w:color="auto"/>
            </w:tcBorders>
          </w:tcPr>
          <w:p w14:paraId="08F74341" w14:textId="77777777" w:rsidR="003F5FE6" w:rsidRPr="00251292" w:rsidRDefault="00C16B46" w:rsidP="003F5FE6">
            <w:pPr>
              <w:rPr>
                <w:rFonts w:cs="Arial"/>
                <w:sz w:val="20"/>
                <w:szCs w:val="20"/>
              </w:rPr>
            </w:pPr>
            <w:sdt>
              <w:sdtPr>
                <w:rPr>
                  <w:rFonts w:cs="Arial"/>
                  <w:sz w:val="20"/>
                  <w:szCs w:val="20"/>
                </w:rPr>
                <w:id w:val="699131592"/>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493568234"/>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3395AE70" w14:textId="10DBC6E5" w:rsidR="003F5FE6" w:rsidRPr="00251292" w:rsidRDefault="00C16B46" w:rsidP="003F5FE6">
            <w:pPr>
              <w:rPr>
                <w:rFonts w:cs="Arial"/>
                <w:sz w:val="20"/>
                <w:szCs w:val="20"/>
              </w:rPr>
            </w:pPr>
            <w:sdt>
              <w:sdtPr>
                <w:rPr>
                  <w:rFonts w:cs="Arial"/>
                  <w:sz w:val="20"/>
                  <w:szCs w:val="20"/>
                </w:rPr>
                <w:id w:val="324327225"/>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514591160"/>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Borders>
              <w:bottom w:val="single" w:sz="4" w:space="0" w:color="auto"/>
            </w:tcBorders>
          </w:tcPr>
          <w:p w14:paraId="1051DA7A" w14:textId="77777777" w:rsidR="003F5FE6" w:rsidRPr="00251292" w:rsidRDefault="003F5FE6">
            <w:pPr>
              <w:rPr>
                <w:rFonts w:cs="Arial"/>
                <w:sz w:val="20"/>
                <w:szCs w:val="20"/>
              </w:rPr>
            </w:pPr>
          </w:p>
        </w:tc>
      </w:tr>
      <w:tr w:rsidR="003F5FE6" w:rsidRPr="00251292" w14:paraId="59943012" w14:textId="77777777" w:rsidTr="00BF45B1">
        <w:trPr>
          <w:jc w:val="center"/>
        </w:trPr>
        <w:tc>
          <w:tcPr>
            <w:tcW w:w="5955" w:type="dxa"/>
            <w:tcBorders>
              <w:bottom w:val="single" w:sz="4" w:space="0" w:color="auto"/>
            </w:tcBorders>
          </w:tcPr>
          <w:p w14:paraId="6149598D" w14:textId="6C471B48" w:rsidR="003F5FE6" w:rsidRPr="00251292" w:rsidRDefault="003F5FE6">
            <w:pPr>
              <w:rPr>
                <w:rFonts w:cs="Arial"/>
                <w:sz w:val="20"/>
                <w:szCs w:val="20"/>
              </w:rPr>
            </w:pPr>
            <w:r w:rsidRPr="00251292">
              <w:rPr>
                <w:rFonts w:cs="Arial"/>
                <w:sz w:val="20"/>
                <w:szCs w:val="20"/>
              </w:rPr>
              <w:t>Die Beteiligung des IDMC wird dokumentiert.</w:t>
            </w:r>
          </w:p>
        </w:tc>
        <w:tc>
          <w:tcPr>
            <w:tcW w:w="4025" w:type="dxa"/>
            <w:tcBorders>
              <w:bottom w:val="single" w:sz="4" w:space="0" w:color="auto"/>
            </w:tcBorders>
          </w:tcPr>
          <w:p w14:paraId="73BCE84C" w14:textId="77777777" w:rsidR="003F5FE6" w:rsidRPr="00251292" w:rsidRDefault="00C16B46" w:rsidP="003F5FE6">
            <w:pPr>
              <w:rPr>
                <w:rFonts w:cs="Arial"/>
                <w:sz w:val="20"/>
                <w:szCs w:val="20"/>
              </w:rPr>
            </w:pPr>
            <w:sdt>
              <w:sdtPr>
                <w:rPr>
                  <w:rFonts w:cs="Arial"/>
                  <w:sz w:val="20"/>
                  <w:szCs w:val="20"/>
                </w:rPr>
                <w:id w:val="-1261217345"/>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1374894892"/>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55FD6172" w14:textId="3128A12C" w:rsidR="003F5FE6" w:rsidRPr="00251292" w:rsidRDefault="00C16B46" w:rsidP="003F5FE6">
            <w:pPr>
              <w:rPr>
                <w:rFonts w:cs="Arial"/>
                <w:sz w:val="20"/>
                <w:szCs w:val="20"/>
              </w:rPr>
            </w:pPr>
            <w:sdt>
              <w:sdtPr>
                <w:rPr>
                  <w:rFonts w:cs="Arial"/>
                  <w:sz w:val="20"/>
                  <w:szCs w:val="20"/>
                </w:rPr>
                <w:id w:val="1611003141"/>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813144206"/>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Borders>
              <w:bottom w:val="single" w:sz="4" w:space="0" w:color="auto"/>
            </w:tcBorders>
          </w:tcPr>
          <w:p w14:paraId="7490297A" w14:textId="77777777" w:rsidR="003F5FE6" w:rsidRPr="00251292" w:rsidRDefault="003F5FE6">
            <w:pPr>
              <w:rPr>
                <w:rFonts w:cs="Arial"/>
                <w:sz w:val="20"/>
                <w:szCs w:val="20"/>
              </w:rPr>
            </w:pPr>
          </w:p>
        </w:tc>
      </w:tr>
      <w:tr w:rsidR="003F5FE6" w:rsidRPr="00251292" w14:paraId="1FD91542" w14:textId="77777777" w:rsidTr="00BF45B1">
        <w:trPr>
          <w:jc w:val="center"/>
        </w:trPr>
        <w:tc>
          <w:tcPr>
            <w:tcW w:w="14005" w:type="dxa"/>
            <w:gridSpan w:val="3"/>
            <w:tcBorders>
              <w:left w:val="nil"/>
              <w:right w:val="nil"/>
            </w:tcBorders>
          </w:tcPr>
          <w:p w14:paraId="45DBE47B" w14:textId="77777777" w:rsidR="003F5FE6" w:rsidRPr="00251292" w:rsidRDefault="003F5FE6">
            <w:pPr>
              <w:rPr>
                <w:rFonts w:cs="Arial"/>
                <w:sz w:val="4"/>
                <w:szCs w:val="4"/>
              </w:rPr>
            </w:pPr>
          </w:p>
        </w:tc>
      </w:tr>
      <w:tr w:rsidR="003F5FE6" w:rsidRPr="00251292" w14:paraId="793FF3BD" w14:textId="77777777" w:rsidTr="00BF45B1">
        <w:trPr>
          <w:jc w:val="center"/>
        </w:trPr>
        <w:tc>
          <w:tcPr>
            <w:tcW w:w="5955" w:type="dxa"/>
            <w:shd w:val="clear" w:color="auto" w:fill="D9D9D9" w:themeFill="background1" w:themeFillShade="D9"/>
          </w:tcPr>
          <w:p w14:paraId="7DBEE475" w14:textId="44A26B22" w:rsidR="003F5FE6" w:rsidRPr="00251292" w:rsidRDefault="003F5FE6">
            <w:pPr>
              <w:rPr>
                <w:rFonts w:cs="Arial"/>
                <w:b/>
                <w:sz w:val="20"/>
                <w:szCs w:val="20"/>
              </w:rPr>
            </w:pPr>
            <w:r w:rsidRPr="00251292">
              <w:rPr>
                <w:rFonts w:cs="Arial"/>
                <w:b/>
                <w:sz w:val="20"/>
                <w:szCs w:val="20"/>
              </w:rPr>
              <w:t>7.10 Sonstiges (bitte angeben)</w:t>
            </w:r>
          </w:p>
        </w:tc>
        <w:tc>
          <w:tcPr>
            <w:tcW w:w="4025" w:type="dxa"/>
            <w:shd w:val="clear" w:color="auto" w:fill="D9D9D9" w:themeFill="background1" w:themeFillShade="D9"/>
          </w:tcPr>
          <w:p w14:paraId="1F4F6A7F" w14:textId="77777777" w:rsidR="003F5FE6" w:rsidRPr="00251292" w:rsidRDefault="003F5FE6" w:rsidP="009D690E">
            <w:pPr>
              <w:rPr>
                <w:rFonts w:cs="Arial"/>
                <w:sz w:val="20"/>
                <w:szCs w:val="20"/>
              </w:rPr>
            </w:pPr>
          </w:p>
        </w:tc>
        <w:tc>
          <w:tcPr>
            <w:tcW w:w="4025" w:type="dxa"/>
            <w:shd w:val="clear" w:color="auto" w:fill="D9D9D9" w:themeFill="background1" w:themeFillShade="D9"/>
          </w:tcPr>
          <w:p w14:paraId="44B545B4" w14:textId="09064DE9" w:rsidR="003F5FE6" w:rsidRPr="00251292" w:rsidRDefault="00C16B46" w:rsidP="00D6499C">
            <w:pPr>
              <w:jc w:val="right"/>
              <w:rPr>
                <w:rFonts w:cs="Arial"/>
                <w:sz w:val="20"/>
                <w:szCs w:val="20"/>
              </w:rPr>
            </w:pPr>
            <w:sdt>
              <w:sdtPr>
                <w:rPr>
                  <w:rFonts w:cs="Arial"/>
                  <w:sz w:val="20"/>
                  <w:szCs w:val="20"/>
                </w:rPr>
                <w:id w:val="-1111053538"/>
                <w14:checkbox>
                  <w14:checked w14:val="0"/>
                  <w14:checkedState w14:val="2612" w14:font="MS Gothic"/>
                  <w14:uncheckedState w14:val="2610" w14:font="MS Gothic"/>
                </w14:checkbox>
              </w:sdtPr>
              <w:sdtEndPr/>
              <w:sdtContent>
                <w:r w:rsidR="00D6499C" w:rsidRPr="00251292">
                  <w:rPr>
                    <w:rFonts w:ascii="MS Gothic" w:eastAsia="MS Gothic" w:hAnsi="MS Gothic" w:cs="MS Gothic" w:hint="eastAsia"/>
                    <w:sz w:val="20"/>
                    <w:szCs w:val="20"/>
                  </w:rPr>
                  <w:t>☐</w:t>
                </w:r>
              </w:sdtContent>
            </w:sdt>
            <w:r w:rsidR="00D6499C" w:rsidRPr="00251292">
              <w:rPr>
                <w:rFonts w:cs="Arial"/>
                <w:sz w:val="20"/>
                <w:szCs w:val="20"/>
              </w:rPr>
              <w:t xml:space="preserve"> entfällt</w:t>
            </w:r>
          </w:p>
        </w:tc>
      </w:tr>
      <w:tr w:rsidR="003F5FE6" w:rsidRPr="00251292" w14:paraId="044D4158" w14:textId="77777777" w:rsidTr="00BF45B1">
        <w:trPr>
          <w:jc w:val="center"/>
        </w:trPr>
        <w:tc>
          <w:tcPr>
            <w:tcW w:w="5955" w:type="dxa"/>
            <w:tcBorders>
              <w:bottom w:val="single" w:sz="4" w:space="0" w:color="auto"/>
            </w:tcBorders>
          </w:tcPr>
          <w:p w14:paraId="76243E32" w14:textId="77777777" w:rsidR="003F5FE6" w:rsidRPr="00251292" w:rsidRDefault="003F5FE6">
            <w:pPr>
              <w:rPr>
                <w:rFonts w:cs="Arial"/>
                <w:sz w:val="20"/>
                <w:szCs w:val="20"/>
              </w:rPr>
            </w:pPr>
          </w:p>
        </w:tc>
        <w:tc>
          <w:tcPr>
            <w:tcW w:w="4025" w:type="dxa"/>
            <w:tcBorders>
              <w:bottom w:val="single" w:sz="4" w:space="0" w:color="auto"/>
            </w:tcBorders>
          </w:tcPr>
          <w:p w14:paraId="6772EC9D" w14:textId="77777777" w:rsidR="003F5FE6" w:rsidRPr="00251292" w:rsidRDefault="003F5FE6" w:rsidP="009D690E">
            <w:pPr>
              <w:rPr>
                <w:rFonts w:cs="Arial"/>
                <w:sz w:val="20"/>
                <w:szCs w:val="20"/>
              </w:rPr>
            </w:pPr>
          </w:p>
        </w:tc>
        <w:tc>
          <w:tcPr>
            <w:tcW w:w="4025" w:type="dxa"/>
            <w:tcBorders>
              <w:bottom w:val="single" w:sz="4" w:space="0" w:color="auto"/>
            </w:tcBorders>
          </w:tcPr>
          <w:p w14:paraId="3EEC24D1" w14:textId="77777777" w:rsidR="003F5FE6" w:rsidRPr="00251292" w:rsidRDefault="003F5FE6">
            <w:pPr>
              <w:rPr>
                <w:rFonts w:cs="Arial"/>
                <w:sz w:val="20"/>
                <w:szCs w:val="20"/>
              </w:rPr>
            </w:pPr>
          </w:p>
        </w:tc>
      </w:tr>
      <w:tr w:rsidR="003F5FE6" w:rsidRPr="00251292" w14:paraId="70A78BA2" w14:textId="77777777" w:rsidTr="00BF45B1">
        <w:trPr>
          <w:jc w:val="center"/>
        </w:trPr>
        <w:tc>
          <w:tcPr>
            <w:tcW w:w="14005" w:type="dxa"/>
            <w:gridSpan w:val="3"/>
            <w:tcBorders>
              <w:left w:val="nil"/>
              <w:right w:val="nil"/>
            </w:tcBorders>
          </w:tcPr>
          <w:p w14:paraId="628DB00B" w14:textId="77777777" w:rsidR="003F5FE6" w:rsidRPr="00251292" w:rsidRDefault="003F5FE6">
            <w:pPr>
              <w:rPr>
                <w:rFonts w:cs="Arial"/>
                <w:sz w:val="4"/>
                <w:szCs w:val="4"/>
              </w:rPr>
            </w:pPr>
          </w:p>
        </w:tc>
      </w:tr>
      <w:tr w:rsidR="003F5FE6" w:rsidRPr="00251292" w14:paraId="0F323CAC" w14:textId="77777777" w:rsidTr="007F4480">
        <w:trPr>
          <w:jc w:val="center"/>
        </w:trPr>
        <w:tc>
          <w:tcPr>
            <w:tcW w:w="14005" w:type="dxa"/>
            <w:gridSpan w:val="3"/>
            <w:shd w:val="clear" w:color="auto" w:fill="BFBFBF" w:themeFill="background1" w:themeFillShade="BF"/>
          </w:tcPr>
          <w:p w14:paraId="4584B576" w14:textId="6037B9D1" w:rsidR="003F5FE6" w:rsidRPr="00251292" w:rsidRDefault="003F5FE6">
            <w:pPr>
              <w:rPr>
                <w:rFonts w:cs="Arial"/>
                <w:b/>
                <w:sz w:val="20"/>
                <w:szCs w:val="20"/>
              </w:rPr>
            </w:pPr>
            <w:r w:rsidRPr="00251292">
              <w:rPr>
                <w:rFonts w:cs="Arial"/>
                <w:b/>
                <w:sz w:val="20"/>
                <w:szCs w:val="20"/>
              </w:rPr>
              <w:t>8 Aufzeichnung und Bericht unerwünschter Ereignisse</w:t>
            </w:r>
          </w:p>
        </w:tc>
      </w:tr>
      <w:tr w:rsidR="003F5FE6" w:rsidRPr="00251292" w14:paraId="233A179D" w14:textId="77777777" w:rsidTr="007F4480">
        <w:trPr>
          <w:jc w:val="center"/>
        </w:trPr>
        <w:tc>
          <w:tcPr>
            <w:tcW w:w="5955" w:type="dxa"/>
            <w:shd w:val="clear" w:color="auto" w:fill="D9D9D9" w:themeFill="background1" w:themeFillShade="D9"/>
          </w:tcPr>
          <w:p w14:paraId="0132ED1E" w14:textId="3B28CE7B" w:rsidR="003F5FE6" w:rsidRPr="00251292" w:rsidRDefault="003F5FE6">
            <w:pPr>
              <w:rPr>
                <w:rFonts w:cs="Arial"/>
                <w:b/>
                <w:sz w:val="20"/>
                <w:szCs w:val="20"/>
              </w:rPr>
            </w:pPr>
            <w:r w:rsidRPr="00251292">
              <w:rPr>
                <w:rFonts w:cs="Arial"/>
                <w:b/>
                <w:sz w:val="20"/>
                <w:szCs w:val="20"/>
              </w:rPr>
              <w:t>8.1 Erfassung und Bewertung von AEs</w:t>
            </w:r>
          </w:p>
        </w:tc>
        <w:tc>
          <w:tcPr>
            <w:tcW w:w="4025" w:type="dxa"/>
            <w:shd w:val="clear" w:color="auto" w:fill="D9D9D9" w:themeFill="background1" w:themeFillShade="D9"/>
          </w:tcPr>
          <w:p w14:paraId="19BF4EE6" w14:textId="5CEF47A3" w:rsidR="003F5FE6" w:rsidRPr="00251292" w:rsidRDefault="003F5FE6"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B428D78" w14:textId="77777777" w:rsidR="003F5FE6" w:rsidRPr="00251292" w:rsidRDefault="003F5FE6">
            <w:pPr>
              <w:rPr>
                <w:rFonts w:cs="Arial"/>
                <w:sz w:val="20"/>
                <w:szCs w:val="20"/>
              </w:rPr>
            </w:pPr>
          </w:p>
        </w:tc>
      </w:tr>
      <w:tr w:rsidR="003F5FE6" w:rsidRPr="00251292" w14:paraId="469AFA84" w14:textId="77777777" w:rsidTr="00494216">
        <w:trPr>
          <w:jc w:val="center"/>
        </w:trPr>
        <w:tc>
          <w:tcPr>
            <w:tcW w:w="5955" w:type="dxa"/>
          </w:tcPr>
          <w:p w14:paraId="3381AE34" w14:textId="13C2906A" w:rsidR="003F5FE6" w:rsidRPr="00251292" w:rsidRDefault="003F5FE6">
            <w:pPr>
              <w:rPr>
                <w:rFonts w:cs="Arial"/>
                <w:sz w:val="20"/>
                <w:szCs w:val="20"/>
              </w:rPr>
            </w:pPr>
            <w:r w:rsidRPr="00251292">
              <w:rPr>
                <w:rFonts w:cs="Arial"/>
                <w:sz w:val="20"/>
                <w:szCs w:val="20"/>
              </w:rPr>
              <w:t xml:space="preserve">UEs und unerwartete klinisch-diagnostische Befunde, die im Prüfplan als für die Bewertung der KLP entscheidend definiert sind, wurden dem Sponsor in der im Prüfplan festgelegten Frist berichtet. </w:t>
            </w:r>
            <w:r w:rsidRPr="00251292">
              <w:rPr>
                <w:rFonts w:cs="Arial"/>
                <w:sz w:val="16"/>
                <w:szCs w:val="16"/>
              </w:rPr>
              <w:t>(</w:t>
            </w:r>
            <w:r w:rsidR="007F61B2" w:rsidRPr="00251292">
              <w:rPr>
                <w:rFonts w:cs="Arial"/>
                <w:sz w:val="16"/>
                <w:szCs w:val="16"/>
              </w:rPr>
              <w:t>§ </w:t>
            </w:r>
            <w:r w:rsidRPr="00251292">
              <w:rPr>
                <w:rFonts w:cs="Arial"/>
                <w:sz w:val="16"/>
                <w:szCs w:val="16"/>
              </w:rPr>
              <w:t>12 (5) GCP-V)</w:t>
            </w:r>
          </w:p>
        </w:tc>
        <w:tc>
          <w:tcPr>
            <w:tcW w:w="4025" w:type="dxa"/>
          </w:tcPr>
          <w:p w14:paraId="150AF478" w14:textId="77777777" w:rsidR="003F5FE6" w:rsidRPr="00251292" w:rsidRDefault="00C16B46" w:rsidP="007F4480">
            <w:pPr>
              <w:rPr>
                <w:rFonts w:cs="Arial"/>
                <w:sz w:val="20"/>
                <w:szCs w:val="20"/>
              </w:rPr>
            </w:pPr>
            <w:sdt>
              <w:sdtPr>
                <w:rPr>
                  <w:rFonts w:cs="Arial"/>
                  <w:sz w:val="20"/>
                  <w:szCs w:val="20"/>
                </w:rPr>
                <w:id w:val="833025976"/>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1249119083"/>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1104C4EE" w14:textId="605160DB" w:rsidR="003F5FE6" w:rsidRPr="00251292" w:rsidRDefault="00C16B46" w:rsidP="007F4480">
            <w:pPr>
              <w:rPr>
                <w:rFonts w:cs="Arial"/>
                <w:sz w:val="20"/>
                <w:szCs w:val="20"/>
              </w:rPr>
            </w:pPr>
            <w:sdt>
              <w:sdtPr>
                <w:rPr>
                  <w:rFonts w:cs="Arial"/>
                  <w:sz w:val="20"/>
                  <w:szCs w:val="20"/>
                </w:rPr>
                <w:id w:val="2011096693"/>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1958757784"/>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Pr>
          <w:p w14:paraId="7F038F3C" w14:textId="77777777" w:rsidR="003F5FE6" w:rsidRPr="00251292" w:rsidRDefault="003F5FE6">
            <w:pPr>
              <w:rPr>
                <w:rFonts w:cs="Arial"/>
                <w:sz w:val="20"/>
                <w:szCs w:val="20"/>
              </w:rPr>
            </w:pPr>
          </w:p>
        </w:tc>
      </w:tr>
      <w:tr w:rsidR="003F5FE6" w:rsidRPr="00251292" w14:paraId="393468E2" w14:textId="77777777" w:rsidTr="00494216">
        <w:trPr>
          <w:jc w:val="center"/>
        </w:trPr>
        <w:tc>
          <w:tcPr>
            <w:tcW w:w="5955" w:type="dxa"/>
          </w:tcPr>
          <w:p w14:paraId="07F5799F" w14:textId="6E6DDBA1" w:rsidR="003F5FE6" w:rsidRPr="00251292" w:rsidRDefault="003F5FE6">
            <w:pPr>
              <w:rPr>
                <w:rFonts w:cs="Arial"/>
                <w:sz w:val="20"/>
                <w:szCs w:val="20"/>
              </w:rPr>
            </w:pPr>
            <w:r w:rsidRPr="00251292">
              <w:rPr>
                <w:rFonts w:cs="Arial"/>
                <w:sz w:val="20"/>
                <w:szCs w:val="20"/>
              </w:rPr>
              <w:t xml:space="preserve">Die Verantwortlichkeiten für die ausführliche Dokumentation aller von den Prüfern mitgeteilten UEs sind geregelt. </w:t>
            </w:r>
            <w:r w:rsidRPr="00251292">
              <w:rPr>
                <w:rFonts w:cs="Arial"/>
                <w:sz w:val="16"/>
                <w:szCs w:val="16"/>
              </w:rPr>
              <w:t>(</w:t>
            </w:r>
            <w:r w:rsidR="007F61B2" w:rsidRPr="00251292">
              <w:rPr>
                <w:rFonts w:cs="Arial"/>
                <w:sz w:val="16"/>
                <w:szCs w:val="16"/>
              </w:rPr>
              <w:t>§ </w:t>
            </w:r>
            <w:r w:rsidRPr="00251292">
              <w:rPr>
                <w:rFonts w:cs="Arial"/>
                <w:sz w:val="16"/>
                <w:szCs w:val="16"/>
              </w:rPr>
              <w:t>13 (1) GCP-V)</w:t>
            </w:r>
          </w:p>
        </w:tc>
        <w:tc>
          <w:tcPr>
            <w:tcW w:w="4025" w:type="dxa"/>
          </w:tcPr>
          <w:p w14:paraId="2D086350" w14:textId="77777777" w:rsidR="003F5FE6" w:rsidRPr="00251292" w:rsidRDefault="00C16B46" w:rsidP="007F4480">
            <w:pPr>
              <w:rPr>
                <w:rFonts w:cs="Arial"/>
                <w:sz w:val="20"/>
                <w:szCs w:val="20"/>
              </w:rPr>
            </w:pPr>
            <w:sdt>
              <w:sdtPr>
                <w:rPr>
                  <w:rFonts w:cs="Arial"/>
                  <w:sz w:val="20"/>
                  <w:szCs w:val="20"/>
                </w:rPr>
                <w:id w:val="1509568026"/>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558713857"/>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6F476B14" w14:textId="35D6AF42" w:rsidR="003F5FE6" w:rsidRPr="00251292" w:rsidRDefault="00C16B46" w:rsidP="007F4480">
            <w:pPr>
              <w:rPr>
                <w:rFonts w:cs="Arial"/>
                <w:sz w:val="20"/>
                <w:szCs w:val="20"/>
              </w:rPr>
            </w:pPr>
            <w:sdt>
              <w:sdtPr>
                <w:rPr>
                  <w:rFonts w:cs="Arial"/>
                  <w:sz w:val="20"/>
                  <w:szCs w:val="20"/>
                </w:rPr>
                <w:id w:val="-1497023213"/>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1267886388"/>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Pr>
          <w:p w14:paraId="21E3BF73" w14:textId="77777777" w:rsidR="003F5FE6" w:rsidRPr="00251292" w:rsidRDefault="003F5FE6">
            <w:pPr>
              <w:rPr>
                <w:rFonts w:cs="Arial"/>
                <w:sz w:val="20"/>
                <w:szCs w:val="20"/>
              </w:rPr>
            </w:pPr>
          </w:p>
        </w:tc>
      </w:tr>
      <w:tr w:rsidR="003F5FE6" w:rsidRPr="00251292" w14:paraId="1AB6F4D3" w14:textId="77777777" w:rsidTr="007F4480">
        <w:trPr>
          <w:jc w:val="center"/>
        </w:trPr>
        <w:tc>
          <w:tcPr>
            <w:tcW w:w="14005" w:type="dxa"/>
            <w:gridSpan w:val="3"/>
            <w:tcBorders>
              <w:left w:val="nil"/>
              <w:right w:val="nil"/>
            </w:tcBorders>
          </w:tcPr>
          <w:p w14:paraId="1194F63B" w14:textId="77777777" w:rsidR="003F5FE6" w:rsidRPr="00251292" w:rsidRDefault="003F5FE6">
            <w:pPr>
              <w:rPr>
                <w:rFonts w:cs="Arial"/>
                <w:sz w:val="4"/>
                <w:szCs w:val="4"/>
              </w:rPr>
            </w:pPr>
          </w:p>
        </w:tc>
      </w:tr>
      <w:tr w:rsidR="003F5FE6" w:rsidRPr="00251292" w14:paraId="67DFD217" w14:textId="77777777" w:rsidTr="007F4480">
        <w:trPr>
          <w:jc w:val="center"/>
        </w:trPr>
        <w:tc>
          <w:tcPr>
            <w:tcW w:w="5955" w:type="dxa"/>
            <w:shd w:val="clear" w:color="auto" w:fill="D9D9D9" w:themeFill="background1" w:themeFillShade="D9"/>
          </w:tcPr>
          <w:p w14:paraId="6FEC3FAD" w14:textId="3E003CB5" w:rsidR="003F5FE6" w:rsidRPr="00251292" w:rsidRDefault="003F5FE6">
            <w:pPr>
              <w:rPr>
                <w:rFonts w:cs="Arial"/>
                <w:b/>
                <w:sz w:val="20"/>
                <w:szCs w:val="20"/>
              </w:rPr>
            </w:pPr>
            <w:r w:rsidRPr="00251292">
              <w:rPr>
                <w:rFonts w:cs="Arial"/>
                <w:b/>
                <w:sz w:val="20"/>
                <w:szCs w:val="20"/>
              </w:rPr>
              <w:t>8.2 Erfassung von SAEs</w:t>
            </w:r>
          </w:p>
        </w:tc>
        <w:tc>
          <w:tcPr>
            <w:tcW w:w="4025" w:type="dxa"/>
            <w:shd w:val="clear" w:color="auto" w:fill="D9D9D9" w:themeFill="background1" w:themeFillShade="D9"/>
          </w:tcPr>
          <w:p w14:paraId="5553B06E" w14:textId="7654ECC8" w:rsidR="003F5FE6" w:rsidRPr="00251292" w:rsidRDefault="003F5FE6"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06A44B0C" w14:textId="77777777" w:rsidR="003F5FE6" w:rsidRPr="00251292" w:rsidRDefault="003F5FE6">
            <w:pPr>
              <w:rPr>
                <w:rFonts w:cs="Arial"/>
                <w:sz w:val="20"/>
                <w:szCs w:val="20"/>
              </w:rPr>
            </w:pPr>
          </w:p>
        </w:tc>
      </w:tr>
      <w:tr w:rsidR="003F5FE6" w:rsidRPr="00251292" w14:paraId="034E6AA2" w14:textId="77777777" w:rsidTr="00494216">
        <w:trPr>
          <w:jc w:val="center"/>
        </w:trPr>
        <w:tc>
          <w:tcPr>
            <w:tcW w:w="5955" w:type="dxa"/>
          </w:tcPr>
          <w:p w14:paraId="4454BE40" w14:textId="75311458" w:rsidR="003F5FE6" w:rsidRPr="00251292" w:rsidRDefault="003F5FE6">
            <w:pPr>
              <w:rPr>
                <w:rFonts w:cs="Arial"/>
                <w:sz w:val="20"/>
                <w:szCs w:val="20"/>
              </w:rPr>
            </w:pPr>
            <w:r w:rsidRPr="00251292">
              <w:rPr>
                <w:rFonts w:cs="Arial"/>
                <w:sz w:val="20"/>
                <w:szCs w:val="20"/>
              </w:rPr>
              <w:t>Der Prüfplan enthält Vorgaben für SAE-Meldungen.</w:t>
            </w:r>
          </w:p>
        </w:tc>
        <w:tc>
          <w:tcPr>
            <w:tcW w:w="4025" w:type="dxa"/>
          </w:tcPr>
          <w:p w14:paraId="46400166" w14:textId="77777777" w:rsidR="003F5FE6" w:rsidRPr="00251292" w:rsidRDefault="00C16B46" w:rsidP="007F4480">
            <w:pPr>
              <w:rPr>
                <w:rFonts w:cs="Arial"/>
                <w:sz w:val="20"/>
                <w:szCs w:val="20"/>
              </w:rPr>
            </w:pPr>
            <w:sdt>
              <w:sdtPr>
                <w:rPr>
                  <w:rFonts w:cs="Arial"/>
                  <w:sz w:val="20"/>
                  <w:szCs w:val="20"/>
                </w:rPr>
                <w:id w:val="724105648"/>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1263261272"/>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02138661" w14:textId="20827182" w:rsidR="003F5FE6" w:rsidRPr="00251292" w:rsidRDefault="00C16B46" w:rsidP="007F4480">
            <w:pPr>
              <w:rPr>
                <w:rFonts w:cs="Arial"/>
                <w:sz w:val="20"/>
                <w:szCs w:val="20"/>
              </w:rPr>
            </w:pPr>
            <w:sdt>
              <w:sdtPr>
                <w:rPr>
                  <w:rFonts w:cs="Arial"/>
                  <w:sz w:val="20"/>
                  <w:szCs w:val="20"/>
                </w:rPr>
                <w:id w:val="1383751447"/>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1457223777"/>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Pr>
          <w:p w14:paraId="4216E4A5" w14:textId="77777777" w:rsidR="003F5FE6" w:rsidRPr="00251292" w:rsidRDefault="003F5FE6">
            <w:pPr>
              <w:rPr>
                <w:rFonts w:cs="Arial"/>
                <w:sz w:val="20"/>
                <w:szCs w:val="20"/>
              </w:rPr>
            </w:pPr>
          </w:p>
        </w:tc>
      </w:tr>
      <w:tr w:rsidR="003F5FE6" w:rsidRPr="00251292" w14:paraId="424CFC2D" w14:textId="77777777" w:rsidTr="00494216">
        <w:trPr>
          <w:jc w:val="center"/>
        </w:trPr>
        <w:tc>
          <w:tcPr>
            <w:tcW w:w="5955" w:type="dxa"/>
          </w:tcPr>
          <w:p w14:paraId="77371BB7" w14:textId="48CC3BAB" w:rsidR="003F5FE6" w:rsidRPr="00251292" w:rsidRDefault="003F5FE6">
            <w:pPr>
              <w:rPr>
                <w:rFonts w:cs="Arial"/>
                <w:sz w:val="20"/>
                <w:szCs w:val="20"/>
              </w:rPr>
            </w:pPr>
            <w:r w:rsidRPr="00251292">
              <w:rPr>
                <w:rFonts w:cs="Arial"/>
                <w:sz w:val="20"/>
                <w:szCs w:val="20"/>
              </w:rPr>
              <w:t xml:space="preserve">SAE-Meldungen von Prüfzentren (Initial- und Folgemeldungen) sind vollständig abgelegt. </w:t>
            </w:r>
            <w:r w:rsidRPr="00251292">
              <w:rPr>
                <w:rFonts w:cs="Arial"/>
                <w:i/>
                <w:sz w:val="16"/>
                <w:szCs w:val="16"/>
              </w:rPr>
              <w:t>(ICH-GCP 8.3.16)</w:t>
            </w:r>
            <w:r w:rsidRPr="00251292">
              <w:rPr>
                <w:rFonts w:cs="Arial"/>
                <w:sz w:val="20"/>
                <w:szCs w:val="20"/>
              </w:rPr>
              <w:t xml:space="preserve"> </w:t>
            </w:r>
          </w:p>
        </w:tc>
        <w:tc>
          <w:tcPr>
            <w:tcW w:w="4025" w:type="dxa"/>
          </w:tcPr>
          <w:p w14:paraId="0C846438" w14:textId="77777777" w:rsidR="003F5FE6" w:rsidRPr="00251292" w:rsidRDefault="00C16B46" w:rsidP="007F4480">
            <w:pPr>
              <w:rPr>
                <w:rFonts w:cs="Arial"/>
                <w:sz w:val="20"/>
                <w:szCs w:val="20"/>
              </w:rPr>
            </w:pPr>
            <w:sdt>
              <w:sdtPr>
                <w:rPr>
                  <w:rFonts w:cs="Arial"/>
                  <w:sz w:val="20"/>
                  <w:szCs w:val="20"/>
                </w:rPr>
                <w:id w:val="-1902982780"/>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843986340"/>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182F3372" w14:textId="4E055D95" w:rsidR="003F5FE6" w:rsidRPr="00251292" w:rsidRDefault="00C16B46" w:rsidP="007F4480">
            <w:pPr>
              <w:rPr>
                <w:rFonts w:cs="Arial"/>
                <w:sz w:val="20"/>
                <w:szCs w:val="20"/>
              </w:rPr>
            </w:pPr>
            <w:sdt>
              <w:sdtPr>
                <w:rPr>
                  <w:rFonts w:cs="Arial"/>
                  <w:sz w:val="20"/>
                  <w:szCs w:val="20"/>
                </w:rPr>
                <w:id w:val="605617607"/>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1001770989"/>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Pr>
          <w:p w14:paraId="65D5488B" w14:textId="77777777" w:rsidR="003F5FE6" w:rsidRPr="00251292" w:rsidRDefault="003F5FE6">
            <w:pPr>
              <w:rPr>
                <w:rFonts w:cs="Arial"/>
                <w:sz w:val="20"/>
                <w:szCs w:val="20"/>
              </w:rPr>
            </w:pPr>
          </w:p>
        </w:tc>
      </w:tr>
      <w:tr w:rsidR="003F5FE6" w:rsidRPr="00251292" w14:paraId="19FCCF5A" w14:textId="77777777" w:rsidTr="003F5FE6">
        <w:trPr>
          <w:jc w:val="center"/>
        </w:trPr>
        <w:tc>
          <w:tcPr>
            <w:tcW w:w="5955" w:type="dxa"/>
            <w:tcBorders>
              <w:bottom w:val="single" w:sz="4" w:space="0" w:color="auto"/>
            </w:tcBorders>
          </w:tcPr>
          <w:p w14:paraId="0F9DB66F" w14:textId="77777777" w:rsidR="003F5FE6" w:rsidRPr="00251292" w:rsidRDefault="003F5FE6" w:rsidP="003F5FE6">
            <w:pPr>
              <w:rPr>
                <w:rFonts w:cs="Arial"/>
                <w:sz w:val="20"/>
                <w:szCs w:val="20"/>
              </w:rPr>
            </w:pPr>
            <w:r w:rsidRPr="00251292">
              <w:rPr>
                <w:rFonts w:cs="Arial"/>
                <w:sz w:val="20"/>
                <w:szCs w:val="20"/>
              </w:rPr>
              <w:t xml:space="preserve">Anzahl der aufgetretenen </w:t>
            </w:r>
            <w:proofErr w:type="gramStart"/>
            <w:r w:rsidRPr="00251292">
              <w:rPr>
                <w:rFonts w:cs="Arial"/>
                <w:sz w:val="20"/>
                <w:szCs w:val="20"/>
              </w:rPr>
              <w:t>SAEs</w:t>
            </w:r>
            <w:r w:rsidRPr="00251292">
              <w:rPr>
                <w:rFonts w:cs="Arial"/>
                <w:i/>
                <w:sz w:val="16"/>
                <w:szCs w:val="16"/>
              </w:rPr>
              <w:t>(</w:t>
            </w:r>
            <w:proofErr w:type="gramEnd"/>
            <w:r w:rsidRPr="00251292">
              <w:rPr>
                <w:rFonts w:cs="Arial"/>
                <w:i/>
                <w:sz w:val="16"/>
                <w:szCs w:val="16"/>
              </w:rPr>
              <w:t>ICH-GCP 4.11.1)</w:t>
            </w:r>
            <w:r w:rsidRPr="00251292">
              <w:rPr>
                <w:rFonts w:cs="Arial"/>
                <w:sz w:val="20"/>
                <w:szCs w:val="20"/>
              </w:rPr>
              <w:t xml:space="preserve">: </w:t>
            </w:r>
          </w:p>
          <w:p w14:paraId="701944B1" w14:textId="7BF7C2F6" w:rsidR="003F5FE6" w:rsidRPr="00251292" w:rsidRDefault="003F5FE6" w:rsidP="003F5FE6">
            <w:pPr>
              <w:rPr>
                <w:rFonts w:cs="Arial"/>
                <w:sz w:val="20"/>
                <w:szCs w:val="20"/>
              </w:rPr>
            </w:pPr>
          </w:p>
        </w:tc>
        <w:tc>
          <w:tcPr>
            <w:tcW w:w="4025" w:type="dxa"/>
            <w:tcBorders>
              <w:bottom w:val="single" w:sz="4" w:space="0" w:color="auto"/>
            </w:tcBorders>
          </w:tcPr>
          <w:p w14:paraId="146D21B4" w14:textId="42F6C2D8" w:rsidR="003F5FE6" w:rsidRPr="00251292" w:rsidRDefault="003F5FE6" w:rsidP="007F4480">
            <w:pPr>
              <w:rPr>
                <w:rFonts w:cs="Arial"/>
                <w:sz w:val="20"/>
                <w:szCs w:val="20"/>
              </w:rPr>
            </w:pPr>
          </w:p>
        </w:tc>
        <w:tc>
          <w:tcPr>
            <w:tcW w:w="4025" w:type="dxa"/>
            <w:tcBorders>
              <w:bottom w:val="single" w:sz="4" w:space="0" w:color="auto"/>
            </w:tcBorders>
          </w:tcPr>
          <w:p w14:paraId="39B2C358" w14:textId="77777777" w:rsidR="003F5FE6" w:rsidRPr="00251292" w:rsidRDefault="003F5FE6">
            <w:pPr>
              <w:rPr>
                <w:rFonts w:cs="Arial"/>
                <w:sz w:val="20"/>
                <w:szCs w:val="20"/>
              </w:rPr>
            </w:pPr>
          </w:p>
        </w:tc>
      </w:tr>
      <w:tr w:rsidR="003F5FE6" w:rsidRPr="00251292" w14:paraId="2741D978" w14:textId="77777777" w:rsidTr="003F5FE6">
        <w:trPr>
          <w:jc w:val="center"/>
        </w:trPr>
        <w:tc>
          <w:tcPr>
            <w:tcW w:w="14005" w:type="dxa"/>
            <w:gridSpan w:val="3"/>
            <w:tcBorders>
              <w:left w:val="nil"/>
              <w:right w:val="nil"/>
            </w:tcBorders>
          </w:tcPr>
          <w:p w14:paraId="65812A55" w14:textId="77777777" w:rsidR="003F5FE6" w:rsidRPr="00251292" w:rsidRDefault="003F5FE6">
            <w:pPr>
              <w:rPr>
                <w:rFonts w:cs="Arial"/>
                <w:sz w:val="4"/>
                <w:szCs w:val="4"/>
              </w:rPr>
            </w:pPr>
          </w:p>
        </w:tc>
      </w:tr>
      <w:tr w:rsidR="003F5FE6" w:rsidRPr="00251292" w14:paraId="6FCAC15D" w14:textId="77777777" w:rsidTr="003F5FE6">
        <w:trPr>
          <w:jc w:val="center"/>
        </w:trPr>
        <w:tc>
          <w:tcPr>
            <w:tcW w:w="5955" w:type="dxa"/>
            <w:shd w:val="clear" w:color="auto" w:fill="D9D9D9" w:themeFill="background1" w:themeFillShade="D9"/>
          </w:tcPr>
          <w:p w14:paraId="52288FAE" w14:textId="71453AE5" w:rsidR="003F5FE6" w:rsidRPr="00251292" w:rsidRDefault="003F5FE6" w:rsidP="003F5FE6">
            <w:pPr>
              <w:rPr>
                <w:rFonts w:cs="Arial"/>
                <w:b/>
                <w:sz w:val="20"/>
                <w:szCs w:val="20"/>
              </w:rPr>
            </w:pPr>
            <w:r w:rsidRPr="00251292">
              <w:rPr>
                <w:rFonts w:cs="Arial"/>
                <w:b/>
                <w:sz w:val="20"/>
                <w:szCs w:val="20"/>
              </w:rPr>
              <w:t xml:space="preserve">8.3 Auswertung der gemeldeten SAEs &amp; Nutzung der </w:t>
            </w:r>
            <w:proofErr w:type="spellStart"/>
            <w:r w:rsidRPr="00251292">
              <w:rPr>
                <w:rFonts w:cs="Arial"/>
                <w:b/>
                <w:sz w:val="20"/>
                <w:szCs w:val="20"/>
              </w:rPr>
              <w:t>Pharmakovigilanz</w:t>
            </w:r>
            <w:proofErr w:type="spellEnd"/>
            <w:r w:rsidRPr="00251292">
              <w:rPr>
                <w:rFonts w:cs="Arial"/>
                <w:b/>
                <w:sz w:val="20"/>
                <w:szCs w:val="20"/>
              </w:rPr>
              <w:t xml:space="preserve"> Datenbank</w:t>
            </w:r>
          </w:p>
        </w:tc>
        <w:tc>
          <w:tcPr>
            <w:tcW w:w="4025" w:type="dxa"/>
            <w:shd w:val="clear" w:color="auto" w:fill="D9D9D9" w:themeFill="background1" w:themeFillShade="D9"/>
          </w:tcPr>
          <w:p w14:paraId="791CE8F7" w14:textId="22AA8497" w:rsidR="003F5FE6" w:rsidRPr="00251292" w:rsidRDefault="003F5FE6" w:rsidP="007F4480">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65224C01" w14:textId="77777777" w:rsidR="003F5FE6" w:rsidRPr="00251292" w:rsidRDefault="003F5FE6">
            <w:pPr>
              <w:rPr>
                <w:rFonts w:cs="Arial"/>
                <w:sz w:val="20"/>
                <w:szCs w:val="20"/>
              </w:rPr>
            </w:pPr>
          </w:p>
        </w:tc>
      </w:tr>
      <w:tr w:rsidR="003F5FE6" w:rsidRPr="00251292" w14:paraId="442963BF" w14:textId="77777777" w:rsidTr="00494216">
        <w:trPr>
          <w:jc w:val="center"/>
        </w:trPr>
        <w:tc>
          <w:tcPr>
            <w:tcW w:w="5955" w:type="dxa"/>
          </w:tcPr>
          <w:p w14:paraId="12BC095C" w14:textId="281912C5" w:rsidR="003F5FE6" w:rsidRPr="00251292" w:rsidRDefault="003F5FE6" w:rsidP="003F5FE6">
            <w:pPr>
              <w:rPr>
                <w:rFonts w:cs="Arial"/>
                <w:sz w:val="20"/>
                <w:szCs w:val="20"/>
              </w:rPr>
            </w:pPr>
            <w:r w:rsidRPr="00251292">
              <w:rPr>
                <w:rFonts w:cs="Arial"/>
                <w:sz w:val="20"/>
                <w:szCs w:val="20"/>
              </w:rPr>
              <w:t>Die unverzügliche medizinische Zweitbewertung von SAE-Meldungen ist sichergestellt.</w:t>
            </w:r>
          </w:p>
        </w:tc>
        <w:tc>
          <w:tcPr>
            <w:tcW w:w="4025" w:type="dxa"/>
          </w:tcPr>
          <w:p w14:paraId="35281DC5" w14:textId="77777777" w:rsidR="003F5FE6" w:rsidRPr="00251292" w:rsidRDefault="00C16B46" w:rsidP="003F5FE6">
            <w:pPr>
              <w:rPr>
                <w:rFonts w:cs="Arial"/>
                <w:sz w:val="20"/>
                <w:szCs w:val="20"/>
              </w:rPr>
            </w:pPr>
            <w:sdt>
              <w:sdtPr>
                <w:rPr>
                  <w:rFonts w:cs="Arial"/>
                  <w:sz w:val="20"/>
                  <w:szCs w:val="20"/>
                </w:rPr>
                <w:id w:val="-402299725"/>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2133049021"/>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52BFC449" w14:textId="5F0AEDE0" w:rsidR="003F5FE6" w:rsidRPr="00251292" w:rsidRDefault="00C16B46" w:rsidP="003F5FE6">
            <w:pPr>
              <w:rPr>
                <w:rFonts w:cs="Arial"/>
                <w:sz w:val="20"/>
                <w:szCs w:val="20"/>
              </w:rPr>
            </w:pPr>
            <w:sdt>
              <w:sdtPr>
                <w:rPr>
                  <w:rFonts w:cs="Arial"/>
                  <w:sz w:val="20"/>
                  <w:szCs w:val="20"/>
                </w:rPr>
                <w:id w:val="-1282420348"/>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368953206"/>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Pr>
          <w:p w14:paraId="21DA061E" w14:textId="77777777" w:rsidR="003F5FE6" w:rsidRPr="00251292" w:rsidRDefault="003F5FE6">
            <w:pPr>
              <w:rPr>
                <w:rFonts w:cs="Arial"/>
                <w:sz w:val="20"/>
                <w:szCs w:val="20"/>
              </w:rPr>
            </w:pPr>
          </w:p>
        </w:tc>
      </w:tr>
      <w:tr w:rsidR="003F5FE6" w:rsidRPr="00251292" w14:paraId="7C494559" w14:textId="77777777" w:rsidTr="00494216">
        <w:trPr>
          <w:jc w:val="center"/>
        </w:trPr>
        <w:tc>
          <w:tcPr>
            <w:tcW w:w="5955" w:type="dxa"/>
          </w:tcPr>
          <w:p w14:paraId="037ABBDF" w14:textId="64F1EA74" w:rsidR="003F5FE6" w:rsidRPr="00251292" w:rsidRDefault="003F5FE6" w:rsidP="003F5FE6">
            <w:pPr>
              <w:rPr>
                <w:rFonts w:cs="Arial"/>
                <w:sz w:val="20"/>
                <w:szCs w:val="20"/>
              </w:rPr>
            </w:pPr>
            <w:r w:rsidRPr="00251292">
              <w:rPr>
                <w:rFonts w:cs="Arial"/>
                <w:sz w:val="20"/>
                <w:szCs w:val="20"/>
              </w:rPr>
              <w:lastRenderedPageBreak/>
              <w:t>Die Nachverfolgung von SAE-Meldungen, zu denen keine abschließenden Informationen vorliegen, ist sichergestellt.</w:t>
            </w:r>
          </w:p>
        </w:tc>
        <w:tc>
          <w:tcPr>
            <w:tcW w:w="4025" w:type="dxa"/>
          </w:tcPr>
          <w:p w14:paraId="24AA276F" w14:textId="77777777" w:rsidR="003F5FE6" w:rsidRPr="00251292" w:rsidRDefault="00C16B46" w:rsidP="003F5FE6">
            <w:pPr>
              <w:rPr>
                <w:rFonts w:cs="Arial"/>
                <w:sz w:val="20"/>
                <w:szCs w:val="20"/>
              </w:rPr>
            </w:pPr>
            <w:sdt>
              <w:sdtPr>
                <w:rPr>
                  <w:rFonts w:cs="Arial"/>
                  <w:sz w:val="20"/>
                  <w:szCs w:val="20"/>
                </w:rPr>
                <w:id w:val="-2102868661"/>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719257910"/>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1685FBA9" w14:textId="2EB7A5F7" w:rsidR="003F5FE6" w:rsidRPr="00251292" w:rsidRDefault="00C16B46" w:rsidP="003F5FE6">
            <w:pPr>
              <w:rPr>
                <w:rFonts w:cs="Arial"/>
                <w:sz w:val="20"/>
                <w:szCs w:val="20"/>
              </w:rPr>
            </w:pPr>
            <w:sdt>
              <w:sdtPr>
                <w:rPr>
                  <w:rFonts w:cs="Arial"/>
                  <w:sz w:val="20"/>
                  <w:szCs w:val="20"/>
                </w:rPr>
                <w:id w:val="-1040969899"/>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1911914313"/>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Pr>
          <w:p w14:paraId="2D143BDD" w14:textId="77777777" w:rsidR="003F5FE6" w:rsidRPr="00251292" w:rsidRDefault="003F5FE6">
            <w:pPr>
              <w:rPr>
                <w:rFonts w:cs="Arial"/>
                <w:sz w:val="20"/>
                <w:szCs w:val="20"/>
              </w:rPr>
            </w:pPr>
          </w:p>
        </w:tc>
      </w:tr>
      <w:tr w:rsidR="003F5FE6" w:rsidRPr="00251292" w14:paraId="1ECBA854" w14:textId="77777777" w:rsidTr="00494216">
        <w:trPr>
          <w:jc w:val="center"/>
        </w:trPr>
        <w:tc>
          <w:tcPr>
            <w:tcW w:w="5955" w:type="dxa"/>
          </w:tcPr>
          <w:p w14:paraId="7D1C0AC0" w14:textId="2FBC4AA5" w:rsidR="003F5FE6" w:rsidRPr="00251292" w:rsidRDefault="003F5FE6" w:rsidP="003F5FE6">
            <w:pPr>
              <w:rPr>
                <w:rFonts w:cs="Arial"/>
                <w:sz w:val="20"/>
                <w:szCs w:val="20"/>
              </w:rPr>
            </w:pPr>
            <w:r w:rsidRPr="00251292">
              <w:rPr>
                <w:rFonts w:cs="Arial"/>
                <w:sz w:val="20"/>
                <w:szCs w:val="20"/>
              </w:rPr>
              <w:t xml:space="preserve">Alle SAEs werden in die </w:t>
            </w:r>
            <w:proofErr w:type="spellStart"/>
            <w:r w:rsidRPr="00251292">
              <w:rPr>
                <w:rFonts w:cs="Arial"/>
                <w:sz w:val="20"/>
                <w:szCs w:val="20"/>
              </w:rPr>
              <w:t>Pharmakovigilanz</w:t>
            </w:r>
            <w:proofErr w:type="spellEnd"/>
            <w:r w:rsidRPr="00251292">
              <w:rPr>
                <w:rFonts w:cs="Arial"/>
                <w:sz w:val="20"/>
                <w:szCs w:val="20"/>
              </w:rPr>
              <w:t xml:space="preserve">-Datenbank des Sponsors aufgenommen. </w:t>
            </w:r>
          </w:p>
        </w:tc>
        <w:tc>
          <w:tcPr>
            <w:tcW w:w="4025" w:type="dxa"/>
          </w:tcPr>
          <w:p w14:paraId="339D1CA7" w14:textId="77777777" w:rsidR="003F5FE6" w:rsidRPr="00251292" w:rsidRDefault="00C16B46" w:rsidP="003F5FE6">
            <w:pPr>
              <w:rPr>
                <w:rFonts w:cs="Arial"/>
                <w:sz w:val="20"/>
                <w:szCs w:val="20"/>
              </w:rPr>
            </w:pPr>
            <w:sdt>
              <w:sdtPr>
                <w:rPr>
                  <w:rFonts w:cs="Arial"/>
                  <w:sz w:val="20"/>
                  <w:szCs w:val="20"/>
                </w:rPr>
                <w:id w:val="-1395883841"/>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1972743824"/>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37D56CC0" w14:textId="2D6108E9" w:rsidR="003F5FE6" w:rsidRPr="00251292" w:rsidRDefault="00C16B46" w:rsidP="003F5FE6">
            <w:pPr>
              <w:rPr>
                <w:rFonts w:cs="Arial"/>
                <w:sz w:val="20"/>
                <w:szCs w:val="20"/>
              </w:rPr>
            </w:pPr>
            <w:sdt>
              <w:sdtPr>
                <w:rPr>
                  <w:rFonts w:cs="Arial"/>
                  <w:sz w:val="20"/>
                  <w:szCs w:val="20"/>
                </w:rPr>
                <w:id w:val="2090346036"/>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214440765"/>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Pr>
          <w:p w14:paraId="11B9C51D" w14:textId="77777777" w:rsidR="003F5FE6" w:rsidRPr="00251292" w:rsidRDefault="003F5FE6">
            <w:pPr>
              <w:rPr>
                <w:rFonts w:cs="Arial"/>
                <w:sz w:val="20"/>
                <w:szCs w:val="20"/>
              </w:rPr>
            </w:pPr>
          </w:p>
        </w:tc>
      </w:tr>
      <w:tr w:rsidR="003F5FE6" w:rsidRPr="00251292" w14:paraId="7C340D9D" w14:textId="77777777" w:rsidTr="00494216">
        <w:trPr>
          <w:jc w:val="center"/>
        </w:trPr>
        <w:tc>
          <w:tcPr>
            <w:tcW w:w="5955" w:type="dxa"/>
          </w:tcPr>
          <w:p w14:paraId="07F15C81" w14:textId="77777777" w:rsidR="003F5FE6" w:rsidRPr="00251292" w:rsidRDefault="003F5FE6" w:rsidP="003F5FE6">
            <w:pPr>
              <w:rPr>
                <w:rFonts w:cs="Arial"/>
                <w:sz w:val="20"/>
                <w:szCs w:val="20"/>
              </w:rPr>
            </w:pPr>
            <w:r w:rsidRPr="00251292">
              <w:rPr>
                <w:rFonts w:cs="Arial"/>
                <w:sz w:val="20"/>
                <w:szCs w:val="20"/>
              </w:rPr>
              <w:t>Anzahl der aufgetretenen SUSARs:</w:t>
            </w:r>
          </w:p>
          <w:p w14:paraId="71B10584" w14:textId="658861FF" w:rsidR="003F5FE6" w:rsidRPr="00251292" w:rsidRDefault="003F5FE6" w:rsidP="003F5FE6">
            <w:pPr>
              <w:rPr>
                <w:rFonts w:cs="Arial"/>
                <w:sz w:val="20"/>
                <w:szCs w:val="20"/>
              </w:rPr>
            </w:pPr>
          </w:p>
        </w:tc>
        <w:tc>
          <w:tcPr>
            <w:tcW w:w="4025" w:type="dxa"/>
          </w:tcPr>
          <w:p w14:paraId="2F2D909D" w14:textId="77777777" w:rsidR="003F5FE6" w:rsidRPr="00251292" w:rsidRDefault="003F5FE6" w:rsidP="007F4480">
            <w:pPr>
              <w:rPr>
                <w:rFonts w:cs="Arial"/>
                <w:sz w:val="20"/>
                <w:szCs w:val="20"/>
              </w:rPr>
            </w:pPr>
          </w:p>
        </w:tc>
        <w:tc>
          <w:tcPr>
            <w:tcW w:w="4025" w:type="dxa"/>
          </w:tcPr>
          <w:p w14:paraId="0211B406" w14:textId="77777777" w:rsidR="003F5FE6" w:rsidRPr="00251292" w:rsidRDefault="003F5FE6">
            <w:pPr>
              <w:rPr>
                <w:rFonts w:cs="Arial"/>
                <w:sz w:val="20"/>
                <w:szCs w:val="20"/>
              </w:rPr>
            </w:pPr>
          </w:p>
        </w:tc>
      </w:tr>
      <w:tr w:rsidR="003F5FE6" w:rsidRPr="00251292" w14:paraId="5E4DD87D" w14:textId="77777777" w:rsidTr="003F5FE6">
        <w:trPr>
          <w:jc w:val="center"/>
        </w:trPr>
        <w:tc>
          <w:tcPr>
            <w:tcW w:w="5955" w:type="dxa"/>
            <w:tcBorders>
              <w:bottom w:val="single" w:sz="4" w:space="0" w:color="auto"/>
            </w:tcBorders>
          </w:tcPr>
          <w:p w14:paraId="51767756" w14:textId="77777777" w:rsidR="003F5FE6" w:rsidRPr="00251292" w:rsidRDefault="003F5FE6" w:rsidP="003F5FE6">
            <w:pPr>
              <w:rPr>
                <w:rFonts w:cs="Arial"/>
                <w:sz w:val="20"/>
                <w:szCs w:val="20"/>
              </w:rPr>
            </w:pPr>
            <w:r w:rsidRPr="00251292">
              <w:rPr>
                <w:rFonts w:cs="Arial"/>
                <w:sz w:val="20"/>
                <w:szCs w:val="20"/>
              </w:rPr>
              <w:t>Weitere Ereignisse im Zusammenhang mit der Studiendurchführung oder der Entwicklung des Prüfpräparates, die möglicherweise die Sicherheit der betroffenen Personen beeinträchtigt haben könnten:</w:t>
            </w:r>
          </w:p>
          <w:p w14:paraId="4620A583" w14:textId="3C246D78" w:rsidR="003F5FE6" w:rsidRPr="00251292" w:rsidRDefault="003F5FE6" w:rsidP="003F5FE6">
            <w:pPr>
              <w:rPr>
                <w:rFonts w:cs="Arial"/>
                <w:sz w:val="20"/>
                <w:szCs w:val="20"/>
              </w:rPr>
            </w:pPr>
          </w:p>
        </w:tc>
        <w:tc>
          <w:tcPr>
            <w:tcW w:w="4025" w:type="dxa"/>
            <w:tcBorders>
              <w:bottom w:val="single" w:sz="4" w:space="0" w:color="auto"/>
            </w:tcBorders>
          </w:tcPr>
          <w:p w14:paraId="6D7A73D8" w14:textId="77777777" w:rsidR="003F5FE6" w:rsidRPr="00251292" w:rsidRDefault="003F5FE6" w:rsidP="007F4480">
            <w:pPr>
              <w:rPr>
                <w:rFonts w:cs="Arial"/>
                <w:sz w:val="20"/>
                <w:szCs w:val="20"/>
              </w:rPr>
            </w:pPr>
          </w:p>
        </w:tc>
        <w:tc>
          <w:tcPr>
            <w:tcW w:w="4025" w:type="dxa"/>
            <w:tcBorders>
              <w:bottom w:val="single" w:sz="4" w:space="0" w:color="auto"/>
            </w:tcBorders>
          </w:tcPr>
          <w:p w14:paraId="0DBB1CD5" w14:textId="77777777" w:rsidR="003F5FE6" w:rsidRPr="00251292" w:rsidRDefault="003F5FE6">
            <w:pPr>
              <w:rPr>
                <w:rFonts w:cs="Arial"/>
                <w:sz w:val="20"/>
                <w:szCs w:val="20"/>
              </w:rPr>
            </w:pPr>
          </w:p>
        </w:tc>
      </w:tr>
      <w:tr w:rsidR="003F5FE6" w:rsidRPr="00251292" w14:paraId="0C759D02" w14:textId="77777777" w:rsidTr="003F5FE6">
        <w:trPr>
          <w:jc w:val="center"/>
        </w:trPr>
        <w:tc>
          <w:tcPr>
            <w:tcW w:w="14005" w:type="dxa"/>
            <w:gridSpan w:val="3"/>
            <w:tcBorders>
              <w:left w:val="nil"/>
              <w:right w:val="nil"/>
            </w:tcBorders>
          </w:tcPr>
          <w:p w14:paraId="7B6929CD" w14:textId="77777777" w:rsidR="003F5FE6" w:rsidRPr="00251292" w:rsidRDefault="003F5FE6">
            <w:pPr>
              <w:rPr>
                <w:rFonts w:cs="Arial"/>
                <w:sz w:val="4"/>
                <w:szCs w:val="4"/>
              </w:rPr>
            </w:pPr>
          </w:p>
        </w:tc>
      </w:tr>
      <w:tr w:rsidR="003F5FE6" w:rsidRPr="00251292" w14:paraId="736A53E9" w14:textId="77777777" w:rsidTr="003F5FE6">
        <w:trPr>
          <w:jc w:val="center"/>
        </w:trPr>
        <w:tc>
          <w:tcPr>
            <w:tcW w:w="5955" w:type="dxa"/>
            <w:shd w:val="clear" w:color="auto" w:fill="D9D9D9" w:themeFill="background1" w:themeFillShade="D9"/>
          </w:tcPr>
          <w:p w14:paraId="24251905" w14:textId="20CF7E51" w:rsidR="003F5FE6" w:rsidRPr="00251292" w:rsidRDefault="003F5FE6" w:rsidP="000C6389">
            <w:pPr>
              <w:rPr>
                <w:rFonts w:cs="Arial"/>
                <w:b/>
                <w:sz w:val="20"/>
                <w:szCs w:val="20"/>
              </w:rPr>
            </w:pPr>
            <w:r w:rsidRPr="00251292">
              <w:rPr>
                <w:rFonts w:cs="Arial"/>
                <w:b/>
                <w:sz w:val="20"/>
                <w:szCs w:val="20"/>
              </w:rPr>
              <w:t xml:space="preserve">8.4 </w:t>
            </w:r>
            <w:r w:rsidR="000C6389">
              <w:rPr>
                <w:rFonts w:cs="Arial"/>
                <w:b/>
                <w:sz w:val="20"/>
                <w:szCs w:val="20"/>
              </w:rPr>
              <w:t>U</w:t>
            </w:r>
            <w:r w:rsidR="000C6389" w:rsidRPr="000C6389">
              <w:rPr>
                <w:rFonts w:cs="Arial"/>
                <w:b/>
                <w:sz w:val="20"/>
                <w:szCs w:val="20"/>
              </w:rPr>
              <w:t>nverzügliche Berichterstattung</w:t>
            </w:r>
            <w:r w:rsidR="000C6389">
              <w:rPr>
                <w:rFonts w:cs="Arial"/>
                <w:b/>
                <w:sz w:val="20"/>
                <w:szCs w:val="20"/>
              </w:rPr>
              <w:t xml:space="preserve"> an</w:t>
            </w:r>
            <w:r w:rsidR="000C6389" w:rsidRPr="000C6389">
              <w:rPr>
                <w:rFonts w:cs="Arial"/>
                <w:b/>
                <w:sz w:val="20"/>
                <w:szCs w:val="20"/>
              </w:rPr>
              <w:t>/Unterrichtung</w:t>
            </w:r>
            <w:r w:rsidR="000C6389">
              <w:rPr>
                <w:rFonts w:cs="Arial"/>
                <w:b/>
                <w:sz w:val="20"/>
                <w:szCs w:val="20"/>
              </w:rPr>
              <w:t xml:space="preserve"> der</w:t>
            </w:r>
            <w:r w:rsidRPr="00251292">
              <w:rPr>
                <w:rFonts w:cs="Arial"/>
                <w:b/>
                <w:sz w:val="20"/>
                <w:szCs w:val="20"/>
              </w:rPr>
              <w:t xml:space="preserve"> EK/Behörde</w:t>
            </w:r>
          </w:p>
        </w:tc>
        <w:tc>
          <w:tcPr>
            <w:tcW w:w="4025" w:type="dxa"/>
            <w:shd w:val="clear" w:color="auto" w:fill="D9D9D9" w:themeFill="background1" w:themeFillShade="D9"/>
          </w:tcPr>
          <w:p w14:paraId="3E3DA18B" w14:textId="02AD67E1" w:rsidR="003F5FE6" w:rsidRPr="00251292" w:rsidRDefault="003F5FE6" w:rsidP="007F4480">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D6B2B55" w14:textId="77777777" w:rsidR="003F5FE6" w:rsidRPr="00251292" w:rsidRDefault="003F5FE6">
            <w:pPr>
              <w:rPr>
                <w:rFonts w:cs="Arial"/>
                <w:sz w:val="20"/>
                <w:szCs w:val="20"/>
              </w:rPr>
            </w:pPr>
          </w:p>
        </w:tc>
      </w:tr>
      <w:tr w:rsidR="003F5FE6" w:rsidRPr="00251292" w14:paraId="38F5BC48" w14:textId="77777777" w:rsidTr="00494216">
        <w:trPr>
          <w:jc w:val="center"/>
        </w:trPr>
        <w:tc>
          <w:tcPr>
            <w:tcW w:w="5955" w:type="dxa"/>
          </w:tcPr>
          <w:p w14:paraId="5B4795BE" w14:textId="7BB51E6B" w:rsidR="003F5FE6" w:rsidRPr="00251292" w:rsidRDefault="003F5FE6" w:rsidP="003F5FE6">
            <w:pPr>
              <w:rPr>
                <w:rFonts w:cs="Arial"/>
                <w:sz w:val="20"/>
                <w:szCs w:val="20"/>
              </w:rPr>
            </w:pPr>
            <w:r w:rsidRPr="00251292">
              <w:rPr>
                <w:rFonts w:cs="Arial"/>
                <w:sz w:val="20"/>
                <w:szCs w:val="20"/>
              </w:rPr>
              <w:t xml:space="preserve">Die Verantwortlichkeiten für die unverzügliche Unterrichtung von Z-EK, Z-BOB, Z-EU/EWR-Behörden (sofern es dort Prüfzentren gibt) sowie aller Prüfer über jeden USNW-Verdachtsfall (max. 15 d) sowie die Meldung von NW weiterer KLPs des Sponsors mit dem gleichen Wirkstoff sind geregelt. </w:t>
            </w:r>
            <w:r w:rsidRPr="00251292">
              <w:rPr>
                <w:rFonts w:cs="Arial"/>
                <w:i/>
                <w:sz w:val="16"/>
                <w:szCs w:val="16"/>
              </w:rPr>
              <w:t>(</w:t>
            </w:r>
            <w:r w:rsidR="007F61B2" w:rsidRPr="00251292">
              <w:rPr>
                <w:rFonts w:cs="Arial"/>
                <w:i/>
                <w:sz w:val="16"/>
                <w:szCs w:val="16"/>
              </w:rPr>
              <w:t>§ </w:t>
            </w:r>
            <w:r w:rsidRPr="00251292">
              <w:rPr>
                <w:rFonts w:cs="Arial"/>
                <w:i/>
                <w:sz w:val="16"/>
                <w:szCs w:val="16"/>
              </w:rPr>
              <w:t>13 (2) GCP-V)</w:t>
            </w:r>
          </w:p>
        </w:tc>
        <w:tc>
          <w:tcPr>
            <w:tcW w:w="4025" w:type="dxa"/>
          </w:tcPr>
          <w:p w14:paraId="693D9221" w14:textId="77777777" w:rsidR="003F5FE6" w:rsidRPr="00251292" w:rsidRDefault="00C16B46" w:rsidP="003F5FE6">
            <w:pPr>
              <w:rPr>
                <w:rFonts w:cs="Arial"/>
                <w:sz w:val="20"/>
                <w:szCs w:val="20"/>
              </w:rPr>
            </w:pPr>
            <w:sdt>
              <w:sdtPr>
                <w:rPr>
                  <w:rFonts w:cs="Arial"/>
                  <w:sz w:val="20"/>
                  <w:szCs w:val="20"/>
                </w:rPr>
                <w:id w:val="1039551634"/>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828281531"/>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64488B3D" w14:textId="7A1BE3D7" w:rsidR="003F5FE6" w:rsidRPr="00251292" w:rsidRDefault="00C16B46" w:rsidP="003F5FE6">
            <w:pPr>
              <w:rPr>
                <w:rFonts w:cs="Arial"/>
                <w:sz w:val="20"/>
                <w:szCs w:val="20"/>
              </w:rPr>
            </w:pPr>
            <w:sdt>
              <w:sdtPr>
                <w:rPr>
                  <w:rFonts w:cs="Arial"/>
                  <w:sz w:val="20"/>
                  <w:szCs w:val="20"/>
                </w:rPr>
                <w:id w:val="1275294939"/>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1143473793"/>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Pr>
          <w:p w14:paraId="4E128E9B" w14:textId="77777777" w:rsidR="003F5FE6" w:rsidRPr="00251292" w:rsidRDefault="003F5FE6">
            <w:pPr>
              <w:rPr>
                <w:rFonts w:cs="Arial"/>
                <w:sz w:val="20"/>
                <w:szCs w:val="20"/>
              </w:rPr>
            </w:pPr>
          </w:p>
        </w:tc>
      </w:tr>
      <w:tr w:rsidR="003F5FE6" w:rsidRPr="00251292" w14:paraId="47A7CC6B" w14:textId="77777777" w:rsidTr="00494216">
        <w:trPr>
          <w:jc w:val="center"/>
        </w:trPr>
        <w:tc>
          <w:tcPr>
            <w:tcW w:w="5955" w:type="dxa"/>
          </w:tcPr>
          <w:p w14:paraId="2F455E6A" w14:textId="7AD5BF98" w:rsidR="003F5FE6" w:rsidRPr="00251292" w:rsidRDefault="003F5FE6" w:rsidP="003F5FE6">
            <w:pPr>
              <w:rPr>
                <w:rFonts w:cs="Arial"/>
                <w:sz w:val="20"/>
                <w:szCs w:val="20"/>
              </w:rPr>
            </w:pPr>
            <w:r w:rsidRPr="00251292">
              <w:rPr>
                <w:rFonts w:cs="Arial"/>
                <w:sz w:val="20"/>
                <w:szCs w:val="20"/>
              </w:rPr>
              <w:t>Die Verantwortlichkeiten für die unverzügliche Unterrichtung von Z-EK, Z-BOB, Z-EU/EWR-Behörden (sofern es dort Prüfzentren gibt) sowie aller Prüfer über jeden USNW-Verdachtsfall, der zu einem Todesfall geführt hat oder lebensbedrohlich ist</w:t>
            </w:r>
            <w:r w:rsidR="00994670" w:rsidRPr="00251292">
              <w:rPr>
                <w:rFonts w:cs="Arial"/>
                <w:sz w:val="20"/>
                <w:szCs w:val="20"/>
              </w:rPr>
              <w:t>,</w:t>
            </w:r>
            <w:r w:rsidRPr="00251292">
              <w:rPr>
                <w:rFonts w:cs="Arial"/>
                <w:sz w:val="20"/>
                <w:szCs w:val="20"/>
              </w:rPr>
              <w:t xml:space="preserve"> unter Übermittlung aller für die Bewertung wichtigen Informationen (max. 7 d nach bekannt werden) und weiterer relevanter Informationen (max. 8 weitere d) sowie die Meldung von NW weiterer KLPs des Sponsors mit dem gleichen Wirkstoff sind geregelt. </w:t>
            </w:r>
            <w:r w:rsidRPr="00251292">
              <w:rPr>
                <w:rFonts w:cs="Arial"/>
                <w:i/>
                <w:sz w:val="16"/>
                <w:szCs w:val="16"/>
              </w:rPr>
              <w:t>(</w:t>
            </w:r>
            <w:r w:rsidR="007F61B2" w:rsidRPr="00251292">
              <w:rPr>
                <w:rFonts w:cs="Arial"/>
                <w:i/>
                <w:sz w:val="16"/>
                <w:szCs w:val="16"/>
              </w:rPr>
              <w:t>§ </w:t>
            </w:r>
            <w:r w:rsidRPr="00251292">
              <w:rPr>
                <w:rFonts w:cs="Arial"/>
                <w:i/>
                <w:sz w:val="16"/>
                <w:szCs w:val="16"/>
              </w:rPr>
              <w:t>13 (3) GCP-V)</w:t>
            </w:r>
          </w:p>
        </w:tc>
        <w:tc>
          <w:tcPr>
            <w:tcW w:w="4025" w:type="dxa"/>
          </w:tcPr>
          <w:p w14:paraId="3662DB78" w14:textId="77777777" w:rsidR="003F5FE6" w:rsidRPr="00251292" w:rsidRDefault="00C16B46" w:rsidP="003F5FE6">
            <w:pPr>
              <w:rPr>
                <w:rFonts w:cs="Arial"/>
                <w:sz w:val="20"/>
                <w:szCs w:val="20"/>
              </w:rPr>
            </w:pPr>
            <w:sdt>
              <w:sdtPr>
                <w:rPr>
                  <w:rFonts w:cs="Arial"/>
                  <w:sz w:val="20"/>
                  <w:szCs w:val="20"/>
                </w:rPr>
                <w:id w:val="20289890"/>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ja</w:t>
            </w:r>
            <w:r w:rsidR="003F5FE6" w:rsidRPr="00251292">
              <w:rPr>
                <w:rFonts w:cs="Arial"/>
                <w:sz w:val="20"/>
                <w:szCs w:val="20"/>
              </w:rPr>
              <w:tab/>
            </w:r>
            <w:r w:rsidR="003F5FE6" w:rsidRPr="00251292">
              <w:rPr>
                <w:rFonts w:cs="Arial"/>
                <w:sz w:val="20"/>
                <w:szCs w:val="20"/>
              </w:rPr>
              <w:tab/>
            </w:r>
            <w:r w:rsidR="003F5FE6" w:rsidRPr="00251292">
              <w:rPr>
                <w:rFonts w:cs="Arial"/>
                <w:sz w:val="20"/>
                <w:szCs w:val="20"/>
              </w:rPr>
              <w:tab/>
            </w:r>
            <w:sdt>
              <w:sdtPr>
                <w:rPr>
                  <w:rFonts w:cs="Arial"/>
                  <w:sz w:val="20"/>
                  <w:szCs w:val="20"/>
                </w:rPr>
                <w:id w:val="-1456557142"/>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nein</w:t>
            </w:r>
          </w:p>
          <w:p w14:paraId="1343D430" w14:textId="098A4D82" w:rsidR="003F5FE6" w:rsidRPr="00251292" w:rsidRDefault="00C16B46" w:rsidP="003F5FE6">
            <w:pPr>
              <w:rPr>
                <w:rFonts w:cs="Arial"/>
                <w:sz w:val="20"/>
                <w:szCs w:val="20"/>
              </w:rPr>
            </w:pPr>
            <w:sdt>
              <w:sdtPr>
                <w:rPr>
                  <w:rFonts w:cs="Arial"/>
                  <w:sz w:val="20"/>
                  <w:szCs w:val="20"/>
                </w:rPr>
                <w:id w:val="-203795648"/>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inspiziert</w:t>
            </w:r>
            <w:r w:rsidR="003F5FE6" w:rsidRPr="00251292">
              <w:rPr>
                <w:rFonts w:cs="Arial"/>
                <w:sz w:val="20"/>
                <w:szCs w:val="20"/>
              </w:rPr>
              <w:tab/>
            </w:r>
            <w:sdt>
              <w:sdtPr>
                <w:rPr>
                  <w:rFonts w:cs="Arial"/>
                  <w:sz w:val="20"/>
                  <w:szCs w:val="20"/>
                </w:rPr>
                <w:id w:val="31387073"/>
                <w14:checkbox>
                  <w14:checked w14:val="0"/>
                  <w14:checkedState w14:val="2612" w14:font="MS Gothic"/>
                  <w14:uncheckedState w14:val="2610" w14:font="MS Gothic"/>
                </w14:checkbox>
              </w:sdtPr>
              <w:sdtEndPr/>
              <w:sdtContent>
                <w:r w:rsidR="003F5FE6" w:rsidRPr="00251292">
                  <w:rPr>
                    <w:rFonts w:ascii="MS Gothic" w:eastAsia="MS Gothic" w:hAnsi="MS Gothic" w:cs="MS Gothic" w:hint="eastAsia"/>
                    <w:sz w:val="20"/>
                    <w:szCs w:val="20"/>
                  </w:rPr>
                  <w:t>☐</w:t>
                </w:r>
              </w:sdtContent>
            </w:sdt>
            <w:r w:rsidR="003F5FE6" w:rsidRPr="00251292">
              <w:rPr>
                <w:rFonts w:cs="Arial"/>
                <w:sz w:val="20"/>
                <w:szCs w:val="20"/>
              </w:rPr>
              <w:t xml:space="preserve"> nicht zutreffend</w:t>
            </w:r>
          </w:p>
        </w:tc>
        <w:tc>
          <w:tcPr>
            <w:tcW w:w="4025" w:type="dxa"/>
          </w:tcPr>
          <w:p w14:paraId="2C2FFA73" w14:textId="77777777" w:rsidR="003F5FE6" w:rsidRPr="00251292" w:rsidRDefault="003F5FE6">
            <w:pPr>
              <w:rPr>
                <w:rFonts w:cs="Arial"/>
                <w:sz w:val="20"/>
                <w:szCs w:val="20"/>
              </w:rPr>
            </w:pPr>
          </w:p>
        </w:tc>
      </w:tr>
      <w:tr w:rsidR="003F5FE6" w:rsidRPr="00251292" w14:paraId="5851C182" w14:textId="77777777" w:rsidTr="00494216">
        <w:trPr>
          <w:jc w:val="center"/>
        </w:trPr>
        <w:tc>
          <w:tcPr>
            <w:tcW w:w="5955" w:type="dxa"/>
          </w:tcPr>
          <w:p w14:paraId="046942D1" w14:textId="752424E0" w:rsidR="003F5FE6" w:rsidRPr="00251292" w:rsidRDefault="003F5FE6" w:rsidP="003F5FE6">
            <w:pPr>
              <w:rPr>
                <w:rFonts w:cs="Arial"/>
                <w:sz w:val="20"/>
                <w:szCs w:val="20"/>
              </w:rPr>
            </w:pPr>
            <w:r w:rsidRPr="00251292">
              <w:rPr>
                <w:rFonts w:cs="Arial"/>
                <w:sz w:val="20"/>
                <w:szCs w:val="20"/>
              </w:rPr>
              <w:t>Die Verantwortlichkeiten für die unverzügliche Unterrichtung von Z-EK, Z-BOB, ggf. Z-EU/EWR-Behörden sowie aller Prüfer über jeden Sachverhalt, der eine erneute Überprüfung der Nutzen-Risiko-Bewertung des Prüfpräparates erfordert (max. 15 d nach bekannt werden)</w:t>
            </w:r>
            <w:r w:rsidR="00994670" w:rsidRPr="00251292">
              <w:rPr>
                <w:rFonts w:cs="Arial"/>
                <w:sz w:val="20"/>
                <w:szCs w:val="20"/>
              </w:rPr>
              <w:t>,</w:t>
            </w:r>
            <w:r w:rsidRPr="00251292">
              <w:rPr>
                <w:rFonts w:cs="Arial"/>
                <w:sz w:val="20"/>
                <w:szCs w:val="20"/>
              </w:rPr>
              <w:t xml:space="preserve"> sind geregelt (Einzelfallberichte von erwarteten SNW mit unerwartetem Ausgang; Erhöhung der Häufigkeit erwar</w:t>
            </w:r>
            <w:r w:rsidRPr="00251292">
              <w:rPr>
                <w:rFonts w:cs="Arial"/>
                <w:sz w:val="20"/>
                <w:szCs w:val="20"/>
              </w:rPr>
              <w:lastRenderedPageBreak/>
              <w:t>teter SNW, die als klinisch relevant bewertet wird; USNW-Verdachtsfälle, die sich ereignet haben, nachdem die betroffene Person die KLP beendet hat; Ereignisse im Zusammenhang mit der Studiendurchführung oder Entwicklung des Prüfpräparates, die möglicherweise die Sicherheit der betroffenen Personen beeinträchtigen könnten)</w:t>
            </w:r>
            <w:r w:rsidR="00684C65" w:rsidRPr="00251292">
              <w:rPr>
                <w:rFonts w:cs="Arial"/>
                <w:sz w:val="20"/>
                <w:szCs w:val="20"/>
              </w:rPr>
              <w:t>.</w:t>
            </w:r>
            <w:r w:rsidRPr="00251292">
              <w:rPr>
                <w:rFonts w:cs="Arial"/>
                <w:sz w:val="20"/>
                <w:szCs w:val="20"/>
              </w:rPr>
              <w:t xml:space="preserve"> </w:t>
            </w:r>
            <w:r w:rsidRPr="00251292">
              <w:rPr>
                <w:rFonts w:cs="Arial"/>
                <w:i/>
                <w:sz w:val="16"/>
                <w:szCs w:val="16"/>
              </w:rPr>
              <w:t>(</w:t>
            </w:r>
            <w:r w:rsidR="007F61B2" w:rsidRPr="00251292">
              <w:rPr>
                <w:rFonts w:cs="Arial"/>
                <w:i/>
                <w:sz w:val="16"/>
                <w:szCs w:val="16"/>
              </w:rPr>
              <w:t>§ </w:t>
            </w:r>
            <w:r w:rsidRPr="00251292">
              <w:rPr>
                <w:rFonts w:cs="Arial"/>
                <w:i/>
                <w:sz w:val="16"/>
                <w:szCs w:val="16"/>
              </w:rPr>
              <w:t>13 (4) GCP-V)</w:t>
            </w:r>
          </w:p>
        </w:tc>
        <w:tc>
          <w:tcPr>
            <w:tcW w:w="4025" w:type="dxa"/>
          </w:tcPr>
          <w:p w14:paraId="498267FD" w14:textId="77777777" w:rsidR="00684C65" w:rsidRPr="00251292" w:rsidRDefault="00684C65" w:rsidP="00684C65">
            <w:pPr>
              <w:rPr>
                <w:rFonts w:cs="Arial"/>
                <w:sz w:val="20"/>
                <w:szCs w:val="20"/>
              </w:rPr>
            </w:pPr>
            <w:r w:rsidRPr="00251292">
              <w:rPr>
                <w:rFonts w:ascii="MS Gothic" w:eastAsia="MS Gothic" w:hAnsi="MS Gothic" w:cs="MS Gothic" w:hint="eastAsia"/>
                <w:sz w:val="20"/>
                <w:szCs w:val="20"/>
              </w:rPr>
              <w:lastRenderedPageBreak/>
              <w:t>☐</w:t>
            </w:r>
            <w:r w:rsidRPr="00251292">
              <w:rPr>
                <w:rFonts w:cs="Arial"/>
                <w:sz w:val="20"/>
                <w:szCs w:val="20"/>
              </w:rPr>
              <w:t xml:space="preserve"> ja</w:t>
            </w:r>
            <w:r w:rsidRPr="00251292">
              <w:rPr>
                <w:rFonts w:cs="Arial"/>
                <w:sz w:val="20"/>
                <w:szCs w:val="20"/>
              </w:rPr>
              <w:tab/>
            </w:r>
            <w:r w:rsidRPr="00251292">
              <w:rPr>
                <w:rFonts w:cs="Arial"/>
                <w:sz w:val="20"/>
                <w:szCs w:val="20"/>
              </w:rPr>
              <w:tab/>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nein</w:t>
            </w:r>
          </w:p>
          <w:p w14:paraId="5534FA15" w14:textId="2ADC3977" w:rsidR="003F5FE6" w:rsidRPr="00251292" w:rsidRDefault="00684C65" w:rsidP="00684C65">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Pr>
          <w:p w14:paraId="6C6ACD45" w14:textId="77777777" w:rsidR="003F5FE6" w:rsidRPr="00251292" w:rsidRDefault="003F5FE6">
            <w:pPr>
              <w:rPr>
                <w:rFonts w:cs="Arial"/>
                <w:sz w:val="20"/>
                <w:szCs w:val="20"/>
              </w:rPr>
            </w:pPr>
          </w:p>
        </w:tc>
      </w:tr>
      <w:tr w:rsidR="003F5FE6" w:rsidRPr="00251292" w14:paraId="0F429495" w14:textId="77777777" w:rsidTr="00494216">
        <w:trPr>
          <w:jc w:val="center"/>
        </w:trPr>
        <w:tc>
          <w:tcPr>
            <w:tcW w:w="5955" w:type="dxa"/>
          </w:tcPr>
          <w:p w14:paraId="5465E1FC" w14:textId="0EF70ADC" w:rsidR="003F5FE6" w:rsidRPr="00251292" w:rsidRDefault="003F5FE6" w:rsidP="003F5FE6">
            <w:pPr>
              <w:rPr>
                <w:rFonts w:cs="Arial"/>
                <w:sz w:val="20"/>
                <w:szCs w:val="20"/>
              </w:rPr>
            </w:pPr>
            <w:r w:rsidRPr="00251292">
              <w:rPr>
                <w:rFonts w:cs="Arial"/>
                <w:sz w:val="20"/>
                <w:szCs w:val="20"/>
              </w:rPr>
              <w:t xml:space="preserve">Bei KLP mit GVO-AM: Die Verantwortlichkeiten für die unverzügliche Unterrichtung der Z-BOB, wenn neue Informationen eingehen über Gefahren für die Gesundheit nicht betroffener Personen und der Umwelt sind geregelt. </w:t>
            </w:r>
            <w:r w:rsidRPr="00251292">
              <w:rPr>
                <w:rFonts w:cs="Arial"/>
                <w:i/>
                <w:sz w:val="16"/>
                <w:szCs w:val="16"/>
              </w:rPr>
              <w:t>(</w:t>
            </w:r>
            <w:r w:rsidR="007F61B2" w:rsidRPr="00251292">
              <w:rPr>
                <w:rFonts w:cs="Arial"/>
                <w:i/>
                <w:sz w:val="16"/>
                <w:szCs w:val="16"/>
              </w:rPr>
              <w:t>§ </w:t>
            </w:r>
            <w:r w:rsidRPr="00251292">
              <w:rPr>
                <w:rFonts w:cs="Arial"/>
                <w:i/>
                <w:sz w:val="16"/>
                <w:szCs w:val="16"/>
              </w:rPr>
              <w:t>13 (7) GCP-V)</w:t>
            </w:r>
          </w:p>
        </w:tc>
        <w:tc>
          <w:tcPr>
            <w:tcW w:w="4025" w:type="dxa"/>
          </w:tcPr>
          <w:p w14:paraId="34CFEA29" w14:textId="77777777" w:rsidR="00684C65" w:rsidRPr="00251292" w:rsidRDefault="00C16B46" w:rsidP="00684C65">
            <w:pPr>
              <w:rPr>
                <w:rFonts w:cs="Arial"/>
                <w:sz w:val="20"/>
                <w:szCs w:val="20"/>
              </w:rPr>
            </w:pPr>
            <w:sdt>
              <w:sdtPr>
                <w:rPr>
                  <w:rFonts w:cs="Arial"/>
                  <w:sz w:val="20"/>
                  <w:szCs w:val="20"/>
                </w:rPr>
                <w:id w:val="-72822332"/>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1452940212"/>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639B676C" w14:textId="2756E71C" w:rsidR="003F5FE6" w:rsidRPr="00251292" w:rsidRDefault="00C16B46" w:rsidP="00684C65">
            <w:pPr>
              <w:rPr>
                <w:rFonts w:cs="Arial"/>
                <w:sz w:val="20"/>
                <w:szCs w:val="20"/>
              </w:rPr>
            </w:pPr>
            <w:sdt>
              <w:sdtPr>
                <w:rPr>
                  <w:rFonts w:cs="Arial"/>
                  <w:sz w:val="20"/>
                  <w:szCs w:val="20"/>
                </w:rPr>
                <w:id w:val="-1515913056"/>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1310126933"/>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Pr>
          <w:p w14:paraId="5BDB8322" w14:textId="77777777" w:rsidR="003F5FE6" w:rsidRPr="00251292" w:rsidRDefault="003F5FE6">
            <w:pPr>
              <w:rPr>
                <w:rFonts w:cs="Arial"/>
                <w:sz w:val="20"/>
                <w:szCs w:val="20"/>
              </w:rPr>
            </w:pPr>
          </w:p>
        </w:tc>
      </w:tr>
      <w:tr w:rsidR="003F5FE6" w:rsidRPr="00251292" w14:paraId="32081D67" w14:textId="77777777" w:rsidTr="00684C65">
        <w:trPr>
          <w:jc w:val="center"/>
        </w:trPr>
        <w:tc>
          <w:tcPr>
            <w:tcW w:w="5955" w:type="dxa"/>
            <w:tcBorders>
              <w:bottom w:val="single" w:sz="4" w:space="0" w:color="auto"/>
            </w:tcBorders>
          </w:tcPr>
          <w:p w14:paraId="17C98A78" w14:textId="366813F7" w:rsidR="003F5FE6" w:rsidRPr="00251292" w:rsidRDefault="003F5FE6" w:rsidP="003F5FE6">
            <w:pPr>
              <w:rPr>
                <w:rFonts w:cs="Arial"/>
                <w:sz w:val="20"/>
                <w:szCs w:val="20"/>
              </w:rPr>
            </w:pPr>
            <w:r w:rsidRPr="00251292">
              <w:rPr>
                <w:rFonts w:cs="Arial"/>
                <w:sz w:val="20"/>
                <w:szCs w:val="20"/>
              </w:rPr>
              <w:t xml:space="preserve">Die Verantwortlichkeiten für die Unterrichtung der zuständigen Behörde, der Z-BOB, der Z-EK und ggf. Z-EU/EWR-Behörden über KLP-Ende (max. 90 d bei regulärem Ende; max. 15 d bei Abbruch/ Unterbrechung unter Angabe der Gründe) sind geregelt. </w:t>
            </w:r>
            <w:r w:rsidRPr="00251292">
              <w:rPr>
                <w:rFonts w:cs="Arial"/>
                <w:i/>
                <w:sz w:val="16"/>
                <w:szCs w:val="16"/>
              </w:rPr>
              <w:t>(</w:t>
            </w:r>
            <w:r w:rsidR="007F61B2" w:rsidRPr="00251292">
              <w:rPr>
                <w:rFonts w:cs="Arial"/>
                <w:i/>
                <w:sz w:val="16"/>
                <w:szCs w:val="16"/>
              </w:rPr>
              <w:t>§ </w:t>
            </w:r>
            <w:r w:rsidRPr="00251292">
              <w:rPr>
                <w:rFonts w:cs="Arial"/>
                <w:i/>
                <w:sz w:val="16"/>
                <w:szCs w:val="16"/>
              </w:rPr>
              <w:t>13 (8) GCP-V)</w:t>
            </w:r>
          </w:p>
        </w:tc>
        <w:tc>
          <w:tcPr>
            <w:tcW w:w="4025" w:type="dxa"/>
            <w:tcBorders>
              <w:bottom w:val="single" w:sz="4" w:space="0" w:color="auto"/>
            </w:tcBorders>
          </w:tcPr>
          <w:p w14:paraId="6253127A" w14:textId="77777777" w:rsidR="00684C65" w:rsidRPr="00251292" w:rsidRDefault="00C16B46" w:rsidP="00684C65">
            <w:pPr>
              <w:rPr>
                <w:rFonts w:cs="Arial"/>
                <w:sz w:val="20"/>
                <w:szCs w:val="20"/>
              </w:rPr>
            </w:pPr>
            <w:sdt>
              <w:sdtPr>
                <w:rPr>
                  <w:rFonts w:cs="Arial"/>
                  <w:sz w:val="20"/>
                  <w:szCs w:val="20"/>
                </w:rPr>
                <w:id w:val="1085807427"/>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720639000"/>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29D1D857" w14:textId="27F8CD48" w:rsidR="003F5FE6" w:rsidRPr="00251292" w:rsidRDefault="00C16B46" w:rsidP="00684C65">
            <w:pPr>
              <w:rPr>
                <w:rFonts w:cs="Arial"/>
                <w:sz w:val="20"/>
                <w:szCs w:val="20"/>
              </w:rPr>
            </w:pPr>
            <w:sdt>
              <w:sdtPr>
                <w:rPr>
                  <w:rFonts w:cs="Arial"/>
                  <w:sz w:val="20"/>
                  <w:szCs w:val="20"/>
                </w:rPr>
                <w:id w:val="495932266"/>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1703364930"/>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Borders>
              <w:bottom w:val="single" w:sz="4" w:space="0" w:color="auto"/>
            </w:tcBorders>
          </w:tcPr>
          <w:p w14:paraId="726544AA" w14:textId="77777777" w:rsidR="003F5FE6" w:rsidRPr="00251292" w:rsidRDefault="003F5FE6">
            <w:pPr>
              <w:rPr>
                <w:rFonts w:cs="Arial"/>
                <w:sz w:val="20"/>
                <w:szCs w:val="20"/>
              </w:rPr>
            </w:pPr>
          </w:p>
        </w:tc>
      </w:tr>
      <w:tr w:rsidR="00684C65" w:rsidRPr="00251292" w14:paraId="1D0783C9" w14:textId="77777777" w:rsidTr="00684C65">
        <w:trPr>
          <w:jc w:val="center"/>
        </w:trPr>
        <w:tc>
          <w:tcPr>
            <w:tcW w:w="14005" w:type="dxa"/>
            <w:gridSpan w:val="3"/>
            <w:tcBorders>
              <w:left w:val="nil"/>
              <w:right w:val="nil"/>
            </w:tcBorders>
          </w:tcPr>
          <w:p w14:paraId="3E1DEC85" w14:textId="77777777" w:rsidR="00684C65" w:rsidRPr="00251292" w:rsidRDefault="00684C65">
            <w:pPr>
              <w:rPr>
                <w:rFonts w:cs="Arial"/>
                <w:sz w:val="4"/>
                <w:szCs w:val="4"/>
              </w:rPr>
            </w:pPr>
          </w:p>
        </w:tc>
      </w:tr>
      <w:tr w:rsidR="003F5FE6" w:rsidRPr="00251292" w14:paraId="7234483B" w14:textId="77777777" w:rsidTr="00684C65">
        <w:trPr>
          <w:jc w:val="center"/>
        </w:trPr>
        <w:tc>
          <w:tcPr>
            <w:tcW w:w="5955" w:type="dxa"/>
            <w:shd w:val="clear" w:color="auto" w:fill="D9D9D9" w:themeFill="background1" w:themeFillShade="D9"/>
          </w:tcPr>
          <w:p w14:paraId="2D5A8649" w14:textId="6A99D5E9" w:rsidR="003F5FE6" w:rsidRPr="00251292" w:rsidRDefault="00684C65" w:rsidP="003F5FE6">
            <w:pPr>
              <w:rPr>
                <w:rFonts w:cs="Arial"/>
                <w:b/>
                <w:sz w:val="20"/>
                <w:szCs w:val="20"/>
              </w:rPr>
            </w:pPr>
            <w:r w:rsidRPr="00251292">
              <w:rPr>
                <w:rFonts w:cs="Arial"/>
                <w:b/>
                <w:sz w:val="20"/>
                <w:szCs w:val="20"/>
              </w:rPr>
              <w:t xml:space="preserve">8.5 </w:t>
            </w:r>
            <w:r w:rsidR="003F5FE6" w:rsidRPr="00251292">
              <w:rPr>
                <w:rFonts w:cs="Arial"/>
                <w:b/>
                <w:sz w:val="20"/>
                <w:szCs w:val="20"/>
              </w:rPr>
              <w:t>Information der Prüfer über Sicherheitsberichte</w:t>
            </w:r>
          </w:p>
        </w:tc>
        <w:tc>
          <w:tcPr>
            <w:tcW w:w="4025" w:type="dxa"/>
            <w:shd w:val="clear" w:color="auto" w:fill="D9D9D9" w:themeFill="background1" w:themeFillShade="D9"/>
          </w:tcPr>
          <w:p w14:paraId="04DE78F6" w14:textId="0027F36A" w:rsidR="003F5FE6" w:rsidRPr="00251292" w:rsidRDefault="00684C65" w:rsidP="007F4480">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65D3320F" w14:textId="77777777" w:rsidR="003F5FE6" w:rsidRPr="00251292" w:rsidRDefault="003F5FE6">
            <w:pPr>
              <w:rPr>
                <w:rFonts w:cs="Arial"/>
                <w:sz w:val="20"/>
                <w:szCs w:val="20"/>
              </w:rPr>
            </w:pPr>
          </w:p>
        </w:tc>
      </w:tr>
      <w:tr w:rsidR="003F5FE6" w:rsidRPr="00251292" w14:paraId="7AD96A4F" w14:textId="77777777" w:rsidTr="00684C65">
        <w:trPr>
          <w:jc w:val="center"/>
        </w:trPr>
        <w:tc>
          <w:tcPr>
            <w:tcW w:w="5955" w:type="dxa"/>
            <w:tcBorders>
              <w:bottom w:val="single" w:sz="4" w:space="0" w:color="auto"/>
            </w:tcBorders>
          </w:tcPr>
          <w:p w14:paraId="1C863C9A" w14:textId="64C7DBB5" w:rsidR="003F5FE6" w:rsidRPr="00251292" w:rsidRDefault="003F5FE6" w:rsidP="00994670">
            <w:pPr>
              <w:rPr>
                <w:rFonts w:cs="Arial"/>
                <w:sz w:val="20"/>
                <w:szCs w:val="20"/>
              </w:rPr>
            </w:pPr>
            <w:r w:rsidRPr="00251292">
              <w:rPr>
                <w:rFonts w:cs="Arial"/>
                <w:sz w:val="20"/>
                <w:szCs w:val="20"/>
              </w:rPr>
              <w:t xml:space="preserve">Es ist sichergestellt, dass die Prüfzentren unmittelbar zu Erkenntnissen informiert werden, die die Sicherheit der Prüfungsteilnehmer gefährden, die Studiendurchführung beeinträchtigen oder das positive Votum der </w:t>
            </w:r>
            <w:r w:rsidR="00994670" w:rsidRPr="00251292">
              <w:rPr>
                <w:rFonts w:cs="Arial"/>
                <w:sz w:val="20"/>
                <w:szCs w:val="20"/>
              </w:rPr>
              <w:t>Z</w:t>
            </w:r>
            <w:r w:rsidRPr="00251292">
              <w:rPr>
                <w:rFonts w:cs="Arial"/>
                <w:sz w:val="20"/>
                <w:szCs w:val="20"/>
              </w:rPr>
              <w:t>-EK zur Fortführung der Studie in Frage stellen könnten</w:t>
            </w:r>
            <w:r w:rsidR="00684C65" w:rsidRPr="00251292">
              <w:rPr>
                <w:rFonts w:cs="Arial"/>
                <w:sz w:val="20"/>
                <w:szCs w:val="20"/>
              </w:rPr>
              <w:t>.</w:t>
            </w:r>
            <w:r w:rsidRPr="00251292">
              <w:rPr>
                <w:rFonts w:cs="Arial"/>
                <w:sz w:val="20"/>
                <w:szCs w:val="20"/>
              </w:rPr>
              <w:t xml:space="preserve"> </w:t>
            </w:r>
            <w:r w:rsidRPr="00251292">
              <w:rPr>
                <w:rFonts w:cs="Arial"/>
                <w:i/>
                <w:sz w:val="16"/>
                <w:szCs w:val="16"/>
              </w:rPr>
              <w:t>(ICH-GCP 5.16.2)</w:t>
            </w:r>
          </w:p>
        </w:tc>
        <w:tc>
          <w:tcPr>
            <w:tcW w:w="4025" w:type="dxa"/>
            <w:tcBorders>
              <w:bottom w:val="single" w:sz="4" w:space="0" w:color="auto"/>
            </w:tcBorders>
          </w:tcPr>
          <w:p w14:paraId="697C1F53" w14:textId="77777777" w:rsidR="00684C65" w:rsidRPr="00251292" w:rsidRDefault="00C16B46" w:rsidP="00684C65">
            <w:pPr>
              <w:rPr>
                <w:rFonts w:cs="Arial"/>
                <w:sz w:val="20"/>
                <w:szCs w:val="20"/>
              </w:rPr>
            </w:pPr>
            <w:sdt>
              <w:sdtPr>
                <w:rPr>
                  <w:rFonts w:cs="Arial"/>
                  <w:sz w:val="20"/>
                  <w:szCs w:val="20"/>
                </w:rPr>
                <w:id w:val="1022055443"/>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1356805205"/>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64CFB330" w14:textId="59CAA7BD" w:rsidR="003F5FE6" w:rsidRPr="00251292" w:rsidRDefault="00C16B46" w:rsidP="00684C65">
            <w:pPr>
              <w:rPr>
                <w:rFonts w:cs="Arial"/>
                <w:sz w:val="20"/>
                <w:szCs w:val="20"/>
              </w:rPr>
            </w:pPr>
            <w:sdt>
              <w:sdtPr>
                <w:rPr>
                  <w:rFonts w:cs="Arial"/>
                  <w:sz w:val="20"/>
                  <w:szCs w:val="20"/>
                </w:rPr>
                <w:id w:val="-1107032544"/>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1265029019"/>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Borders>
              <w:bottom w:val="single" w:sz="4" w:space="0" w:color="auto"/>
            </w:tcBorders>
          </w:tcPr>
          <w:p w14:paraId="0F1A3113" w14:textId="77777777" w:rsidR="003F5FE6" w:rsidRPr="00251292" w:rsidRDefault="003F5FE6">
            <w:pPr>
              <w:rPr>
                <w:rFonts w:cs="Arial"/>
                <w:sz w:val="20"/>
                <w:szCs w:val="20"/>
              </w:rPr>
            </w:pPr>
          </w:p>
        </w:tc>
      </w:tr>
      <w:tr w:rsidR="00684C65" w:rsidRPr="00251292" w14:paraId="12EC45CB" w14:textId="77777777" w:rsidTr="00684C65">
        <w:trPr>
          <w:jc w:val="center"/>
        </w:trPr>
        <w:tc>
          <w:tcPr>
            <w:tcW w:w="14005" w:type="dxa"/>
            <w:gridSpan w:val="3"/>
            <w:tcBorders>
              <w:left w:val="nil"/>
              <w:right w:val="nil"/>
            </w:tcBorders>
          </w:tcPr>
          <w:p w14:paraId="4F0F2431" w14:textId="77777777" w:rsidR="00684C65" w:rsidRPr="00251292" w:rsidRDefault="00684C65">
            <w:pPr>
              <w:rPr>
                <w:rFonts w:cs="Arial"/>
                <w:sz w:val="4"/>
                <w:szCs w:val="4"/>
              </w:rPr>
            </w:pPr>
          </w:p>
        </w:tc>
      </w:tr>
      <w:tr w:rsidR="003F5FE6" w:rsidRPr="00251292" w14:paraId="5F3AC118" w14:textId="77777777" w:rsidTr="00684C65">
        <w:trPr>
          <w:jc w:val="center"/>
        </w:trPr>
        <w:tc>
          <w:tcPr>
            <w:tcW w:w="5955" w:type="dxa"/>
            <w:shd w:val="clear" w:color="auto" w:fill="D9D9D9" w:themeFill="background1" w:themeFillShade="D9"/>
          </w:tcPr>
          <w:p w14:paraId="65840665" w14:textId="06B99D1A" w:rsidR="003F5FE6" w:rsidRPr="00251292" w:rsidRDefault="00684C65" w:rsidP="003F5FE6">
            <w:pPr>
              <w:rPr>
                <w:rFonts w:cs="Arial"/>
                <w:b/>
                <w:sz w:val="20"/>
                <w:szCs w:val="20"/>
              </w:rPr>
            </w:pPr>
            <w:r w:rsidRPr="00251292">
              <w:rPr>
                <w:rFonts w:cs="Arial"/>
                <w:b/>
                <w:sz w:val="20"/>
                <w:szCs w:val="20"/>
              </w:rPr>
              <w:t xml:space="preserve">8.6 </w:t>
            </w:r>
            <w:r w:rsidR="003F5FE6" w:rsidRPr="00251292">
              <w:rPr>
                <w:rFonts w:cs="Arial"/>
                <w:b/>
                <w:sz w:val="20"/>
                <w:szCs w:val="20"/>
              </w:rPr>
              <w:t>Gesamtheit der Berichte (DSURS)</w:t>
            </w:r>
          </w:p>
        </w:tc>
        <w:tc>
          <w:tcPr>
            <w:tcW w:w="4025" w:type="dxa"/>
            <w:shd w:val="clear" w:color="auto" w:fill="D9D9D9" w:themeFill="background1" w:themeFillShade="D9"/>
          </w:tcPr>
          <w:p w14:paraId="14F64FEC" w14:textId="04C2AC63" w:rsidR="003F5FE6" w:rsidRPr="00251292" w:rsidRDefault="00684C65" w:rsidP="007F4480">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4864D48B" w14:textId="77777777" w:rsidR="003F5FE6" w:rsidRPr="00251292" w:rsidRDefault="003F5FE6">
            <w:pPr>
              <w:rPr>
                <w:rFonts w:cs="Arial"/>
                <w:sz w:val="20"/>
                <w:szCs w:val="20"/>
              </w:rPr>
            </w:pPr>
          </w:p>
        </w:tc>
      </w:tr>
      <w:tr w:rsidR="003F5FE6" w:rsidRPr="00251292" w14:paraId="7487F89A" w14:textId="77777777" w:rsidTr="00684C65">
        <w:trPr>
          <w:jc w:val="center"/>
        </w:trPr>
        <w:tc>
          <w:tcPr>
            <w:tcW w:w="5955" w:type="dxa"/>
            <w:tcBorders>
              <w:bottom w:val="single" w:sz="4" w:space="0" w:color="auto"/>
            </w:tcBorders>
          </w:tcPr>
          <w:p w14:paraId="7E71485E" w14:textId="32779E41" w:rsidR="003F5FE6" w:rsidRPr="00251292" w:rsidRDefault="003F5FE6" w:rsidP="00994670">
            <w:pPr>
              <w:rPr>
                <w:rFonts w:cs="Arial"/>
                <w:sz w:val="20"/>
                <w:szCs w:val="20"/>
              </w:rPr>
            </w:pPr>
            <w:r w:rsidRPr="00251292">
              <w:rPr>
                <w:rFonts w:cs="Arial"/>
                <w:sz w:val="20"/>
                <w:szCs w:val="20"/>
              </w:rPr>
              <w:t xml:space="preserve">Während der Dauer der klinischen Prüfung stellt der Sponsor der </w:t>
            </w:r>
            <w:r w:rsidR="00994670" w:rsidRPr="00251292">
              <w:rPr>
                <w:rFonts w:cs="Arial"/>
                <w:sz w:val="20"/>
                <w:szCs w:val="20"/>
              </w:rPr>
              <w:t>Z</w:t>
            </w:r>
            <w:r w:rsidRPr="00251292">
              <w:rPr>
                <w:rFonts w:cs="Arial"/>
                <w:sz w:val="20"/>
                <w:szCs w:val="20"/>
              </w:rPr>
              <w:t xml:space="preserve">-EK, </w:t>
            </w:r>
            <w:r w:rsidR="00994670" w:rsidRPr="00251292">
              <w:rPr>
                <w:rFonts w:cs="Arial"/>
                <w:sz w:val="20"/>
                <w:szCs w:val="20"/>
              </w:rPr>
              <w:t>Z-BOB und den Z</w:t>
            </w:r>
            <w:r w:rsidRPr="00251292">
              <w:rPr>
                <w:rFonts w:cs="Arial"/>
                <w:sz w:val="20"/>
                <w:szCs w:val="20"/>
              </w:rPr>
              <w:t xml:space="preserve">-EU/EWR-Behörden (sofern es dort Prüfzentren gibt) eine Liste aller aufgetretenen Verdachtsfälle von SNW sowie einen Bericht über die Sicherheit der Prüfungsteilnehmer einmal jährlich oder auf Verlangen zur Verfügung. </w:t>
            </w:r>
            <w:r w:rsidRPr="00251292">
              <w:rPr>
                <w:rFonts w:cs="Arial"/>
                <w:i/>
                <w:sz w:val="16"/>
                <w:szCs w:val="16"/>
              </w:rPr>
              <w:t>(</w:t>
            </w:r>
            <w:r w:rsidR="007F61B2" w:rsidRPr="00251292">
              <w:rPr>
                <w:rFonts w:cs="Arial"/>
                <w:i/>
                <w:sz w:val="16"/>
                <w:szCs w:val="16"/>
              </w:rPr>
              <w:t>§ </w:t>
            </w:r>
            <w:r w:rsidRPr="00251292">
              <w:rPr>
                <w:rFonts w:cs="Arial"/>
                <w:i/>
                <w:sz w:val="16"/>
                <w:szCs w:val="16"/>
              </w:rPr>
              <w:t>13 (6) GCP-V)</w:t>
            </w:r>
          </w:p>
        </w:tc>
        <w:tc>
          <w:tcPr>
            <w:tcW w:w="4025" w:type="dxa"/>
            <w:tcBorders>
              <w:bottom w:val="single" w:sz="4" w:space="0" w:color="auto"/>
            </w:tcBorders>
          </w:tcPr>
          <w:p w14:paraId="5AF24B3D" w14:textId="77777777" w:rsidR="003F5FE6" w:rsidRPr="00251292" w:rsidRDefault="003F5FE6" w:rsidP="007F4480">
            <w:pPr>
              <w:rPr>
                <w:rFonts w:cs="Arial"/>
                <w:sz w:val="20"/>
                <w:szCs w:val="20"/>
              </w:rPr>
            </w:pPr>
          </w:p>
        </w:tc>
        <w:tc>
          <w:tcPr>
            <w:tcW w:w="4025" w:type="dxa"/>
            <w:tcBorders>
              <w:bottom w:val="single" w:sz="4" w:space="0" w:color="auto"/>
            </w:tcBorders>
          </w:tcPr>
          <w:p w14:paraId="1C3D3E33" w14:textId="77777777" w:rsidR="003F5FE6" w:rsidRPr="00251292" w:rsidRDefault="003F5FE6">
            <w:pPr>
              <w:rPr>
                <w:rFonts w:cs="Arial"/>
                <w:sz w:val="20"/>
                <w:szCs w:val="20"/>
              </w:rPr>
            </w:pPr>
          </w:p>
        </w:tc>
      </w:tr>
      <w:tr w:rsidR="00684C65" w:rsidRPr="00251292" w14:paraId="0CC090C2" w14:textId="77777777" w:rsidTr="00684C65">
        <w:trPr>
          <w:jc w:val="center"/>
        </w:trPr>
        <w:tc>
          <w:tcPr>
            <w:tcW w:w="14005" w:type="dxa"/>
            <w:gridSpan w:val="3"/>
            <w:tcBorders>
              <w:left w:val="nil"/>
              <w:right w:val="nil"/>
            </w:tcBorders>
          </w:tcPr>
          <w:p w14:paraId="39019511" w14:textId="77777777" w:rsidR="00684C65" w:rsidRPr="00251292" w:rsidRDefault="00684C65">
            <w:pPr>
              <w:rPr>
                <w:rFonts w:cs="Arial"/>
                <w:sz w:val="4"/>
                <w:szCs w:val="4"/>
              </w:rPr>
            </w:pPr>
          </w:p>
        </w:tc>
      </w:tr>
      <w:tr w:rsidR="003F5FE6" w:rsidRPr="00251292" w14:paraId="16C40609" w14:textId="77777777" w:rsidTr="00684C65">
        <w:trPr>
          <w:jc w:val="center"/>
        </w:trPr>
        <w:tc>
          <w:tcPr>
            <w:tcW w:w="5955" w:type="dxa"/>
            <w:shd w:val="clear" w:color="auto" w:fill="D9D9D9" w:themeFill="background1" w:themeFillShade="D9"/>
          </w:tcPr>
          <w:p w14:paraId="34584586" w14:textId="1B65DD8C" w:rsidR="003F5FE6" w:rsidRPr="00251292" w:rsidRDefault="00684C65" w:rsidP="003F5FE6">
            <w:pPr>
              <w:rPr>
                <w:rFonts w:cs="Arial"/>
                <w:b/>
                <w:sz w:val="20"/>
                <w:szCs w:val="20"/>
              </w:rPr>
            </w:pPr>
            <w:r w:rsidRPr="00251292">
              <w:rPr>
                <w:rFonts w:cs="Arial"/>
                <w:b/>
                <w:sz w:val="20"/>
                <w:szCs w:val="20"/>
              </w:rPr>
              <w:t xml:space="preserve">8.7 </w:t>
            </w:r>
            <w:r w:rsidR="003F5FE6" w:rsidRPr="00251292">
              <w:rPr>
                <w:rFonts w:cs="Arial"/>
                <w:b/>
                <w:sz w:val="20"/>
                <w:szCs w:val="20"/>
              </w:rPr>
              <w:t>Dringende Sicherheitsmaßnahmen</w:t>
            </w:r>
          </w:p>
        </w:tc>
        <w:tc>
          <w:tcPr>
            <w:tcW w:w="4025" w:type="dxa"/>
            <w:shd w:val="clear" w:color="auto" w:fill="D9D9D9" w:themeFill="background1" w:themeFillShade="D9"/>
          </w:tcPr>
          <w:p w14:paraId="396FFDA5" w14:textId="309BBFA9" w:rsidR="003F5FE6" w:rsidRPr="00251292" w:rsidRDefault="00684C65" w:rsidP="007F4480">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18628639" w14:textId="77777777" w:rsidR="003F5FE6" w:rsidRPr="00251292" w:rsidRDefault="003F5FE6">
            <w:pPr>
              <w:rPr>
                <w:rFonts w:cs="Arial"/>
                <w:sz w:val="20"/>
                <w:szCs w:val="20"/>
              </w:rPr>
            </w:pPr>
          </w:p>
        </w:tc>
      </w:tr>
      <w:tr w:rsidR="00684C65" w:rsidRPr="00251292" w14:paraId="7A7B19D2" w14:textId="77777777" w:rsidTr="00494216">
        <w:trPr>
          <w:jc w:val="center"/>
        </w:trPr>
        <w:tc>
          <w:tcPr>
            <w:tcW w:w="5955" w:type="dxa"/>
          </w:tcPr>
          <w:p w14:paraId="7059C3CD" w14:textId="0AE6949B" w:rsidR="00684C65" w:rsidRPr="00251292" w:rsidRDefault="00684C65" w:rsidP="003F5FE6">
            <w:pPr>
              <w:rPr>
                <w:rFonts w:cs="Arial"/>
                <w:sz w:val="20"/>
                <w:szCs w:val="20"/>
              </w:rPr>
            </w:pPr>
            <w:r w:rsidRPr="00251292">
              <w:rPr>
                <w:rFonts w:cs="Arial"/>
                <w:sz w:val="20"/>
                <w:szCs w:val="20"/>
              </w:rPr>
              <w:lastRenderedPageBreak/>
              <w:t xml:space="preserve">Die Verantwortlichkeiten für die unverzügliche Unterrichtung von Z-EK, Z-BOB, die zuständige Behörde und ggf. Z-EU/EWR-Behörden über Maßnahmen nach </w:t>
            </w:r>
            <w:r w:rsidR="007F61B2" w:rsidRPr="00251292">
              <w:rPr>
                <w:rFonts w:cs="Arial"/>
                <w:sz w:val="20"/>
                <w:szCs w:val="20"/>
              </w:rPr>
              <w:t>§ </w:t>
            </w:r>
            <w:r w:rsidRPr="00251292">
              <w:rPr>
                <w:rFonts w:cs="Arial"/>
                <w:sz w:val="20"/>
                <w:szCs w:val="20"/>
              </w:rPr>
              <w:t xml:space="preserve">11 GCP-V und die sie auslösenden Umstände sind geregelt. </w:t>
            </w:r>
            <w:r w:rsidRPr="00251292">
              <w:rPr>
                <w:rFonts w:cs="Arial"/>
                <w:i/>
                <w:sz w:val="16"/>
                <w:szCs w:val="16"/>
              </w:rPr>
              <w:t>(</w:t>
            </w:r>
            <w:r w:rsidR="007F61B2" w:rsidRPr="00251292">
              <w:rPr>
                <w:rFonts w:cs="Arial"/>
                <w:i/>
                <w:sz w:val="16"/>
                <w:szCs w:val="16"/>
              </w:rPr>
              <w:t>§ </w:t>
            </w:r>
            <w:r w:rsidRPr="00251292">
              <w:rPr>
                <w:rFonts w:cs="Arial"/>
                <w:i/>
                <w:sz w:val="16"/>
                <w:szCs w:val="16"/>
              </w:rPr>
              <w:t>13 (5) GCP-V)</w:t>
            </w:r>
          </w:p>
        </w:tc>
        <w:tc>
          <w:tcPr>
            <w:tcW w:w="4025" w:type="dxa"/>
          </w:tcPr>
          <w:p w14:paraId="262F009D" w14:textId="77777777" w:rsidR="00684C65" w:rsidRPr="00251292" w:rsidRDefault="00C16B46" w:rsidP="009A0025">
            <w:pPr>
              <w:rPr>
                <w:rFonts w:cs="Arial"/>
                <w:sz w:val="20"/>
                <w:szCs w:val="20"/>
              </w:rPr>
            </w:pPr>
            <w:sdt>
              <w:sdtPr>
                <w:rPr>
                  <w:rFonts w:cs="Arial"/>
                  <w:sz w:val="20"/>
                  <w:szCs w:val="20"/>
                </w:rPr>
                <w:id w:val="1967154944"/>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912693517"/>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3EB98C14" w14:textId="74375269" w:rsidR="00684C65" w:rsidRPr="00251292" w:rsidRDefault="00C16B46" w:rsidP="007F4480">
            <w:pPr>
              <w:rPr>
                <w:rFonts w:cs="Arial"/>
                <w:sz w:val="20"/>
                <w:szCs w:val="20"/>
              </w:rPr>
            </w:pPr>
            <w:sdt>
              <w:sdtPr>
                <w:rPr>
                  <w:rFonts w:cs="Arial"/>
                  <w:sz w:val="20"/>
                  <w:szCs w:val="20"/>
                </w:rPr>
                <w:id w:val="-1027783743"/>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1994796249"/>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Pr>
          <w:p w14:paraId="6F3FB7CD" w14:textId="77777777" w:rsidR="00684C65" w:rsidRPr="00251292" w:rsidRDefault="00684C65">
            <w:pPr>
              <w:rPr>
                <w:rFonts w:cs="Arial"/>
                <w:sz w:val="20"/>
                <w:szCs w:val="20"/>
              </w:rPr>
            </w:pPr>
          </w:p>
        </w:tc>
      </w:tr>
      <w:tr w:rsidR="00684C65" w:rsidRPr="00251292" w14:paraId="162F5865" w14:textId="77777777" w:rsidTr="00494216">
        <w:trPr>
          <w:jc w:val="center"/>
        </w:trPr>
        <w:tc>
          <w:tcPr>
            <w:tcW w:w="5955" w:type="dxa"/>
          </w:tcPr>
          <w:p w14:paraId="787E1F7F" w14:textId="41B67458" w:rsidR="00684C65" w:rsidRPr="00251292" w:rsidRDefault="00684C65" w:rsidP="003F5FE6">
            <w:pPr>
              <w:rPr>
                <w:rFonts w:cs="Arial"/>
                <w:sz w:val="20"/>
                <w:szCs w:val="20"/>
              </w:rPr>
            </w:pPr>
            <w:r w:rsidRPr="00251292">
              <w:rPr>
                <w:rFonts w:cs="Arial"/>
                <w:sz w:val="20"/>
                <w:szCs w:val="20"/>
              </w:rPr>
              <w:t xml:space="preserve">Die Verantwortlichkeiten für die Entscheidung über den Abbruch einer klinischen Prüfung bzw. über andere gebotene Maßnahmen zum Schutz vor unmittelbarer Gefahr, wenn neue Umstände die Sicherheit der betroffenen Person beeinträchtigen können, sind geregelt. </w:t>
            </w:r>
            <w:r w:rsidRPr="00251292">
              <w:rPr>
                <w:rFonts w:cs="Arial"/>
                <w:i/>
                <w:sz w:val="16"/>
                <w:szCs w:val="16"/>
              </w:rPr>
              <w:t>(</w:t>
            </w:r>
            <w:r w:rsidR="007F61B2" w:rsidRPr="00251292">
              <w:rPr>
                <w:rFonts w:cs="Arial"/>
                <w:i/>
                <w:sz w:val="16"/>
                <w:szCs w:val="16"/>
              </w:rPr>
              <w:t>§ </w:t>
            </w:r>
            <w:r w:rsidRPr="00251292">
              <w:rPr>
                <w:rFonts w:cs="Arial"/>
                <w:i/>
                <w:sz w:val="16"/>
                <w:szCs w:val="16"/>
              </w:rPr>
              <w:t>11 Abs.1 GCP-V)</w:t>
            </w:r>
          </w:p>
        </w:tc>
        <w:tc>
          <w:tcPr>
            <w:tcW w:w="4025" w:type="dxa"/>
          </w:tcPr>
          <w:p w14:paraId="6430AB92" w14:textId="77777777" w:rsidR="00684C65" w:rsidRPr="00251292" w:rsidRDefault="00C16B46" w:rsidP="009A0025">
            <w:pPr>
              <w:rPr>
                <w:rFonts w:cs="Arial"/>
                <w:sz w:val="20"/>
                <w:szCs w:val="20"/>
              </w:rPr>
            </w:pPr>
            <w:sdt>
              <w:sdtPr>
                <w:rPr>
                  <w:rFonts w:cs="Arial"/>
                  <w:sz w:val="20"/>
                  <w:szCs w:val="20"/>
                </w:rPr>
                <w:id w:val="-1089080723"/>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1241246644"/>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198B4233" w14:textId="3A32F3F4" w:rsidR="00684C65" w:rsidRPr="00251292" w:rsidRDefault="00C16B46" w:rsidP="007F4480">
            <w:pPr>
              <w:rPr>
                <w:rFonts w:cs="Arial"/>
                <w:sz w:val="20"/>
                <w:szCs w:val="20"/>
              </w:rPr>
            </w:pPr>
            <w:sdt>
              <w:sdtPr>
                <w:rPr>
                  <w:rFonts w:cs="Arial"/>
                  <w:sz w:val="20"/>
                  <w:szCs w:val="20"/>
                </w:rPr>
                <w:id w:val="-112129421"/>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443507677"/>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Pr>
          <w:p w14:paraId="0E776A22" w14:textId="77777777" w:rsidR="00684C65" w:rsidRPr="00251292" w:rsidRDefault="00684C65">
            <w:pPr>
              <w:rPr>
                <w:rFonts w:cs="Arial"/>
                <w:sz w:val="20"/>
                <w:szCs w:val="20"/>
              </w:rPr>
            </w:pPr>
          </w:p>
        </w:tc>
      </w:tr>
      <w:tr w:rsidR="00684C65" w:rsidRPr="00251292" w14:paraId="0E18BCBB" w14:textId="77777777" w:rsidTr="00494216">
        <w:trPr>
          <w:jc w:val="center"/>
        </w:trPr>
        <w:tc>
          <w:tcPr>
            <w:tcW w:w="5955" w:type="dxa"/>
          </w:tcPr>
          <w:p w14:paraId="0D35BB46" w14:textId="117A0A43" w:rsidR="00684C65" w:rsidRPr="00251292" w:rsidRDefault="00684C65" w:rsidP="003F5FE6">
            <w:pPr>
              <w:rPr>
                <w:rFonts w:cs="Arial"/>
                <w:sz w:val="20"/>
                <w:szCs w:val="20"/>
              </w:rPr>
            </w:pPr>
            <w:r w:rsidRPr="00251292">
              <w:rPr>
                <w:rFonts w:cs="Arial"/>
                <w:sz w:val="20"/>
                <w:szCs w:val="20"/>
              </w:rPr>
              <w:t>Es gibt eine Übersicht über abgebrochene Prüfungen mit Angabe der Gründe (</w:t>
            </w:r>
            <w:r w:rsidR="007F61B2" w:rsidRPr="00251292">
              <w:rPr>
                <w:rFonts w:cs="Arial"/>
                <w:sz w:val="20"/>
                <w:szCs w:val="20"/>
              </w:rPr>
              <w:t>z. B.</w:t>
            </w:r>
            <w:r w:rsidRPr="00251292">
              <w:rPr>
                <w:rFonts w:cs="Arial"/>
                <w:sz w:val="20"/>
                <w:szCs w:val="20"/>
              </w:rPr>
              <w:t xml:space="preserve"> schwerer Nebenwirkungen, unzuverlässiger Prüfer, zu geringe Rekrutierungsrate, Produktmängel).</w:t>
            </w:r>
          </w:p>
        </w:tc>
        <w:tc>
          <w:tcPr>
            <w:tcW w:w="4025" w:type="dxa"/>
          </w:tcPr>
          <w:p w14:paraId="215F7F71" w14:textId="77777777" w:rsidR="00684C65" w:rsidRPr="00251292" w:rsidRDefault="00C16B46" w:rsidP="009A0025">
            <w:pPr>
              <w:rPr>
                <w:rFonts w:cs="Arial"/>
                <w:sz w:val="20"/>
                <w:szCs w:val="20"/>
              </w:rPr>
            </w:pPr>
            <w:sdt>
              <w:sdtPr>
                <w:rPr>
                  <w:rFonts w:cs="Arial"/>
                  <w:sz w:val="20"/>
                  <w:szCs w:val="20"/>
                </w:rPr>
                <w:id w:val="763659298"/>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1938713656"/>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615E33FC" w14:textId="67A8DE67" w:rsidR="00684C65" w:rsidRPr="00251292" w:rsidRDefault="00C16B46" w:rsidP="007F4480">
            <w:pPr>
              <w:rPr>
                <w:rFonts w:cs="Arial"/>
                <w:sz w:val="20"/>
                <w:szCs w:val="20"/>
              </w:rPr>
            </w:pPr>
            <w:sdt>
              <w:sdtPr>
                <w:rPr>
                  <w:rFonts w:cs="Arial"/>
                  <w:sz w:val="20"/>
                  <w:szCs w:val="20"/>
                </w:rPr>
                <w:id w:val="-94796226"/>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1143773844"/>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Pr>
          <w:p w14:paraId="75FD364A" w14:textId="77777777" w:rsidR="00684C65" w:rsidRPr="00251292" w:rsidRDefault="00684C65">
            <w:pPr>
              <w:rPr>
                <w:rFonts w:cs="Arial"/>
                <w:sz w:val="20"/>
                <w:szCs w:val="20"/>
              </w:rPr>
            </w:pPr>
          </w:p>
        </w:tc>
      </w:tr>
      <w:tr w:rsidR="00684C65" w:rsidRPr="00251292" w14:paraId="151AE7A0" w14:textId="77777777" w:rsidTr="00494216">
        <w:trPr>
          <w:jc w:val="center"/>
        </w:trPr>
        <w:tc>
          <w:tcPr>
            <w:tcW w:w="5955" w:type="dxa"/>
          </w:tcPr>
          <w:p w14:paraId="2090AE9C" w14:textId="1AF96A68" w:rsidR="00684C65" w:rsidRPr="00251292" w:rsidRDefault="00684C65" w:rsidP="003F5FE6">
            <w:pPr>
              <w:rPr>
                <w:rFonts w:cs="Arial"/>
                <w:sz w:val="20"/>
                <w:szCs w:val="20"/>
              </w:rPr>
            </w:pPr>
            <w:r w:rsidRPr="00251292">
              <w:rPr>
                <w:rFonts w:cs="Arial"/>
                <w:sz w:val="20"/>
                <w:szCs w:val="20"/>
              </w:rPr>
              <w:t xml:space="preserve">Bei KLP mit GVO-AM: Die Verantwortlichkeiten für die Entscheidung über die gebotenen Maßnahmen zum Schutz der Gesundheit nicht betroffener Personen und der Umwelt sind geregelt. </w:t>
            </w:r>
            <w:r w:rsidRPr="00251292">
              <w:rPr>
                <w:rFonts w:cs="Arial"/>
                <w:i/>
                <w:sz w:val="16"/>
                <w:szCs w:val="16"/>
              </w:rPr>
              <w:t>(</w:t>
            </w:r>
            <w:r w:rsidR="007F61B2" w:rsidRPr="00251292">
              <w:rPr>
                <w:rFonts w:cs="Arial"/>
                <w:i/>
                <w:sz w:val="16"/>
                <w:szCs w:val="16"/>
              </w:rPr>
              <w:t>§ </w:t>
            </w:r>
            <w:r w:rsidRPr="00251292">
              <w:rPr>
                <w:rFonts w:cs="Arial"/>
                <w:i/>
                <w:sz w:val="16"/>
                <w:szCs w:val="16"/>
              </w:rPr>
              <w:t>11 Abs.2 GCP-V)</w:t>
            </w:r>
          </w:p>
        </w:tc>
        <w:tc>
          <w:tcPr>
            <w:tcW w:w="4025" w:type="dxa"/>
          </w:tcPr>
          <w:p w14:paraId="053D4C16" w14:textId="77777777" w:rsidR="00684C65" w:rsidRPr="00251292" w:rsidRDefault="00C16B46" w:rsidP="009A0025">
            <w:pPr>
              <w:rPr>
                <w:rFonts w:cs="Arial"/>
                <w:sz w:val="20"/>
                <w:szCs w:val="20"/>
              </w:rPr>
            </w:pPr>
            <w:sdt>
              <w:sdtPr>
                <w:rPr>
                  <w:rFonts w:cs="Arial"/>
                  <w:sz w:val="20"/>
                  <w:szCs w:val="20"/>
                </w:rPr>
                <w:id w:val="-1405909815"/>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2053268420"/>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6987547C" w14:textId="1B9CAC41" w:rsidR="00684C65" w:rsidRPr="00251292" w:rsidRDefault="00C16B46" w:rsidP="007F4480">
            <w:pPr>
              <w:rPr>
                <w:rFonts w:cs="Arial"/>
                <w:sz w:val="20"/>
                <w:szCs w:val="20"/>
              </w:rPr>
            </w:pPr>
            <w:sdt>
              <w:sdtPr>
                <w:rPr>
                  <w:rFonts w:cs="Arial"/>
                  <w:sz w:val="20"/>
                  <w:szCs w:val="20"/>
                </w:rPr>
                <w:id w:val="-1640947279"/>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487477150"/>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Pr>
          <w:p w14:paraId="07C113A2" w14:textId="77777777" w:rsidR="00684C65" w:rsidRPr="00251292" w:rsidRDefault="00684C65">
            <w:pPr>
              <w:rPr>
                <w:rFonts w:cs="Arial"/>
                <w:sz w:val="20"/>
                <w:szCs w:val="20"/>
              </w:rPr>
            </w:pPr>
          </w:p>
        </w:tc>
      </w:tr>
      <w:tr w:rsidR="00684C65" w:rsidRPr="00251292" w14:paraId="14B1DD2D" w14:textId="77777777" w:rsidTr="007F4480">
        <w:trPr>
          <w:jc w:val="center"/>
        </w:trPr>
        <w:tc>
          <w:tcPr>
            <w:tcW w:w="14005" w:type="dxa"/>
            <w:gridSpan w:val="3"/>
            <w:tcBorders>
              <w:left w:val="nil"/>
              <w:right w:val="nil"/>
            </w:tcBorders>
          </w:tcPr>
          <w:p w14:paraId="6ED8F813" w14:textId="77777777" w:rsidR="00684C65" w:rsidRPr="00251292" w:rsidRDefault="00684C65">
            <w:pPr>
              <w:rPr>
                <w:rFonts w:cs="Arial"/>
                <w:sz w:val="4"/>
                <w:szCs w:val="4"/>
              </w:rPr>
            </w:pPr>
          </w:p>
        </w:tc>
      </w:tr>
      <w:tr w:rsidR="00684C65" w:rsidRPr="00251292" w14:paraId="40F01A22" w14:textId="77777777" w:rsidTr="007F4480">
        <w:trPr>
          <w:jc w:val="center"/>
        </w:trPr>
        <w:tc>
          <w:tcPr>
            <w:tcW w:w="5955" w:type="dxa"/>
            <w:shd w:val="clear" w:color="auto" w:fill="D9D9D9" w:themeFill="background1" w:themeFillShade="D9"/>
          </w:tcPr>
          <w:p w14:paraId="77E8D680" w14:textId="267CA178" w:rsidR="00684C65" w:rsidRPr="00251292" w:rsidRDefault="00684C65" w:rsidP="007F4480">
            <w:pPr>
              <w:rPr>
                <w:rFonts w:cs="Arial"/>
                <w:b/>
                <w:sz w:val="20"/>
                <w:szCs w:val="20"/>
              </w:rPr>
            </w:pPr>
            <w:r w:rsidRPr="00251292">
              <w:rPr>
                <w:rFonts w:cs="Arial"/>
                <w:b/>
                <w:sz w:val="20"/>
                <w:szCs w:val="20"/>
              </w:rPr>
              <w:t>8.8 Sonstiges (bitte angeben)</w:t>
            </w:r>
          </w:p>
          <w:p w14:paraId="6BB2A2D2" w14:textId="01479C2A" w:rsidR="00684C65" w:rsidRPr="00251292" w:rsidRDefault="007F61B2" w:rsidP="007F4480">
            <w:pPr>
              <w:rPr>
                <w:rFonts w:cs="Arial"/>
                <w:sz w:val="20"/>
                <w:szCs w:val="20"/>
              </w:rPr>
            </w:pPr>
            <w:r w:rsidRPr="00251292">
              <w:rPr>
                <w:rFonts w:cs="Arial"/>
                <w:sz w:val="20"/>
                <w:szCs w:val="20"/>
              </w:rPr>
              <w:t>z. B.</w:t>
            </w:r>
            <w:r w:rsidR="00684C65" w:rsidRPr="00251292">
              <w:rPr>
                <w:rFonts w:cs="Arial"/>
                <w:sz w:val="20"/>
                <w:szCs w:val="20"/>
              </w:rPr>
              <w:t>: Schwangerschaft einer Prüfungsteilnehmerin bzw. der Partnerin eines Prüfungsteilnehmers</w:t>
            </w:r>
          </w:p>
        </w:tc>
        <w:tc>
          <w:tcPr>
            <w:tcW w:w="4025" w:type="dxa"/>
            <w:shd w:val="clear" w:color="auto" w:fill="D9D9D9" w:themeFill="background1" w:themeFillShade="D9"/>
          </w:tcPr>
          <w:p w14:paraId="3F1D5244" w14:textId="77777777" w:rsidR="00684C65" w:rsidRPr="00251292" w:rsidRDefault="00684C65" w:rsidP="009D690E">
            <w:pPr>
              <w:rPr>
                <w:rFonts w:cs="Arial"/>
                <w:sz w:val="20"/>
                <w:szCs w:val="20"/>
              </w:rPr>
            </w:pPr>
          </w:p>
        </w:tc>
        <w:tc>
          <w:tcPr>
            <w:tcW w:w="4025" w:type="dxa"/>
            <w:shd w:val="clear" w:color="auto" w:fill="D9D9D9" w:themeFill="background1" w:themeFillShade="D9"/>
          </w:tcPr>
          <w:p w14:paraId="62E9DDD5" w14:textId="52DDE8A7" w:rsidR="00684C65" w:rsidRPr="00251292" w:rsidRDefault="00C16B46" w:rsidP="00D6499C">
            <w:pPr>
              <w:jc w:val="right"/>
              <w:rPr>
                <w:rFonts w:cs="Arial"/>
                <w:sz w:val="20"/>
                <w:szCs w:val="20"/>
              </w:rPr>
            </w:pPr>
            <w:sdt>
              <w:sdtPr>
                <w:rPr>
                  <w:rFonts w:cs="Arial"/>
                  <w:sz w:val="20"/>
                  <w:szCs w:val="20"/>
                </w:rPr>
                <w:id w:val="-1546749293"/>
                <w14:checkbox>
                  <w14:checked w14:val="0"/>
                  <w14:checkedState w14:val="2612" w14:font="MS Gothic"/>
                  <w14:uncheckedState w14:val="2610" w14:font="MS Gothic"/>
                </w14:checkbox>
              </w:sdtPr>
              <w:sdtEndPr/>
              <w:sdtContent>
                <w:r w:rsidR="00D6499C" w:rsidRPr="00251292">
                  <w:rPr>
                    <w:rFonts w:ascii="MS Gothic" w:eastAsia="MS Gothic" w:hAnsi="MS Gothic" w:cs="MS Gothic" w:hint="eastAsia"/>
                    <w:sz w:val="20"/>
                    <w:szCs w:val="20"/>
                  </w:rPr>
                  <w:t>☐</w:t>
                </w:r>
              </w:sdtContent>
            </w:sdt>
            <w:r w:rsidR="00D6499C" w:rsidRPr="00251292">
              <w:rPr>
                <w:rFonts w:cs="Arial"/>
                <w:sz w:val="20"/>
                <w:szCs w:val="20"/>
              </w:rPr>
              <w:t xml:space="preserve"> entfällt</w:t>
            </w:r>
          </w:p>
        </w:tc>
      </w:tr>
      <w:tr w:rsidR="00684C65" w:rsidRPr="00251292" w14:paraId="6F8B4ED4" w14:textId="77777777" w:rsidTr="00364F88">
        <w:trPr>
          <w:jc w:val="center"/>
        </w:trPr>
        <w:tc>
          <w:tcPr>
            <w:tcW w:w="5955" w:type="dxa"/>
            <w:tcBorders>
              <w:bottom w:val="single" w:sz="4" w:space="0" w:color="auto"/>
            </w:tcBorders>
          </w:tcPr>
          <w:p w14:paraId="4C4F6DA2" w14:textId="77777777" w:rsidR="00684C65" w:rsidRPr="00251292" w:rsidRDefault="00684C65">
            <w:pPr>
              <w:rPr>
                <w:rFonts w:cs="Arial"/>
                <w:sz w:val="20"/>
                <w:szCs w:val="20"/>
              </w:rPr>
            </w:pPr>
          </w:p>
        </w:tc>
        <w:tc>
          <w:tcPr>
            <w:tcW w:w="4025" w:type="dxa"/>
            <w:tcBorders>
              <w:bottom w:val="single" w:sz="4" w:space="0" w:color="auto"/>
            </w:tcBorders>
          </w:tcPr>
          <w:p w14:paraId="1E2DB011" w14:textId="77777777" w:rsidR="00684C65" w:rsidRPr="00251292" w:rsidRDefault="00684C65" w:rsidP="009D690E">
            <w:pPr>
              <w:rPr>
                <w:rFonts w:cs="Arial"/>
                <w:sz w:val="20"/>
                <w:szCs w:val="20"/>
              </w:rPr>
            </w:pPr>
          </w:p>
        </w:tc>
        <w:tc>
          <w:tcPr>
            <w:tcW w:w="4025" w:type="dxa"/>
            <w:tcBorders>
              <w:bottom w:val="single" w:sz="4" w:space="0" w:color="auto"/>
            </w:tcBorders>
          </w:tcPr>
          <w:p w14:paraId="59C82DA1" w14:textId="77777777" w:rsidR="00684C65" w:rsidRPr="00251292" w:rsidRDefault="00684C65">
            <w:pPr>
              <w:rPr>
                <w:rFonts w:cs="Arial"/>
                <w:sz w:val="20"/>
                <w:szCs w:val="20"/>
              </w:rPr>
            </w:pPr>
          </w:p>
        </w:tc>
      </w:tr>
      <w:tr w:rsidR="00684C65" w:rsidRPr="00251292" w14:paraId="38AC653E" w14:textId="77777777" w:rsidTr="00364F88">
        <w:trPr>
          <w:jc w:val="center"/>
        </w:trPr>
        <w:tc>
          <w:tcPr>
            <w:tcW w:w="14005" w:type="dxa"/>
            <w:gridSpan w:val="3"/>
            <w:tcBorders>
              <w:left w:val="nil"/>
              <w:right w:val="nil"/>
            </w:tcBorders>
          </w:tcPr>
          <w:p w14:paraId="0F047295" w14:textId="77777777" w:rsidR="00684C65" w:rsidRPr="00251292" w:rsidRDefault="00684C65">
            <w:pPr>
              <w:rPr>
                <w:rFonts w:cs="Arial"/>
                <w:sz w:val="4"/>
                <w:szCs w:val="4"/>
              </w:rPr>
            </w:pPr>
          </w:p>
        </w:tc>
      </w:tr>
      <w:tr w:rsidR="00684C65" w:rsidRPr="00251292" w14:paraId="0FFF54DA" w14:textId="77777777" w:rsidTr="00364F88">
        <w:trPr>
          <w:jc w:val="center"/>
        </w:trPr>
        <w:tc>
          <w:tcPr>
            <w:tcW w:w="14005" w:type="dxa"/>
            <w:gridSpan w:val="3"/>
            <w:shd w:val="clear" w:color="auto" w:fill="BFBFBF" w:themeFill="background1" w:themeFillShade="BF"/>
          </w:tcPr>
          <w:p w14:paraId="36B6704F" w14:textId="34203244" w:rsidR="00684C65" w:rsidRPr="00251292" w:rsidRDefault="00684C65">
            <w:pPr>
              <w:rPr>
                <w:rFonts w:cs="Arial"/>
                <w:sz w:val="20"/>
                <w:szCs w:val="20"/>
              </w:rPr>
            </w:pPr>
            <w:r w:rsidRPr="00251292">
              <w:rPr>
                <w:rFonts w:cs="Arial"/>
                <w:b/>
                <w:sz w:val="20"/>
                <w:szCs w:val="20"/>
              </w:rPr>
              <w:t>9 Prüfpräparate/Apotheke</w:t>
            </w:r>
          </w:p>
        </w:tc>
      </w:tr>
      <w:tr w:rsidR="00684C65" w:rsidRPr="00251292" w14:paraId="3CFE394B" w14:textId="77777777" w:rsidTr="00364F88">
        <w:trPr>
          <w:jc w:val="center"/>
        </w:trPr>
        <w:tc>
          <w:tcPr>
            <w:tcW w:w="5955" w:type="dxa"/>
            <w:shd w:val="clear" w:color="auto" w:fill="D9D9D9" w:themeFill="background1" w:themeFillShade="D9"/>
          </w:tcPr>
          <w:p w14:paraId="6D1A8827" w14:textId="6ED78EB1" w:rsidR="00684C65" w:rsidRPr="00251292" w:rsidRDefault="00684C65" w:rsidP="00364F88">
            <w:pPr>
              <w:rPr>
                <w:rFonts w:cs="Arial"/>
                <w:b/>
                <w:sz w:val="20"/>
                <w:szCs w:val="20"/>
              </w:rPr>
            </w:pPr>
            <w:r w:rsidRPr="00251292">
              <w:rPr>
                <w:rFonts w:cs="Arial"/>
                <w:b/>
                <w:sz w:val="20"/>
                <w:szCs w:val="20"/>
              </w:rPr>
              <w:t>9.1 Herstellung/Konfektionierung/Kennzeichnung/Einfuhr/QP Zertifikat/Rekonstitution</w:t>
            </w:r>
          </w:p>
        </w:tc>
        <w:tc>
          <w:tcPr>
            <w:tcW w:w="4025" w:type="dxa"/>
            <w:shd w:val="clear" w:color="auto" w:fill="D9D9D9" w:themeFill="background1" w:themeFillShade="D9"/>
          </w:tcPr>
          <w:p w14:paraId="2DE6428B" w14:textId="71FEA36B" w:rsidR="00684C65" w:rsidRPr="00251292" w:rsidRDefault="00684C65"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7593AA6E" w14:textId="77777777" w:rsidR="00684C65" w:rsidRPr="00251292" w:rsidRDefault="00684C65">
            <w:pPr>
              <w:rPr>
                <w:rFonts w:cs="Arial"/>
                <w:sz w:val="20"/>
                <w:szCs w:val="20"/>
              </w:rPr>
            </w:pPr>
          </w:p>
        </w:tc>
      </w:tr>
      <w:tr w:rsidR="00684C65" w:rsidRPr="00251292" w14:paraId="3A58F7D4" w14:textId="77777777" w:rsidTr="00494216">
        <w:trPr>
          <w:jc w:val="center"/>
        </w:trPr>
        <w:tc>
          <w:tcPr>
            <w:tcW w:w="5955" w:type="dxa"/>
          </w:tcPr>
          <w:p w14:paraId="040D6154" w14:textId="6962F3B6" w:rsidR="00684C65" w:rsidRPr="00251292" w:rsidRDefault="00684C65">
            <w:pPr>
              <w:rPr>
                <w:rFonts w:cs="Arial"/>
                <w:sz w:val="20"/>
                <w:szCs w:val="20"/>
              </w:rPr>
            </w:pPr>
            <w:r w:rsidRPr="00251292">
              <w:rPr>
                <w:rFonts w:cs="Arial"/>
                <w:sz w:val="20"/>
                <w:szCs w:val="20"/>
              </w:rPr>
              <w:t>Herkunft der Prüfpräparate:</w:t>
            </w:r>
          </w:p>
        </w:tc>
        <w:tc>
          <w:tcPr>
            <w:tcW w:w="4025" w:type="dxa"/>
          </w:tcPr>
          <w:p w14:paraId="037338A8" w14:textId="36950001" w:rsidR="00684C65" w:rsidRPr="00251292" w:rsidRDefault="00C16B46" w:rsidP="00364F88">
            <w:pPr>
              <w:rPr>
                <w:rFonts w:cs="Arial"/>
                <w:sz w:val="20"/>
                <w:szCs w:val="20"/>
              </w:rPr>
            </w:pPr>
            <w:sdt>
              <w:sdtPr>
                <w:rPr>
                  <w:rFonts w:cs="Arial"/>
                  <w:sz w:val="20"/>
                  <w:szCs w:val="20"/>
                </w:rPr>
                <w:id w:val="23370219"/>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Deutschland</w:t>
            </w:r>
            <w:r w:rsidR="00684C65" w:rsidRPr="00251292">
              <w:rPr>
                <w:rFonts w:cs="Arial"/>
                <w:sz w:val="20"/>
                <w:szCs w:val="20"/>
              </w:rPr>
              <w:tab/>
            </w:r>
            <w:r w:rsidR="00684C65" w:rsidRPr="00251292">
              <w:rPr>
                <w:rFonts w:cs="Arial"/>
                <w:sz w:val="20"/>
                <w:szCs w:val="20"/>
              </w:rPr>
              <w:tab/>
            </w:r>
            <w:sdt>
              <w:sdtPr>
                <w:rPr>
                  <w:rFonts w:cs="Arial"/>
                  <w:sz w:val="20"/>
                  <w:szCs w:val="20"/>
                </w:rPr>
                <w:id w:val="597837859"/>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EU/EWR-Staat</w:t>
            </w:r>
          </w:p>
          <w:p w14:paraId="105B93A8" w14:textId="66D28DC1" w:rsidR="00684C65" w:rsidRPr="00251292" w:rsidRDefault="00C16B46" w:rsidP="00364F88">
            <w:pPr>
              <w:rPr>
                <w:rFonts w:cs="Arial"/>
                <w:sz w:val="20"/>
                <w:szCs w:val="20"/>
              </w:rPr>
            </w:pPr>
            <w:sdt>
              <w:sdtPr>
                <w:rPr>
                  <w:rFonts w:cs="Arial"/>
                  <w:sz w:val="20"/>
                  <w:szCs w:val="20"/>
                </w:rPr>
                <w:id w:val="-995484657"/>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Drittland</w:t>
            </w:r>
          </w:p>
        </w:tc>
        <w:tc>
          <w:tcPr>
            <w:tcW w:w="4025" w:type="dxa"/>
          </w:tcPr>
          <w:p w14:paraId="243C5A17" w14:textId="77777777" w:rsidR="00684C65" w:rsidRPr="00251292" w:rsidRDefault="00684C65">
            <w:pPr>
              <w:rPr>
                <w:rFonts w:cs="Arial"/>
                <w:sz w:val="20"/>
                <w:szCs w:val="20"/>
              </w:rPr>
            </w:pPr>
          </w:p>
        </w:tc>
      </w:tr>
      <w:tr w:rsidR="00684C65" w:rsidRPr="00251292" w14:paraId="1E536C36" w14:textId="77777777" w:rsidTr="00494216">
        <w:trPr>
          <w:jc w:val="center"/>
        </w:trPr>
        <w:tc>
          <w:tcPr>
            <w:tcW w:w="5955" w:type="dxa"/>
          </w:tcPr>
          <w:p w14:paraId="6FE02451" w14:textId="1139C664" w:rsidR="00684C65" w:rsidRPr="00251292" w:rsidRDefault="00684C65">
            <w:pPr>
              <w:rPr>
                <w:rFonts w:cs="Arial"/>
                <w:sz w:val="20"/>
                <w:szCs w:val="20"/>
              </w:rPr>
            </w:pPr>
            <w:r w:rsidRPr="00251292">
              <w:rPr>
                <w:rFonts w:cs="Arial"/>
                <w:sz w:val="20"/>
                <w:szCs w:val="20"/>
              </w:rPr>
              <w:t xml:space="preserve">Die vorgesehene Kennzeichnung gem. </w:t>
            </w:r>
            <w:r w:rsidR="007F61B2" w:rsidRPr="00251292">
              <w:rPr>
                <w:rFonts w:cs="Arial"/>
                <w:sz w:val="20"/>
                <w:szCs w:val="20"/>
              </w:rPr>
              <w:t>§ </w:t>
            </w:r>
            <w:r w:rsidRPr="00251292">
              <w:rPr>
                <w:rFonts w:cs="Arial"/>
                <w:sz w:val="20"/>
                <w:szCs w:val="20"/>
              </w:rPr>
              <w:t xml:space="preserve">5 GCP-V wird im Genehmigungsverfahren von der BOB geprüft. Vor Ort kann die </w:t>
            </w:r>
            <w:r w:rsidRPr="00251292">
              <w:rPr>
                <w:rFonts w:cs="Arial"/>
                <w:sz w:val="20"/>
                <w:szCs w:val="20"/>
                <w:u w:val="single"/>
              </w:rPr>
              <w:t>tatsächliche Kennzeichnung</w:t>
            </w:r>
            <w:r w:rsidRPr="00251292">
              <w:rPr>
                <w:rFonts w:cs="Arial"/>
                <w:sz w:val="20"/>
                <w:szCs w:val="20"/>
              </w:rPr>
              <w:t xml:space="preserve"> überprüft werden.</w:t>
            </w:r>
          </w:p>
        </w:tc>
        <w:tc>
          <w:tcPr>
            <w:tcW w:w="4025" w:type="dxa"/>
          </w:tcPr>
          <w:p w14:paraId="41C0E08C" w14:textId="77777777" w:rsidR="00684C65" w:rsidRPr="00251292" w:rsidRDefault="00C16B46" w:rsidP="00364F88">
            <w:pPr>
              <w:rPr>
                <w:rFonts w:cs="Arial"/>
                <w:sz w:val="20"/>
                <w:szCs w:val="20"/>
              </w:rPr>
            </w:pPr>
            <w:sdt>
              <w:sdtPr>
                <w:rPr>
                  <w:rFonts w:cs="Arial"/>
                  <w:sz w:val="20"/>
                  <w:szCs w:val="20"/>
                </w:rPr>
                <w:id w:val="442198496"/>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521826224"/>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04DE3DDA" w14:textId="1F7336F3" w:rsidR="00684C65" w:rsidRPr="00251292" w:rsidRDefault="00C16B46" w:rsidP="00364F88">
            <w:pPr>
              <w:rPr>
                <w:rFonts w:cs="Arial"/>
                <w:sz w:val="20"/>
                <w:szCs w:val="20"/>
              </w:rPr>
            </w:pPr>
            <w:sdt>
              <w:sdtPr>
                <w:rPr>
                  <w:rFonts w:cs="Arial"/>
                  <w:sz w:val="20"/>
                  <w:szCs w:val="20"/>
                </w:rPr>
                <w:id w:val="132996825"/>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278726262"/>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Pr>
          <w:p w14:paraId="5CF7826D" w14:textId="77777777" w:rsidR="00684C65" w:rsidRPr="00251292" w:rsidRDefault="00684C65">
            <w:pPr>
              <w:rPr>
                <w:rFonts w:cs="Arial"/>
                <w:sz w:val="20"/>
                <w:szCs w:val="20"/>
              </w:rPr>
            </w:pPr>
          </w:p>
        </w:tc>
      </w:tr>
      <w:tr w:rsidR="009A0025" w:rsidRPr="00251292" w14:paraId="2EBFEEEF" w14:textId="77777777" w:rsidTr="00494216">
        <w:trPr>
          <w:jc w:val="center"/>
        </w:trPr>
        <w:tc>
          <w:tcPr>
            <w:tcW w:w="5955" w:type="dxa"/>
          </w:tcPr>
          <w:p w14:paraId="2468B5BF" w14:textId="18B5664C" w:rsidR="009A0025" w:rsidRPr="00251292" w:rsidRDefault="009A0025">
            <w:pPr>
              <w:rPr>
                <w:rFonts w:cs="Arial"/>
                <w:sz w:val="20"/>
                <w:szCs w:val="20"/>
              </w:rPr>
            </w:pPr>
            <w:r w:rsidRPr="00251292">
              <w:rPr>
                <w:rFonts w:cs="Arial"/>
                <w:sz w:val="20"/>
                <w:szCs w:val="20"/>
              </w:rPr>
              <w:t xml:space="preserve">Die Verantwortlichkeiten für die Kennzeichnung der Prüfpräparate gem. </w:t>
            </w:r>
            <w:r w:rsidR="007F61B2" w:rsidRPr="00251292">
              <w:rPr>
                <w:rFonts w:cs="Arial"/>
                <w:sz w:val="20"/>
                <w:szCs w:val="20"/>
              </w:rPr>
              <w:t>§ </w:t>
            </w:r>
            <w:r w:rsidRPr="00251292">
              <w:rPr>
                <w:rFonts w:cs="Arial"/>
                <w:sz w:val="20"/>
                <w:szCs w:val="20"/>
              </w:rPr>
              <w:t>5 GCP-V sind geregelt.</w:t>
            </w:r>
          </w:p>
        </w:tc>
        <w:tc>
          <w:tcPr>
            <w:tcW w:w="4025" w:type="dxa"/>
          </w:tcPr>
          <w:p w14:paraId="2F97B3A5" w14:textId="77777777" w:rsidR="009A0025" w:rsidRPr="00251292" w:rsidRDefault="00C16B46" w:rsidP="00802302">
            <w:pPr>
              <w:rPr>
                <w:rFonts w:cs="Arial"/>
                <w:sz w:val="20"/>
                <w:szCs w:val="20"/>
              </w:rPr>
            </w:pPr>
            <w:sdt>
              <w:sdtPr>
                <w:rPr>
                  <w:rFonts w:cs="Arial"/>
                  <w:sz w:val="20"/>
                  <w:szCs w:val="20"/>
                </w:rPr>
                <w:id w:val="-28731948"/>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ja</w:t>
            </w:r>
            <w:r w:rsidR="009A0025" w:rsidRPr="00251292">
              <w:rPr>
                <w:rFonts w:cs="Arial"/>
                <w:sz w:val="20"/>
                <w:szCs w:val="20"/>
              </w:rPr>
              <w:tab/>
            </w:r>
            <w:r w:rsidR="009A0025" w:rsidRPr="00251292">
              <w:rPr>
                <w:rFonts w:cs="Arial"/>
                <w:sz w:val="20"/>
                <w:szCs w:val="20"/>
              </w:rPr>
              <w:tab/>
            </w:r>
            <w:r w:rsidR="009A0025" w:rsidRPr="00251292">
              <w:rPr>
                <w:rFonts w:cs="Arial"/>
                <w:sz w:val="20"/>
                <w:szCs w:val="20"/>
              </w:rPr>
              <w:tab/>
            </w:r>
            <w:sdt>
              <w:sdtPr>
                <w:rPr>
                  <w:rFonts w:cs="Arial"/>
                  <w:sz w:val="20"/>
                  <w:szCs w:val="20"/>
                </w:rPr>
                <w:id w:val="1198897566"/>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nein</w:t>
            </w:r>
          </w:p>
          <w:p w14:paraId="60112133" w14:textId="69D39383" w:rsidR="009A0025" w:rsidRPr="00251292" w:rsidRDefault="00C16B46" w:rsidP="00802302">
            <w:pPr>
              <w:rPr>
                <w:rFonts w:cs="Arial"/>
                <w:sz w:val="20"/>
                <w:szCs w:val="20"/>
              </w:rPr>
            </w:pPr>
            <w:sdt>
              <w:sdtPr>
                <w:rPr>
                  <w:rFonts w:cs="Arial"/>
                  <w:sz w:val="20"/>
                  <w:szCs w:val="20"/>
                </w:rPr>
                <w:id w:val="1471324469"/>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inspiziert</w:t>
            </w:r>
            <w:r w:rsidR="009A0025" w:rsidRPr="00251292">
              <w:rPr>
                <w:rFonts w:cs="Arial"/>
                <w:sz w:val="20"/>
                <w:szCs w:val="20"/>
              </w:rPr>
              <w:tab/>
            </w:r>
            <w:sdt>
              <w:sdtPr>
                <w:rPr>
                  <w:rFonts w:cs="Arial"/>
                  <w:sz w:val="20"/>
                  <w:szCs w:val="20"/>
                </w:rPr>
                <w:id w:val="-585774628"/>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zutreffend</w:t>
            </w:r>
          </w:p>
        </w:tc>
        <w:tc>
          <w:tcPr>
            <w:tcW w:w="4025" w:type="dxa"/>
          </w:tcPr>
          <w:p w14:paraId="0C337FF1" w14:textId="77777777" w:rsidR="009A0025" w:rsidRPr="00251292" w:rsidRDefault="009A0025">
            <w:pPr>
              <w:rPr>
                <w:rFonts w:cs="Arial"/>
                <w:sz w:val="20"/>
                <w:szCs w:val="20"/>
              </w:rPr>
            </w:pPr>
          </w:p>
        </w:tc>
      </w:tr>
      <w:tr w:rsidR="009A0025" w:rsidRPr="00251292" w14:paraId="56DB0E2B" w14:textId="77777777" w:rsidTr="00802302">
        <w:trPr>
          <w:jc w:val="center"/>
        </w:trPr>
        <w:tc>
          <w:tcPr>
            <w:tcW w:w="5955" w:type="dxa"/>
            <w:tcBorders>
              <w:bottom w:val="single" w:sz="4" w:space="0" w:color="auto"/>
            </w:tcBorders>
          </w:tcPr>
          <w:p w14:paraId="111F94C2" w14:textId="67F1D7DB" w:rsidR="009A0025" w:rsidRPr="00251292" w:rsidRDefault="009A0025">
            <w:pPr>
              <w:rPr>
                <w:rFonts w:cs="Arial"/>
                <w:sz w:val="20"/>
                <w:szCs w:val="20"/>
              </w:rPr>
            </w:pPr>
            <w:r w:rsidRPr="00251292">
              <w:rPr>
                <w:rFonts w:cs="Arial"/>
                <w:sz w:val="20"/>
                <w:szCs w:val="20"/>
              </w:rPr>
              <w:lastRenderedPageBreak/>
              <w:t>Die Verantwortlichkeiten für die Überprüfung von Eignung und Berechtigung von Lohn-Herstellern bzw. von Lohn-Einführern sind geregelt.</w:t>
            </w:r>
            <w:r w:rsidRPr="00251292">
              <w:rPr>
                <w:rFonts w:cs="Arial"/>
              </w:rPr>
              <w:t xml:space="preserve"> </w:t>
            </w:r>
            <w:r w:rsidRPr="00251292">
              <w:rPr>
                <w:rFonts w:cs="Arial"/>
                <w:i/>
                <w:sz w:val="16"/>
                <w:szCs w:val="16"/>
              </w:rPr>
              <w:t>(</w:t>
            </w:r>
            <w:r w:rsidR="007F61B2" w:rsidRPr="00251292">
              <w:rPr>
                <w:rFonts w:cs="Arial"/>
                <w:i/>
                <w:sz w:val="16"/>
                <w:szCs w:val="16"/>
              </w:rPr>
              <w:t>§ </w:t>
            </w:r>
            <w:r w:rsidRPr="00251292">
              <w:rPr>
                <w:rFonts w:cs="Arial"/>
                <w:i/>
                <w:sz w:val="16"/>
                <w:szCs w:val="16"/>
              </w:rPr>
              <w:t>4 GCP-V)</w:t>
            </w:r>
          </w:p>
        </w:tc>
        <w:tc>
          <w:tcPr>
            <w:tcW w:w="4025" w:type="dxa"/>
            <w:tcBorders>
              <w:bottom w:val="single" w:sz="4" w:space="0" w:color="auto"/>
            </w:tcBorders>
          </w:tcPr>
          <w:p w14:paraId="2CA72E38" w14:textId="77777777" w:rsidR="009A0025" w:rsidRPr="00251292" w:rsidRDefault="00C16B46" w:rsidP="00802302">
            <w:pPr>
              <w:rPr>
                <w:rFonts w:cs="Arial"/>
                <w:sz w:val="20"/>
                <w:szCs w:val="20"/>
              </w:rPr>
            </w:pPr>
            <w:sdt>
              <w:sdtPr>
                <w:rPr>
                  <w:rFonts w:cs="Arial"/>
                  <w:sz w:val="20"/>
                  <w:szCs w:val="20"/>
                </w:rPr>
                <w:id w:val="-375619184"/>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ja</w:t>
            </w:r>
            <w:r w:rsidR="009A0025" w:rsidRPr="00251292">
              <w:rPr>
                <w:rFonts w:cs="Arial"/>
                <w:sz w:val="20"/>
                <w:szCs w:val="20"/>
              </w:rPr>
              <w:tab/>
            </w:r>
            <w:r w:rsidR="009A0025" w:rsidRPr="00251292">
              <w:rPr>
                <w:rFonts w:cs="Arial"/>
                <w:sz w:val="20"/>
                <w:szCs w:val="20"/>
              </w:rPr>
              <w:tab/>
            </w:r>
            <w:r w:rsidR="009A0025" w:rsidRPr="00251292">
              <w:rPr>
                <w:rFonts w:cs="Arial"/>
                <w:sz w:val="20"/>
                <w:szCs w:val="20"/>
              </w:rPr>
              <w:tab/>
            </w:r>
            <w:sdt>
              <w:sdtPr>
                <w:rPr>
                  <w:rFonts w:cs="Arial"/>
                  <w:sz w:val="20"/>
                  <w:szCs w:val="20"/>
                </w:rPr>
                <w:id w:val="-699316524"/>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nein</w:t>
            </w:r>
          </w:p>
          <w:p w14:paraId="039AA382" w14:textId="24A4E546" w:rsidR="009A0025" w:rsidRPr="00251292" w:rsidRDefault="00C16B46" w:rsidP="00802302">
            <w:pPr>
              <w:rPr>
                <w:rFonts w:cs="Arial"/>
                <w:sz w:val="20"/>
                <w:szCs w:val="20"/>
              </w:rPr>
            </w:pPr>
            <w:sdt>
              <w:sdtPr>
                <w:rPr>
                  <w:rFonts w:cs="Arial"/>
                  <w:sz w:val="20"/>
                  <w:szCs w:val="20"/>
                </w:rPr>
                <w:id w:val="-1841681259"/>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inspiziert</w:t>
            </w:r>
            <w:r w:rsidR="009A0025" w:rsidRPr="00251292">
              <w:rPr>
                <w:rFonts w:cs="Arial"/>
                <w:sz w:val="20"/>
                <w:szCs w:val="20"/>
              </w:rPr>
              <w:tab/>
            </w:r>
            <w:sdt>
              <w:sdtPr>
                <w:rPr>
                  <w:rFonts w:cs="Arial"/>
                  <w:sz w:val="20"/>
                  <w:szCs w:val="20"/>
                </w:rPr>
                <w:id w:val="-1606572520"/>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zutreffend</w:t>
            </w:r>
          </w:p>
        </w:tc>
        <w:tc>
          <w:tcPr>
            <w:tcW w:w="4025" w:type="dxa"/>
            <w:tcBorders>
              <w:bottom w:val="single" w:sz="4" w:space="0" w:color="auto"/>
            </w:tcBorders>
          </w:tcPr>
          <w:p w14:paraId="5E7F5B36" w14:textId="77777777" w:rsidR="009A0025" w:rsidRPr="00251292" w:rsidRDefault="009A0025">
            <w:pPr>
              <w:rPr>
                <w:rFonts w:cs="Arial"/>
                <w:sz w:val="20"/>
                <w:szCs w:val="20"/>
              </w:rPr>
            </w:pPr>
          </w:p>
        </w:tc>
      </w:tr>
      <w:tr w:rsidR="009A0025" w:rsidRPr="00251292" w14:paraId="467FD497" w14:textId="77777777" w:rsidTr="00802302">
        <w:trPr>
          <w:jc w:val="center"/>
        </w:trPr>
        <w:tc>
          <w:tcPr>
            <w:tcW w:w="5955" w:type="dxa"/>
            <w:tcBorders>
              <w:bottom w:val="single" w:sz="4" w:space="0" w:color="auto"/>
            </w:tcBorders>
          </w:tcPr>
          <w:p w14:paraId="377CF03F" w14:textId="60F67F6B" w:rsidR="009A0025" w:rsidRPr="00251292" w:rsidRDefault="009A0025">
            <w:pPr>
              <w:rPr>
                <w:rFonts w:cs="Arial"/>
                <w:sz w:val="20"/>
                <w:szCs w:val="20"/>
              </w:rPr>
            </w:pPr>
            <w:r w:rsidRPr="00251292">
              <w:rPr>
                <w:rFonts w:cs="Arial"/>
                <w:sz w:val="20"/>
                <w:szCs w:val="20"/>
              </w:rPr>
              <w:t>Umfang/Ablauf der Überprüfung ist festgelegt.</w:t>
            </w:r>
          </w:p>
        </w:tc>
        <w:tc>
          <w:tcPr>
            <w:tcW w:w="4025" w:type="dxa"/>
            <w:tcBorders>
              <w:bottom w:val="single" w:sz="4" w:space="0" w:color="auto"/>
            </w:tcBorders>
          </w:tcPr>
          <w:p w14:paraId="0E8AA614" w14:textId="77777777" w:rsidR="009A0025" w:rsidRPr="00251292" w:rsidRDefault="00C16B46" w:rsidP="009A0025">
            <w:pPr>
              <w:rPr>
                <w:rFonts w:cs="Arial"/>
                <w:sz w:val="20"/>
                <w:szCs w:val="20"/>
              </w:rPr>
            </w:pPr>
            <w:sdt>
              <w:sdtPr>
                <w:rPr>
                  <w:rFonts w:cs="Arial"/>
                  <w:sz w:val="20"/>
                  <w:szCs w:val="20"/>
                </w:rPr>
                <w:id w:val="1337806572"/>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ja</w:t>
            </w:r>
            <w:r w:rsidR="009A0025" w:rsidRPr="00251292">
              <w:rPr>
                <w:rFonts w:cs="Arial"/>
                <w:sz w:val="20"/>
                <w:szCs w:val="20"/>
              </w:rPr>
              <w:tab/>
            </w:r>
            <w:r w:rsidR="009A0025" w:rsidRPr="00251292">
              <w:rPr>
                <w:rFonts w:cs="Arial"/>
                <w:sz w:val="20"/>
                <w:szCs w:val="20"/>
              </w:rPr>
              <w:tab/>
            </w:r>
            <w:r w:rsidR="009A0025" w:rsidRPr="00251292">
              <w:rPr>
                <w:rFonts w:cs="Arial"/>
                <w:sz w:val="20"/>
                <w:szCs w:val="20"/>
              </w:rPr>
              <w:tab/>
            </w:r>
            <w:sdt>
              <w:sdtPr>
                <w:rPr>
                  <w:rFonts w:cs="Arial"/>
                  <w:sz w:val="20"/>
                  <w:szCs w:val="20"/>
                </w:rPr>
                <w:id w:val="119577627"/>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nein</w:t>
            </w:r>
          </w:p>
          <w:p w14:paraId="4F1963A6" w14:textId="7811F580" w:rsidR="009A0025" w:rsidRPr="00251292" w:rsidRDefault="00C16B46" w:rsidP="009A0025">
            <w:pPr>
              <w:rPr>
                <w:rFonts w:cs="Arial"/>
                <w:sz w:val="20"/>
                <w:szCs w:val="20"/>
              </w:rPr>
            </w:pPr>
            <w:sdt>
              <w:sdtPr>
                <w:rPr>
                  <w:rFonts w:cs="Arial"/>
                  <w:sz w:val="20"/>
                  <w:szCs w:val="20"/>
                </w:rPr>
                <w:id w:val="192658632"/>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inspiziert</w:t>
            </w:r>
            <w:r w:rsidR="009A0025" w:rsidRPr="00251292">
              <w:rPr>
                <w:rFonts w:cs="Arial"/>
                <w:sz w:val="20"/>
                <w:szCs w:val="20"/>
              </w:rPr>
              <w:tab/>
            </w:r>
            <w:sdt>
              <w:sdtPr>
                <w:rPr>
                  <w:rFonts w:cs="Arial"/>
                  <w:sz w:val="20"/>
                  <w:szCs w:val="20"/>
                </w:rPr>
                <w:id w:val="-1227298960"/>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zutreffend</w:t>
            </w:r>
          </w:p>
        </w:tc>
        <w:tc>
          <w:tcPr>
            <w:tcW w:w="4025" w:type="dxa"/>
            <w:tcBorders>
              <w:bottom w:val="single" w:sz="4" w:space="0" w:color="auto"/>
            </w:tcBorders>
          </w:tcPr>
          <w:p w14:paraId="1C10AB14" w14:textId="77777777" w:rsidR="009A0025" w:rsidRPr="00251292" w:rsidRDefault="009A0025">
            <w:pPr>
              <w:rPr>
                <w:rFonts w:cs="Arial"/>
                <w:sz w:val="20"/>
                <w:szCs w:val="20"/>
              </w:rPr>
            </w:pPr>
          </w:p>
        </w:tc>
      </w:tr>
      <w:tr w:rsidR="009A0025" w:rsidRPr="00251292" w14:paraId="2C496A22" w14:textId="77777777" w:rsidTr="00802302">
        <w:trPr>
          <w:jc w:val="center"/>
        </w:trPr>
        <w:tc>
          <w:tcPr>
            <w:tcW w:w="5955" w:type="dxa"/>
            <w:tcBorders>
              <w:bottom w:val="single" w:sz="4" w:space="0" w:color="auto"/>
            </w:tcBorders>
          </w:tcPr>
          <w:p w14:paraId="087644EA" w14:textId="6B83118C" w:rsidR="009A0025" w:rsidRPr="00251292" w:rsidRDefault="009A0025">
            <w:pPr>
              <w:rPr>
                <w:rFonts w:cs="Arial"/>
                <w:sz w:val="20"/>
                <w:szCs w:val="20"/>
              </w:rPr>
            </w:pPr>
            <w:r w:rsidRPr="00251292">
              <w:rPr>
                <w:rFonts w:cs="Arial"/>
                <w:sz w:val="20"/>
                <w:szCs w:val="20"/>
              </w:rPr>
              <w:t>Bei Lohnherstellern/</w:t>
            </w:r>
            <w:proofErr w:type="spellStart"/>
            <w:r w:rsidRPr="00251292">
              <w:rPr>
                <w:rFonts w:cs="Arial"/>
                <w:sz w:val="20"/>
                <w:szCs w:val="20"/>
              </w:rPr>
              <w:t>Lohneinführern</w:t>
            </w:r>
            <w:proofErr w:type="spellEnd"/>
            <w:r w:rsidRPr="00251292">
              <w:rPr>
                <w:rFonts w:cs="Arial"/>
                <w:sz w:val="20"/>
                <w:szCs w:val="20"/>
              </w:rPr>
              <w:t xml:space="preserve"> wird immer ein Audit durchgeführt.</w:t>
            </w:r>
          </w:p>
        </w:tc>
        <w:tc>
          <w:tcPr>
            <w:tcW w:w="4025" w:type="dxa"/>
            <w:tcBorders>
              <w:bottom w:val="single" w:sz="4" w:space="0" w:color="auto"/>
            </w:tcBorders>
          </w:tcPr>
          <w:p w14:paraId="6139B223" w14:textId="77777777" w:rsidR="009A0025" w:rsidRPr="00251292" w:rsidRDefault="00C16B46" w:rsidP="009A0025">
            <w:pPr>
              <w:rPr>
                <w:rFonts w:cs="Arial"/>
                <w:sz w:val="20"/>
                <w:szCs w:val="20"/>
              </w:rPr>
            </w:pPr>
            <w:sdt>
              <w:sdtPr>
                <w:rPr>
                  <w:rFonts w:cs="Arial"/>
                  <w:sz w:val="20"/>
                  <w:szCs w:val="20"/>
                </w:rPr>
                <w:id w:val="-939058682"/>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ja</w:t>
            </w:r>
            <w:r w:rsidR="009A0025" w:rsidRPr="00251292">
              <w:rPr>
                <w:rFonts w:cs="Arial"/>
                <w:sz w:val="20"/>
                <w:szCs w:val="20"/>
              </w:rPr>
              <w:tab/>
            </w:r>
            <w:r w:rsidR="009A0025" w:rsidRPr="00251292">
              <w:rPr>
                <w:rFonts w:cs="Arial"/>
                <w:sz w:val="20"/>
                <w:szCs w:val="20"/>
              </w:rPr>
              <w:tab/>
            </w:r>
            <w:r w:rsidR="009A0025" w:rsidRPr="00251292">
              <w:rPr>
                <w:rFonts w:cs="Arial"/>
                <w:sz w:val="20"/>
                <w:szCs w:val="20"/>
              </w:rPr>
              <w:tab/>
            </w:r>
            <w:sdt>
              <w:sdtPr>
                <w:rPr>
                  <w:rFonts w:cs="Arial"/>
                  <w:sz w:val="20"/>
                  <w:szCs w:val="20"/>
                </w:rPr>
                <w:id w:val="-1443064919"/>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nein</w:t>
            </w:r>
          </w:p>
          <w:p w14:paraId="3C3E6AD9" w14:textId="7D73CBD7" w:rsidR="009A0025" w:rsidRPr="00251292" w:rsidRDefault="00C16B46" w:rsidP="009A0025">
            <w:pPr>
              <w:rPr>
                <w:rFonts w:cs="Arial"/>
                <w:sz w:val="20"/>
                <w:szCs w:val="20"/>
              </w:rPr>
            </w:pPr>
            <w:sdt>
              <w:sdtPr>
                <w:rPr>
                  <w:rFonts w:cs="Arial"/>
                  <w:sz w:val="20"/>
                  <w:szCs w:val="20"/>
                </w:rPr>
                <w:id w:val="596993401"/>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inspiziert</w:t>
            </w:r>
            <w:r w:rsidR="009A0025" w:rsidRPr="00251292">
              <w:rPr>
                <w:rFonts w:cs="Arial"/>
                <w:sz w:val="20"/>
                <w:szCs w:val="20"/>
              </w:rPr>
              <w:tab/>
            </w:r>
            <w:sdt>
              <w:sdtPr>
                <w:rPr>
                  <w:rFonts w:cs="Arial"/>
                  <w:sz w:val="20"/>
                  <w:szCs w:val="20"/>
                </w:rPr>
                <w:id w:val="652885817"/>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zutreffend</w:t>
            </w:r>
          </w:p>
        </w:tc>
        <w:tc>
          <w:tcPr>
            <w:tcW w:w="4025" w:type="dxa"/>
            <w:tcBorders>
              <w:bottom w:val="single" w:sz="4" w:space="0" w:color="auto"/>
            </w:tcBorders>
          </w:tcPr>
          <w:p w14:paraId="4195D642" w14:textId="77777777" w:rsidR="009A0025" w:rsidRPr="00251292" w:rsidRDefault="009A0025">
            <w:pPr>
              <w:rPr>
                <w:rFonts w:cs="Arial"/>
                <w:sz w:val="20"/>
                <w:szCs w:val="20"/>
              </w:rPr>
            </w:pPr>
          </w:p>
        </w:tc>
      </w:tr>
      <w:tr w:rsidR="009A0025" w:rsidRPr="00251292" w14:paraId="0B8ABB50" w14:textId="77777777" w:rsidTr="00802302">
        <w:trPr>
          <w:jc w:val="center"/>
        </w:trPr>
        <w:tc>
          <w:tcPr>
            <w:tcW w:w="5955" w:type="dxa"/>
            <w:tcBorders>
              <w:bottom w:val="single" w:sz="4" w:space="0" w:color="auto"/>
            </w:tcBorders>
          </w:tcPr>
          <w:p w14:paraId="64F4C235" w14:textId="1E45145C" w:rsidR="009A0025" w:rsidRPr="00251292" w:rsidRDefault="009A0025">
            <w:pPr>
              <w:rPr>
                <w:rFonts w:cs="Arial"/>
                <w:sz w:val="20"/>
                <w:szCs w:val="20"/>
              </w:rPr>
            </w:pPr>
            <w:r w:rsidRPr="00251292">
              <w:rPr>
                <w:rFonts w:cs="Arial"/>
                <w:sz w:val="20"/>
                <w:szCs w:val="20"/>
              </w:rPr>
              <w:t>Regelungen zu Auditoren sind getroffen.</w:t>
            </w:r>
          </w:p>
        </w:tc>
        <w:tc>
          <w:tcPr>
            <w:tcW w:w="4025" w:type="dxa"/>
            <w:tcBorders>
              <w:bottom w:val="single" w:sz="4" w:space="0" w:color="auto"/>
            </w:tcBorders>
          </w:tcPr>
          <w:p w14:paraId="6E39AEF6" w14:textId="77777777" w:rsidR="009A0025" w:rsidRPr="00251292" w:rsidRDefault="00C16B46" w:rsidP="009A0025">
            <w:pPr>
              <w:rPr>
                <w:rFonts w:cs="Arial"/>
                <w:sz w:val="20"/>
                <w:szCs w:val="20"/>
              </w:rPr>
            </w:pPr>
            <w:sdt>
              <w:sdtPr>
                <w:rPr>
                  <w:rFonts w:cs="Arial"/>
                  <w:sz w:val="20"/>
                  <w:szCs w:val="20"/>
                </w:rPr>
                <w:id w:val="-1128314672"/>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ja</w:t>
            </w:r>
            <w:r w:rsidR="009A0025" w:rsidRPr="00251292">
              <w:rPr>
                <w:rFonts w:cs="Arial"/>
                <w:sz w:val="20"/>
                <w:szCs w:val="20"/>
              </w:rPr>
              <w:tab/>
            </w:r>
            <w:r w:rsidR="009A0025" w:rsidRPr="00251292">
              <w:rPr>
                <w:rFonts w:cs="Arial"/>
                <w:sz w:val="20"/>
                <w:szCs w:val="20"/>
              </w:rPr>
              <w:tab/>
            </w:r>
            <w:r w:rsidR="009A0025" w:rsidRPr="00251292">
              <w:rPr>
                <w:rFonts w:cs="Arial"/>
                <w:sz w:val="20"/>
                <w:szCs w:val="20"/>
              </w:rPr>
              <w:tab/>
            </w:r>
            <w:sdt>
              <w:sdtPr>
                <w:rPr>
                  <w:rFonts w:cs="Arial"/>
                  <w:sz w:val="20"/>
                  <w:szCs w:val="20"/>
                </w:rPr>
                <w:id w:val="-1428259958"/>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nein</w:t>
            </w:r>
          </w:p>
          <w:p w14:paraId="1CCB62D8" w14:textId="35F9FDD7" w:rsidR="009A0025" w:rsidRPr="00251292" w:rsidRDefault="00C16B46" w:rsidP="009A0025">
            <w:pPr>
              <w:rPr>
                <w:rFonts w:cs="Arial"/>
                <w:sz w:val="20"/>
                <w:szCs w:val="20"/>
              </w:rPr>
            </w:pPr>
            <w:sdt>
              <w:sdtPr>
                <w:rPr>
                  <w:rFonts w:cs="Arial"/>
                  <w:sz w:val="20"/>
                  <w:szCs w:val="20"/>
                </w:rPr>
                <w:id w:val="-1058625522"/>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inspiziert</w:t>
            </w:r>
            <w:r w:rsidR="009A0025" w:rsidRPr="00251292">
              <w:rPr>
                <w:rFonts w:cs="Arial"/>
                <w:sz w:val="20"/>
                <w:szCs w:val="20"/>
              </w:rPr>
              <w:tab/>
            </w:r>
            <w:sdt>
              <w:sdtPr>
                <w:rPr>
                  <w:rFonts w:cs="Arial"/>
                  <w:sz w:val="20"/>
                  <w:szCs w:val="20"/>
                </w:rPr>
                <w:id w:val="2082489530"/>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zutreffend</w:t>
            </w:r>
          </w:p>
        </w:tc>
        <w:tc>
          <w:tcPr>
            <w:tcW w:w="4025" w:type="dxa"/>
            <w:tcBorders>
              <w:bottom w:val="single" w:sz="4" w:space="0" w:color="auto"/>
            </w:tcBorders>
          </w:tcPr>
          <w:p w14:paraId="419BA80C" w14:textId="77777777" w:rsidR="009A0025" w:rsidRPr="00251292" w:rsidRDefault="009A0025">
            <w:pPr>
              <w:rPr>
                <w:rFonts w:cs="Arial"/>
                <w:sz w:val="20"/>
                <w:szCs w:val="20"/>
              </w:rPr>
            </w:pPr>
          </w:p>
        </w:tc>
      </w:tr>
      <w:tr w:rsidR="009A0025" w:rsidRPr="00251292" w14:paraId="6FEF032C" w14:textId="77777777" w:rsidTr="00802302">
        <w:trPr>
          <w:jc w:val="center"/>
        </w:trPr>
        <w:tc>
          <w:tcPr>
            <w:tcW w:w="5955" w:type="dxa"/>
            <w:tcBorders>
              <w:bottom w:val="single" w:sz="4" w:space="0" w:color="auto"/>
            </w:tcBorders>
          </w:tcPr>
          <w:p w14:paraId="1888BA63" w14:textId="5B2AC17F" w:rsidR="009A0025" w:rsidRPr="00251292" w:rsidRDefault="009A0025">
            <w:pPr>
              <w:rPr>
                <w:rFonts w:cs="Arial"/>
                <w:sz w:val="20"/>
                <w:szCs w:val="20"/>
              </w:rPr>
            </w:pPr>
            <w:r w:rsidRPr="00251292">
              <w:rPr>
                <w:rFonts w:cs="Arial"/>
                <w:sz w:val="20"/>
                <w:szCs w:val="20"/>
              </w:rPr>
              <w:t>Die Betriebsstätte des Herstellers (ggf. auch des Einführers) wurde inspiziert (behördliche GMP-Inspektion).</w:t>
            </w:r>
          </w:p>
        </w:tc>
        <w:tc>
          <w:tcPr>
            <w:tcW w:w="4025" w:type="dxa"/>
            <w:tcBorders>
              <w:bottom w:val="single" w:sz="4" w:space="0" w:color="auto"/>
            </w:tcBorders>
          </w:tcPr>
          <w:p w14:paraId="0500B6C5" w14:textId="77777777" w:rsidR="009A0025" w:rsidRPr="00251292" w:rsidRDefault="00C16B46" w:rsidP="009A0025">
            <w:pPr>
              <w:rPr>
                <w:rFonts w:cs="Arial"/>
                <w:sz w:val="20"/>
                <w:szCs w:val="20"/>
              </w:rPr>
            </w:pPr>
            <w:sdt>
              <w:sdtPr>
                <w:rPr>
                  <w:rFonts w:cs="Arial"/>
                  <w:sz w:val="20"/>
                  <w:szCs w:val="20"/>
                </w:rPr>
                <w:id w:val="-1525170278"/>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ja</w:t>
            </w:r>
            <w:r w:rsidR="009A0025" w:rsidRPr="00251292">
              <w:rPr>
                <w:rFonts w:cs="Arial"/>
                <w:sz w:val="20"/>
                <w:szCs w:val="20"/>
              </w:rPr>
              <w:tab/>
            </w:r>
            <w:r w:rsidR="009A0025" w:rsidRPr="00251292">
              <w:rPr>
                <w:rFonts w:cs="Arial"/>
                <w:sz w:val="20"/>
                <w:szCs w:val="20"/>
              </w:rPr>
              <w:tab/>
            </w:r>
            <w:r w:rsidR="009A0025" w:rsidRPr="00251292">
              <w:rPr>
                <w:rFonts w:cs="Arial"/>
                <w:sz w:val="20"/>
                <w:szCs w:val="20"/>
              </w:rPr>
              <w:tab/>
            </w:r>
            <w:sdt>
              <w:sdtPr>
                <w:rPr>
                  <w:rFonts w:cs="Arial"/>
                  <w:sz w:val="20"/>
                  <w:szCs w:val="20"/>
                </w:rPr>
                <w:id w:val="-586844308"/>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nein</w:t>
            </w:r>
          </w:p>
          <w:p w14:paraId="50633883" w14:textId="07704A4F" w:rsidR="009A0025" w:rsidRPr="00251292" w:rsidRDefault="00C16B46" w:rsidP="009A0025">
            <w:pPr>
              <w:rPr>
                <w:rFonts w:cs="Arial"/>
                <w:sz w:val="20"/>
                <w:szCs w:val="20"/>
              </w:rPr>
            </w:pPr>
            <w:sdt>
              <w:sdtPr>
                <w:rPr>
                  <w:rFonts w:cs="Arial"/>
                  <w:sz w:val="20"/>
                  <w:szCs w:val="20"/>
                </w:rPr>
                <w:id w:val="-1131938361"/>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inspiziert</w:t>
            </w:r>
            <w:r w:rsidR="009A0025" w:rsidRPr="00251292">
              <w:rPr>
                <w:rFonts w:cs="Arial"/>
                <w:sz w:val="20"/>
                <w:szCs w:val="20"/>
              </w:rPr>
              <w:tab/>
            </w:r>
            <w:sdt>
              <w:sdtPr>
                <w:rPr>
                  <w:rFonts w:cs="Arial"/>
                  <w:sz w:val="20"/>
                  <w:szCs w:val="20"/>
                </w:rPr>
                <w:id w:val="597761235"/>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zutreffend</w:t>
            </w:r>
          </w:p>
        </w:tc>
        <w:tc>
          <w:tcPr>
            <w:tcW w:w="4025" w:type="dxa"/>
            <w:tcBorders>
              <w:bottom w:val="single" w:sz="4" w:space="0" w:color="auto"/>
            </w:tcBorders>
          </w:tcPr>
          <w:p w14:paraId="097BDD8C" w14:textId="77777777" w:rsidR="009A0025" w:rsidRPr="00251292" w:rsidRDefault="009A0025">
            <w:pPr>
              <w:rPr>
                <w:rFonts w:cs="Arial"/>
                <w:sz w:val="20"/>
                <w:szCs w:val="20"/>
              </w:rPr>
            </w:pPr>
          </w:p>
        </w:tc>
      </w:tr>
      <w:tr w:rsidR="009A0025" w:rsidRPr="00251292" w14:paraId="4D66A466" w14:textId="77777777" w:rsidTr="00802302">
        <w:trPr>
          <w:jc w:val="center"/>
        </w:trPr>
        <w:tc>
          <w:tcPr>
            <w:tcW w:w="5955" w:type="dxa"/>
            <w:tcBorders>
              <w:bottom w:val="single" w:sz="4" w:space="0" w:color="auto"/>
            </w:tcBorders>
          </w:tcPr>
          <w:p w14:paraId="49DBEF36" w14:textId="56CDB9DB" w:rsidR="009A0025" w:rsidRPr="00251292" w:rsidRDefault="009A0025">
            <w:pPr>
              <w:rPr>
                <w:rFonts w:cs="Arial"/>
                <w:sz w:val="20"/>
                <w:szCs w:val="20"/>
              </w:rPr>
            </w:pPr>
            <w:r w:rsidRPr="00251292">
              <w:rPr>
                <w:rFonts w:cs="Arial"/>
                <w:sz w:val="20"/>
                <w:szCs w:val="20"/>
              </w:rPr>
              <w:t>Die Verantwortlichkeiten für die Sicherstellung, dass Herstellung und Prüfung den Angaben des bei der zuständigen BOB eingereichten Dossiers entsprechen, sind geregelt.</w:t>
            </w:r>
            <w:r w:rsidRPr="00251292">
              <w:rPr>
                <w:rFonts w:cs="Arial"/>
              </w:rPr>
              <w:t xml:space="preserve"> </w:t>
            </w:r>
            <w:r w:rsidRPr="00251292">
              <w:rPr>
                <w:rFonts w:cs="Arial"/>
                <w:i/>
                <w:sz w:val="16"/>
                <w:szCs w:val="16"/>
              </w:rPr>
              <w:t>(</w:t>
            </w:r>
            <w:r w:rsidR="007F61B2" w:rsidRPr="00251292">
              <w:rPr>
                <w:rFonts w:cs="Arial"/>
                <w:i/>
                <w:sz w:val="16"/>
                <w:szCs w:val="16"/>
              </w:rPr>
              <w:t>§ </w:t>
            </w:r>
            <w:r w:rsidRPr="00251292">
              <w:rPr>
                <w:rFonts w:cs="Arial"/>
                <w:i/>
                <w:sz w:val="16"/>
                <w:szCs w:val="16"/>
              </w:rPr>
              <w:t>4 GCP-V)</w:t>
            </w:r>
          </w:p>
        </w:tc>
        <w:tc>
          <w:tcPr>
            <w:tcW w:w="4025" w:type="dxa"/>
            <w:tcBorders>
              <w:bottom w:val="single" w:sz="4" w:space="0" w:color="auto"/>
            </w:tcBorders>
          </w:tcPr>
          <w:p w14:paraId="2ACBA496" w14:textId="77777777" w:rsidR="009A0025" w:rsidRPr="00251292" w:rsidRDefault="00C16B46" w:rsidP="009A0025">
            <w:pPr>
              <w:rPr>
                <w:rFonts w:cs="Arial"/>
                <w:sz w:val="20"/>
                <w:szCs w:val="20"/>
              </w:rPr>
            </w:pPr>
            <w:sdt>
              <w:sdtPr>
                <w:rPr>
                  <w:rFonts w:cs="Arial"/>
                  <w:sz w:val="20"/>
                  <w:szCs w:val="20"/>
                </w:rPr>
                <w:id w:val="-205712003"/>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ja</w:t>
            </w:r>
            <w:r w:rsidR="009A0025" w:rsidRPr="00251292">
              <w:rPr>
                <w:rFonts w:cs="Arial"/>
                <w:sz w:val="20"/>
                <w:szCs w:val="20"/>
              </w:rPr>
              <w:tab/>
            </w:r>
            <w:r w:rsidR="009A0025" w:rsidRPr="00251292">
              <w:rPr>
                <w:rFonts w:cs="Arial"/>
                <w:sz w:val="20"/>
                <w:szCs w:val="20"/>
              </w:rPr>
              <w:tab/>
            </w:r>
            <w:r w:rsidR="009A0025" w:rsidRPr="00251292">
              <w:rPr>
                <w:rFonts w:cs="Arial"/>
                <w:sz w:val="20"/>
                <w:szCs w:val="20"/>
              </w:rPr>
              <w:tab/>
            </w:r>
            <w:sdt>
              <w:sdtPr>
                <w:rPr>
                  <w:rFonts w:cs="Arial"/>
                  <w:sz w:val="20"/>
                  <w:szCs w:val="20"/>
                </w:rPr>
                <w:id w:val="-1585062840"/>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nein</w:t>
            </w:r>
          </w:p>
          <w:p w14:paraId="1574CD9A" w14:textId="6175D898" w:rsidR="009A0025" w:rsidRPr="00251292" w:rsidRDefault="00C16B46" w:rsidP="009A0025">
            <w:pPr>
              <w:rPr>
                <w:rFonts w:cs="Arial"/>
                <w:sz w:val="20"/>
                <w:szCs w:val="20"/>
              </w:rPr>
            </w:pPr>
            <w:sdt>
              <w:sdtPr>
                <w:rPr>
                  <w:rFonts w:cs="Arial"/>
                  <w:sz w:val="20"/>
                  <w:szCs w:val="20"/>
                </w:rPr>
                <w:id w:val="507634047"/>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inspiziert</w:t>
            </w:r>
            <w:r w:rsidR="009A0025" w:rsidRPr="00251292">
              <w:rPr>
                <w:rFonts w:cs="Arial"/>
                <w:sz w:val="20"/>
                <w:szCs w:val="20"/>
              </w:rPr>
              <w:tab/>
            </w:r>
            <w:sdt>
              <w:sdtPr>
                <w:rPr>
                  <w:rFonts w:cs="Arial"/>
                  <w:sz w:val="20"/>
                  <w:szCs w:val="20"/>
                </w:rPr>
                <w:id w:val="796724195"/>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zutreffend</w:t>
            </w:r>
          </w:p>
        </w:tc>
        <w:tc>
          <w:tcPr>
            <w:tcW w:w="4025" w:type="dxa"/>
            <w:tcBorders>
              <w:bottom w:val="single" w:sz="4" w:space="0" w:color="auto"/>
            </w:tcBorders>
          </w:tcPr>
          <w:p w14:paraId="3D003E66" w14:textId="77777777" w:rsidR="009A0025" w:rsidRPr="00251292" w:rsidRDefault="009A0025">
            <w:pPr>
              <w:rPr>
                <w:rFonts w:cs="Arial"/>
                <w:sz w:val="20"/>
                <w:szCs w:val="20"/>
              </w:rPr>
            </w:pPr>
          </w:p>
        </w:tc>
      </w:tr>
      <w:tr w:rsidR="009A0025" w:rsidRPr="00251292" w14:paraId="016DECBB" w14:textId="77777777" w:rsidTr="00802302">
        <w:trPr>
          <w:jc w:val="center"/>
        </w:trPr>
        <w:tc>
          <w:tcPr>
            <w:tcW w:w="5955" w:type="dxa"/>
            <w:tcBorders>
              <w:bottom w:val="single" w:sz="4" w:space="0" w:color="auto"/>
            </w:tcBorders>
          </w:tcPr>
          <w:p w14:paraId="456A02EA" w14:textId="569D1E96" w:rsidR="009A0025" w:rsidRPr="00251292" w:rsidRDefault="009A0025">
            <w:pPr>
              <w:rPr>
                <w:rFonts w:cs="Arial"/>
                <w:sz w:val="20"/>
                <w:szCs w:val="20"/>
              </w:rPr>
            </w:pPr>
            <w:r w:rsidRPr="00251292">
              <w:rPr>
                <w:rFonts w:cs="Arial"/>
                <w:sz w:val="20"/>
                <w:szCs w:val="20"/>
              </w:rPr>
              <w:t>Es existieren Regelungen zum Lagerort und der Lagerungslaufzeit sowie zur Anzahl von gelagerten Chargenmustern vor.</w:t>
            </w:r>
          </w:p>
        </w:tc>
        <w:tc>
          <w:tcPr>
            <w:tcW w:w="4025" w:type="dxa"/>
            <w:tcBorders>
              <w:bottom w:val="single" w:sz="4" w:space="0" w:color="auto"/>
            </w:tcBorders>
          </w:tcPr>
          <w:p w14:paraId="1240C203" w14:textId="77777777" w:rsidR="009A0025" w:rsidRPr="00251292" w:rsidRDefault="00C16B46" w:rsidP="009A0025">
            <w:pPr>
              <w:rPr>
                <w:rFonts w:cs="Arial"/>
                <w:sz w:val="20"/>
                <w:szCs w:val="20"/>
              </w:rPr>
            </w:pPr>
            <w:sdt>
              <w:sdtPr>
                <w:rPr>
                  <w:rFonts w:cs="Arial"/>
                  <w:sz w:val="20"/>
                  <w:szCs w:val="20"/>
                </w:rPr>
                <w:id w:val="34006316"/>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ja</w:t>
            </w:r>
            <w:r w:rsidR="009A0025" w:rsidRPr="00251292">
              <w:rPr>
                <w:rFonts w:cs="Arial"/>
                <w:sz w:val="20"/>
                <w:szCs w:val="20"/>
              </w:rPr>
              <w:tab/>
            </w:r>
            <w:r w:rsidR="009A0025" w:rsidRPr="00251292">
              <w:rPr>
                <w:rFonts w:cs="Arial"/>
                <w:sz w:val="20"/>
                <w:szCs w:val="20"/>
              </w:rPr>
              <w:tab/>
            </w:r>
            <w:r w:rsidR="009A0025" w:rsidRPr="00251292">
              <w:rPr>
                <w:rFonts w:cs="Arial"/>
                <w:sz w:val="20"/>
                <w:szCs w:val="20"/>
              </w:rPr>
              <w:tab/>
            </w:r>
            <w:sdt>
              <w:sdtPr>
                <w:rPr>
                  <w:rFonts w:cs="Arial"/>
                  <w:sz w:val="20"/>
                  <w:szCs w:val="20"/>
                </w:rPr>
                <w:id w:val="1088732800"/>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nein</w:t>
            </w:r>
          </w:p>
          <w:p w14:paraId="0EFEAF7D" w14:textId="595FB911" w:rsidR="009A0025" w:rsidRPr="00251292" w:rsidRDefault="00C16B46" w:rsidP="009A0025">
            <w:pPr>
              <w:rPr>
                <w:rFonts w:cs="Arial"/>
                <w:sz w:val="20"/>
                <w:szCs w:val="20"/>
              </w:rPr>
            </w:pPr>
            <w:sdt>
              <w:sdtPr>
                <w:rPr>
                  <w:rFonts w:cs="Arial"/>
                  <w:sz w:val="20"/>
                  <w:szCs w:val="20"/>
                </w:rPr>
                <w:id w:val="-1786799819"/>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inspiziert</w:t>
            </w:r>
            <w:r w:rsidR="009A0025" w:rsidRPr="00251292">
              <w:rPr>
                <w:rFonts w:cs="Arial"/>
                <w:sz w:val="20"/>
                <w:szCs w:val="20"/>
              </w:rPr>
              <w:tab/>
            </w:r>
            <w:sdt>
              <w:sdtPr>
                <w:rPr>
                  <w:rFonts w:cs="Arial"/>
                  <w:sz w:val="20"/>
                  <w:szCs w:val="20"/>
                </w:rPr>
                <w:id w:val="-676033370"/>
                <w14:checkbox>
                  <w14:checked w14:val="0"/>
                  <w14:checkedState w14:val="2612" w14:font="MS Gothic"/>
                  <w14:uncheckedState w14:val="2610" w14:font="MS Gothic"/>
                </w14:checkbox>
              </w:sdtPr>
              <w:sdtEndPr/>
              <w:sdtContent>
                <w:r w:rsidR="009A0025" w:rsidRPr="00251292">
                  <w:rPr>
                    <w:rFonts w:ascii="MS Gothic" w:eastAsia="MS Gothic" w:hAnsi="MS Gothic" w:cs="MS Gothic" w:hint="eastAsia"/>
                    <w:sz w:val="20"/>
                    <w:szCs w:val="20"/>
                  </w:rPr>
                  <w:t>☐</w:t>
                </w:r>
              </w:sdtContent>
            </w:sdt>
            <w:r w:rsidR="009A0025" w:rsidRPr="00251292">
              <w:rPr>
                <w:rFonts w:cs="Arial"/>
                <w:sz w:val="20"/>
                <w:szCs w:val="20"/>
              </w:rPr>
              <w:t xml:space="preserve"> nicht zutreffend</w:t>
            </w:r>
          </w:p>
        </w:tc>
        <w:tc>
          <w:tcPr>
            <w:tcW w:w="4025" w:type="dxa"/>
            <w:tcBorders>
              <w:bottom w:val="single" w:sz="4" w:space="0" w:color="auto"/>
            </w:tcBorders>
          </w:tcPr>
          <w:p w14:paraId="5B9F1823" w14:textId="77777777" w:rsidR="009A0025" w:rsidRPr="00251292" w:rsidRDefault="009A0025">
            <w:pPr>
              <w:rPr>
                <w:rFonts w:cs="Arial"/>
                <w:sz w:val="20"/>
                <w:szCs w:val="20"/>
              </w:rPr>
            </w:pPr>
          </w:p>
        </w:tc>
      </w:tr>
      <w:tr w:rsidR="00684C65" w:rsidRPr="00251292" w14:paraId="08234A91" w14:textId="77777777" w:rsidTr="00802302">
        <w:trPr>
          <w:jc w:val="center"/>
        </w:trPr>
        <w:tc>
          <w:tcPr>
            <w:tcW w:w="14005" w:type="dxa"/>
            <w:gridSpan w:val="3"/>
            <w:tcBorders>
              <w:left w:val="nil"/>
              <w:right w:val="nil"/>
            </w:tcBorders>
          </w:tcPr>
          <w:p w14:paraId="699EB219" w14:textId="77777777" w:rsidR="00684C65" w:rsidRPr="00251292" w:rsidRDefault="00684C65">
            <w:pPr>
              <w:rPr>
                <w:rFonts w:cs="Arial"/>
                <w:sz w:val="4"/>
                <w:szCs w:val="4"/>
              </w:rPr>
            </w:pPr>
          </w:p>
        </w:tc>
      </w:tr>
      <w:tr w:rsidR="00684C65" w:rsidRPr="00251292" w14:paraId="38473F17" w14:textId="77777777" w:rsidTr="00802302">
        <w:trPr>
          <w:jc w:val="center"/>
        </w:trPr>
        <w:tc>
          <w:tcPr>
            <w:tcW w:w="5955" w:type="dxa"/>
            <w:tcBorders>
              <w:bottom w:val="single" w:sz="4" w:space="0" w:color="auto"/>
            </w:tcBorders>
            <w:shd w:val="clear" w:color="auto" w:fill="D9D9D9" w:themeFill="background1" w:themeFillShade="D9"/>
          </w:tcPr>
          <w:p w14:paraId="3C93FED8" w14:textId="44C9E0F7" w:rsidR="00684C65" w:rsidRPr="00251292" w:rsidRDefault="00684C65">
            <w:pPr>
              <w:rPr>
                <w:rFonts w:cs="Arial"/>
                <w:b/>
                <w:sz w:val="20"/>
                <w:szCs w:val="20"/>
              </w:rPr>
            </w:pPr>
            <w:r w:rsidRPr="00251292">
              <w:rPr>
                <w:rFonts w:cs="Arial"/>
                <w:b/>
                <w:sz w:val="20"/>
                <w:szCs w:val="20"/>
              </w:rPr>
              <w:t>9.2 IMP – Haltbarkeit- und Verlängerung</w:t>
            </w:r>
          </w:p>
        </w:tc>
        <w:tc>
          <w:tcPr>
            <w:tcW w:w="4025" w:type="dxa"/>
            <w:tcBorders>
              <w:bottom w:val="single" w:sz="4" w:space="0" w:color="auto"/>
            </w:tcBorders>
            <w:shd w:val="clear" w:color="auto" w:fill="D9D9D9" w:themeFill="background1" w:themeFillShade="D9"/>
          </w:tcPr>
          <w:p w14:paraId="14A4819C" w14:textId="64A38A44" w:rsidR="00684C65" w:rsidRPr="00251292" w:rsidRDefault="00684C65"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060CE8AF" w14:textId="77777777" w:rsidR="00684C65" w:rsidRPr="00251292" w:rsidRDefault="00684C65">
            <w:pPr>
              <w:rPr>
                <w:rFonts w:cs="Arial"/>
                <w:sz w:val="20"/>
                <w:szCs w:val="20"/>
              </w:rPr>
            </w:pPr>
          </w:p>
        </w:tc>
      </w:tr>
      <w:tr w:rsidR="009A0025" w:rsidRPr="00251292" w14:paraId="13DDDA07" w14:textId="77777777" w:rsidTr="009A0025">
        <w:trPr>
          <w:jc w:val="center"/>
        </w:trPr>
        <w:tc>
          <w:tcPr>
            <w:tcW w:w="5955" w:type="dxa"/>
            <w:tcBorders>
              <w:bottom w:val="single" w:sz="4" w:space="0" w:color="auto"/>
            </w:tcBorders>
            <w:shd w:val="clear" w:color="auto" w:fill="auto"/>
          </w:tcPr>
          <w:p w14:paraId="7B13D5BC" w14:textId="5F187897" w:rsidR="009A0025" w:rsidRPr="00251292" w:rsidRDefault="009A0025" w:rsidP="009A0025">
            <w:pPr>
              <w:rPr>
                <w:rFonts w:cs="Arial"/>
                <w:b/>
                <w:sz w:val="20"/>
                <w:szCs w:val="20"/>
              </w:rPr>
            </w:pPr>
            <w:r w:rsidRPr="00251292">
              <w:rPr>
                <w:rFonts w:cs="Arial"/>
                <w:sz w:val="20"/>
                <w:szCs w:val="20"/>
              </w:rPr>
              <w:t>Die Regelungen zur Verlängerung der Verwendbarkeit sind in einer SOP festgelegt</w:t>
            </w:r>
            <w:r w:rsidRPr="00251292">
              <w:rPr>
                <w:rFonts w:cs="Arial"/>
              </w:rPr>
              <w:t xml:space="preserve">. </w:t>
            </w:r>
            <w:r w:rsidRPr="00251292">
              <w:rPr>
                <w:rFonts w:cs="Arial"/>
                <w:i/>
                <w:sz w:val="16"/>
                <w:szCs w:val="16"/>
              </w:rPr>
              <w:t>(</w:t>
            </w:r>
            <w:r w:rsidR="007F61B2" w:rsidRPr="00251292">
              <w:rPr>
                <w:rFonts w:cs="Arial"/>
                <w:i/>
                <w:sz w:val="16"/>
                <w:szCs w:val="16"/>
              </w:rPr>
              <w:t>§ </w:t>
            </w:r>
            <w:r w:rsidRPr="00251292">
              <w:rPr>
                <w:rFonts w:cs="Arial"/>
                <w:i/>
                <w:sz w:val="16"/>
                <w:szCs w:val="16"/>
              </w:rPr>
              <w:t xml:space="preserve">5 Abs.7 GCP-V i. V. m. Annex 13 Pkt. 33 und </w:t>
            </w:r>
            <w:r w:rsidR="007F61B2" w:rsidRPr="00251292">
              <w:rPr>
                <w:rFonts w:cs="Arial"/>
                <w:i/>
                <w:sz w:val="16"/>
                <w:szCs w:val="16"/>
              </w:rPr>
              <w:t>§ </w:t>
            </w:r>
            <w:r w:rsidRPr="00251292">
              <w:rPr>
                <w:rFonts w:cs="Arial"/>
                <w:i/>
                <w:sz w:val="16"/>
                <w:szCs w:val="16"/>
              </w:rPr>
              <w:t>14 Abs.4 Nr.2 AMG)</w:t>
            </w:r>
            <w:r w:rsidRPr="00251292">
              <w:rPr>
                <w:rFonts w:cs="Arial"/>
              </w:rPr>
              <w:t xml:space="preserve"> </w:t>
            </w:r>
          </w:p>
        </w:tc>
        <w:tc>
          <w:tcPr>
            <w:tcW w:w="4025" w:type="dxa"/>
            <w:tcBorders>
              <w:bottom w:val="single" w:sz="4" w:space="0" w:color="auto"/>
            </w:tcBorders>
            <w:shd w:val="clear" w:color="auto" w:fill="auto"/>
          </w:tcPr>
          <w:p w14:paraId="42FB8DA6" w14:textId="77777777" w:rsidR="009A0025" w:rsidRPr="00251292" w:rsidRDefault="009A0025" w:rsidP="009D690E">
            <w:pPr>
              <w:rPr>
                <w:rFonts w:eastAsia="MS Gothic" w:cs="Arial"/>
                <w:sz w:val="20"/>
                <w:szCs w:val="20"/>
              </w:rPr>
            </w:pPr>
          </w:p>
        </w:tc>
        <w:tc>
          <w:tcPr>
            <w:tcW w:w="4025" w:type="dxa"/>
            <w:tcBorders>
              <w:bottom w:val="single" w:sz="4" w:space="0" w:color="auto"/>
            </w:tcBorders>
            <w:shd w:val="clear" w:color="auto" w:fill="auto"/>
          </w:tcPr>
          <w:p w14:paraId="4775F8FD" w14:textId="77777777" w:rsidR="009A0025" w:rsidRPr="00251292" w:rsidRDefault="009A0025">
            <w:pPr>
              <w:rPr>
                <w:rFonts w:cs="Arial"/>
                <w:sz w:val="20"/>
                <w:szCs w:val="20"/>
              </w:rPr>
            </w:pPr>
          </w:p>
        </w:tc>
      </w:tr>
      <w:tr w:rsidR="009A0025" w:rsidRPr="00251292" w14:paraId="3E12ABAE" w14:textId="77777777" w:rsidTr="009A0025">
        <w:trPr>
          <w:jc w:val="center"/>
        </w:trPr>
        <w:tc>
          <w:tcPr>
            <w:tcW w:w="5955" w:type="dxa"/>
            <w:tcBorders>
              <w:bottom w:val="single" w:sz="4" w:space="0" w:color="auto"/>
            </w:tcBorders>
            <w:shd w:val="clear" w:color="auto" w:fill="auto"/>
          </w:tcPr>
          <w:p w14:paraId="6F031801" w14:textId="05B564D5" w:rsidR="009A0025" w:rsidRPr="00251292" w:rsidRDefault="009A0025">
            <w:pPr>
              <w:rPr>
                <w:rFonts w:cs="Arial"/>
                <w:b/>
                <w:sz w:val="20"/>
                <w:szCs w:val="20"/>
              </w:rPr>
            </w:pPr>
            <w:r w:rsidRPr="00251292">
              <w:rPr>
                <w:rFonts w:cs="Arial"/>
                <w:sz w:val="20"/>
                <w:szCs w:val="20"/>
              </w:rPr>
              <w:t>Es gibt eine SOP, die die Kriterien für den ausnahmsweisen Transfer von Prüfpräparaten zu einem anderen Prüfzentrum regelt.</w:t>
            </w:r>
            <w:r w:rsidRPr="00251292">
              <w:rPr>
                <w:rFonts w:cs="Arial"/>
              </w:rPr>
              <w:t xml:space="preserve"> </w:t>
            </w:r>
            <w:r w:rsidRPr="00251292">
              <w:rPr>
                <w:rFonts w:cs="Arial"/>
                <w:i/>
                <w:sz w:val="16"/>
                <w:szCs w:val="16"/>
              </w:rPr>
              <w:t>(Annex 13 Pkt.47)</w:t>
            </w:r>
          </w:p>
        </w:tc>
        <w:tc>
          <w:tcPr>
            <w:tcW w:w="4025" w:type="dxa"/>
            <w:tcBorders>
              <w:bottom w:val="single" w:sz="4" w:space="0" w:color="auto"/>
            </w:tcBorders>
            <w:shd w:val="clear" w:color="auto" w:fill="auto"/>
          </w:tcPr>
          <w:p w14:paraId="64BCCF6E" w14:textId="77777777" w:rsidR="009A0025" w:rsidRPr="00251292" w:rsidRDefault="009A0025" w:rsidP="009D690E">
            <w:pPr>
              <w:rPr>
                <w:rFonts w:eastAsia="MS Gothic" w:cs="Arial"/>
                <w:sz w:val="20"/>
                <w:szCs w:val="20"/>
              </w:rPr>
            </w:pPr>
          </w:p>
        </w:tc>
        <w:tc>
          <w:tcPr>
            <w:tcW w:w="4025" w:type="dxa"/>
            <w:tcBorders>
              <w:bottom w:val="single" w:sz="4" w:space="0" w:color="auto"/>
            </w:tcBorders>
            <w:shd w:val="clear" w:color="auto" w:fill="auto"/>
          </w:tcPr>
          <w:p w14:paraId="3A6E8C8C" w14:textId="77777777" w:rsidR="009A0025" w:rsidRPr="00251292" w:rsidRDefault="009A0025">
            <w:pPr>
              <w:rPr>
                <w:rFonts w:cs="Arial"/>
                <w:sz w:val="20"/>
                <w:szCs w:val="20"/>
              </w:rPr>
            </w:pPr>
          </w:p>
        </w:tc>
      </w:tr>
      <w:tr w:rsidR="00684C65" w:rsidRPr="00251292" w14:paraId="10BA64ED" w14:textId="77777777" w:rsidTr="00802302">
        <w:trPr>
          <w:jc w:val="center"/>
        </w:trPr>
        <w:tc>
          <w:tcPr>
            <w:tcW w:w="14005" w:type="dxa"/>
            <w:gridSpan w:val="3"/>
            <w:tcBorders>
              <w:left w:val="nil"/>
              <w:right w:val="nil"/>
            </w:tcBorders>
          </w:tcPr>
          <w:p w14:paraId="7C84E10B" w14:textId="77777777" w:rsidR="00684C65" w:rsidRPr="00251292" w:rsidRDefault="00684C65">
            <w:pPr>
              <w:rPr>
                <w:rFonts w:cs="Arial"/>
                <w:sz w:val="4"/>
                <w:szCs w:val="4"/>
              </w:rPr>
            </w:pPr>
          </w:p>
        </w:tc>
      </w:tr>
      <w:tr w:rsidR="00684C65" w:rsidRPr="00251292" w14:paraId="41BA6F6E" w14:textId="77777777" w:rsidTr="00924FD7">
        <w:trPr>
          <w:jc w:val="center"/>
        </w:trPr>
        <w:tc>
          <w:tcPr>
            <w:tcW w:w="5955" w:type="dxa"/>
            <w:shd w:val="clear" w:color="auto" w:fill="D9D9D9" w:themeFill="background1" w:themeFillShade="D9"/>
          </w:tcPr>
          <w:p w14:paraId="7C666DB6" w14:textId="0FC848D0" w:rsidR="00684C65" w:rsidRPr="00251292" w:rsidRDefault="00684C65">
            <w:pPr>
              <w:rPr>
                <w:rFonts w:cs="Arial"/>
                <w:b/>
                <w:sz w:val="20"/>
                <w:szCs w:val="20"/>
              </w:rPr>
            </w:pPr>
            <w:r w:rsidRPr="00251292">
              <w:rPr>
                <w:rFonts w:cs="Arial"/>
                <w:b/>
                <w:sz w:val="20"/>
                <w:szCs w:val="20"/>
              </w:rPr>
              <w:t>9.3 Implementierung der Randomisierung</w:t>
            </w:r>
          </w:p>
        </w:tc>
        <w:tc>
          <w:tcPr>
            <w:tcW w:w="4025" w:type="dxa"/>
            <w:shd w:val="clear" w:color="auto" w:fill="D9D9D9" w:themeFill="background1" w:themeFillShade="D9"/>
          </w:tcPr>
          <w:p w14:paraId="008BDD27" w14:textId="70FC3DFF" w:rsidR="00684C65" w:rsidRPr="00251292" w:rsidRDefault="00684C65"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10AFC237" w14:textId="77777777" w:rsidR="00684C65" w:rsidRPr="00251292" w:rsidRDefault="00684C65">
            <w:pPr>
              <w:rPr>
                <w:rFonts w:cs="Arial"/>
                <w:sz w:val="20"/>
                <w:szCs w:val="20"/>
              </w:rPr>
            </w:pPr>
          </w:p>
        </w:tc>
      </w:tr>
      <w:tr w:rsidR="00684C65" w:rsidRPr="00251292" w14:paraId="5AA33680" w14:textId="77777777" w:rsidTr="00924FD7">
        <w:trPr>
          <w:jc w:val="center"/>
        </w:trPr>
        <w:tc>
          <w:tcPr>
            <w:tcW w:w="5955" w:type="dxa"/>
            <w:tcBorders>
              <w:bottom w:val="single" w:sz="4" w:space="0" w:color="auto"/>
            </w:tcBorders>
          </w:tcPr>
          <w:p w14:paraId="46394D02" w14:textId="4C347F6C" w:rsidR="00684C65" w:rsidRPr="00251292" w:rsidRDefault="00684C65">
            <w:pPr>
              <w:rPr>
                <w:rFonts w:cs="Arial"/>
                <w:sz w:val="20"/>
                <w:szCs w:val="20"/>
              </w:rPr>
            </w:pPr>
            <w:r w:rsidRPr="00251292">
              <w:rPr>
                <w:rFonts w:cs="Arial"/>
                <w:sz w:val="20"/>
                <w:szCs w:val="20"/>
              </w:rPr>
              <w:t>Die Zuordnung der Patienten erfolgt entsprechend der Randomisierung.</w:t>
            </w:r>
          </w:p>
        </w:tc>
        <w:tc>
          <w:tcPr>
            <w:tcW w:w="4025" w:type="dxa"/>
            <w:tcBorders>
              <w:bottom w:val="single" w:sz="4" w:space="0" w:color="auto"/>
            </w:tcBorders>
          </w:tcPr>
          <w:p w14:paraId="416587E5" w14:textId="77777777" w:rsidR="00684C65" w:rsidRPr="00251292" w:rsidRDefault="00C16B46" w:rsidP="00924FD7">
            <w:pPr>
              <w:rPr>
                <w:rFonts w:cs="Arial"/>
                <w:sz w:val="20"/>
                <w:szCs w:val="20"/>
              </w:rPr>
            </w:pPr>
            <w:sdt>
              <w:sdtPr>
                <w:rPr>
                  <w:rFonts w:cs="Arial"/>
                  <w:sz w:val="20"/>
                  <w:szCs w:val="20"/>
                </w:rPr>
                <w:id w:val="-1132550990"/>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1718652324"/>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1F4C1FB8" w14:textId="6F1B2A0A" w:rsidR="00684C65" w:rsidRPr="00251292" w:rsidRDefault="00C16B46" w:rsidP="00924FD7">
            <w:pPr>
              <w:rPr>
                <w:rFonts w:cs="Arial"/>
                <w:sz w:val="20"/>
                <w:szCs w:val="20"/>
              </w:rPr>
            </w:pPr>
            <w:sdt>
              <w:sdtPr>
                <w:rPr>
                  <w:rFonts w:cs="Arial"/>
                  <w:sz w:val="20"/>
                  <w:szCs w:val="20"/>
                </w:rPr>
                <w:id w:val="2064523050"/>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855734234"/>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Borders>
              <w:bottom w:val="single" w:sz="4" w:space="0" w:color="auto"/>
            </w:tcBorders>
          </w:tcPr>
          <w:p w14:paraId="46698F17" w14:textId="77777777" w:rsidR="00684C65" w:rsidRPr="00251292" w:rsidRDefault="00684C65">
            <w:pPr>
              <w:rPr>
                <w:rFonts w:cs="Arial"/>
                <w:sz w:val="20"/>
                <w:szCs w:val="20"/>
              </w:rPr>
            </w:pPr>
          </w:p>
        </w:tc>
      </w:tr>
      <w:tr w:rsidR="00684C65" w:rsidRPr="00251292" w14:paraId="31123C85" w14:textId="77777777" w:rsidTr="00924FD7">
        <w:trPr>
          <w:jc w:val="center"/>
        </w:trPr>
        <w:tc>
          <w:tcPr>
            <w:tcW w:w="14005" w:type="dxa"/>
            <w:gridSpan w:val="3"/>
            <w:tcBorders>
              <w:left w:val="nil"/>
              <w:right w:val="nil"/>
            </w:tcBorders>
          </w:tcPr>
          <w:p w14:paraId="1ABF1EED" w14:textId="77777777" w:rsidR="00684C65" w:rsidRPr="00251292" w:rsidRDefault="00684C65">
            <w:pPr>
              <w:rPr>
                <w:rFonts w:cs="Arial"/>
                <w:sz w:val="4"/>
                <w:szCs w:val="4"/>
              </w:rPr>
            </w:pPr>
          </w:p>
        </w:tc>
      </w:tr>
      <w:tr w:rsidR="00684C65" w:rsidRPr="00251292" w14:paraId="5496E09D" w14:textId="77777777" w:rsidTr="00924FD7">
        <w:trPr>
          <w:jc w:val="center"/>
        </w:trPr>
        <w:tc>
          <w:tcPr>
            <w:tcW w:w="5955" w:type="dxa"/>
            <w:tcBorders>
              <w:bottom w:val="single" w:sz="4" w:space="0" w:color="auto"/>
            </w:tcBorders>
            <w:shd w:val="clear" w:color="auto" w:fill="D9D9D9" w:themeFill="background1" w:themeFillShade="D9"/>
          </w:tcPr>
          <w:p w14:paraId="228F3FDD" w14:textId="52BD3A74" w:rsidR="00684C65" w:rsidRPr="00251292" w:rsidRDefault="00684C65">
            <w:pPr>
              <w:rPr>
                <w:rFonts w:cs="Arial"/>
                <w:b/>
                <w:sz w:val="20"/>
                <w:szCs w:val="20"/>
              </w:rPr>
            </w:pPr>
            <w:r w:rsidRPr="00251292">
              <w:rPr>
                <w:rFonts w:cs="Arial"/>
                <w:b/>
                <w:sz w:val="20"/>
                <w:szCs w:val="20"/>
              </w:rPr>
              <w:t>9.4 Freigabe, Versand und (innerbetrieblicher) Transport</w:t>
            </w:r>
          </w:p>
        </w:tc>
        <w:tc>
          <w:tcPr>
            <w:tcW w:w="4025" w:type="dxa"/>
            <w:tcBorders>
              <w:bottom w:val="single" w:sz="4" w:space="0" w:color="auto"/>
            </w:tcBorders>
            <w:shd w:val="clear" w:color="auto" w:fill="D9D9D9" w:themeFill="background1" w:themeFillShade="D9"/>
          </w:tcPr>
          <w:p w14:paraId="6C91CAF0" w14:textId="17E3640A" w:rsidR="00684C65" w:rsidRPr="00251292" w:rsidRDefault="00684C65"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3023483C" w14:textId="77777777" w:rsidR="00684C65" w:rsidRPr="00251292" w:rsidRDefault="00684C65">
            <w:pPr>
              <w:rPr>
                <w:rFonts w:cs="Arial"/>
                <w:sz w:val="20"/>
                <w:szCs w:val="20"/>
              </w:rPr>
            </w:pPr>
          </w:p>
        </w:tc>
      </w:tr>
      <w:tr w:rsidR="009A0025" w:rsidRPr="00251292" w14:paraId="4C22C177" w14:textId="77777777" w:rsidTr="009A0025">
        <w:trPr>
          <w:jc w:val="center"/>
        </w:trPr>
        <w:tc>
          <w:tcPr>
            <w:tcW w:w="5955" w:type="dxa"/>
            <w:tcBorders>
              <w:bottom w:val="single" w:sz="4" w:space="0" w:color="auto"/>
            </w:tcBorders>
            <w:shd w:val="clear" w:color="auto" w:fill="auto"/>
          </w:tcPr>
          <w:p w14:paraId="60EF7833" w14:textId="339C1092" w:rsidR="009A0025" w:rsidRPr="00251292" w:rsidRDefault="009A0025" w:rsidP="009A0025">
            <w:pPr>
              <w:rPr>
                <w:rFonts w:cs="Arial"/>
                <w:b/>
                <w:sz w:val="20"/>
                <w:szCs w:val="20"/>
              </w:rPr>
            </w:pPr>
            <w:r w:rsidRPr="00251292">
              <w:rPr>
                <w:rFonts w:cs="Arial"/>
                <w:sz w:val="20"/>
                <w:szCs w:val="20"/>
              </w:rPr>
              <w:lastRenderedPageBreak/>
              <w:t>Die Verantwortlichkeiten für das „</w:t>
            </w:r>
            <w:proofErr w:type="spellStart"/>
            <w:r w:rsidRPr="00251292">
              <w:rPr>
                <w:rFonts w:cs="Arial"/>
                <w:sz w:val="20"/>
                <w:szCs w:val="20"/>
              </w:rPr>
              <w:t>regulatory</w:t>
            </w:r>
            <w:proofErr w:type="spellEnd"/>
            <w:r w:rsidRPr="00251292">
              <w:rPr>
                <w:rFonts w:cs="Arial"/>
                <w:sz w:val="20"/>
                <w:szCs w:val="20"/>
              </w:rPr>
              <w:t xml:space="preserve"> </w:t>
            </w:r>
            <w:proofErr w:type="spellStart"/>
            <w:r w:rsidRPr="00251292">
              <w:rPr>
                <w:rFonts w:cs="Arial"/>
                <w:sz w:val="20"/>
                <w:szCs w:val="20"/>
              </w:rPr>
              <w:t>green</w:t>
            </w:r>
            <w:proofErr w:type="spellEnd"/>
            <w:r w:rsidRPr="00251292">
              <w:rPr>
                <w:rFonts w:cs="Arial"/>
                <w:sz w:val="20"/>
                <w:szCs w:val="20"/>
              </w:rPr>
              <w:t xml:space="preserve"> light“ („</w:t>
            </w:r>
            <w:proofErr w:type="spellStart"/>
            <w:r w:rsidRPr="00251292">
              <w:rPr>
                <w:rFonts w:cs="Arial"/>
                <w:sz w:val="20"/>
                <w:szCs w:val="20"/>
              </w:rPr>
              <w:t>Spon-sorfreigabe</w:t>
            </w:r>
            <w:proofErr w:type="spellEnd"/>
            <w:r w:rsidRPr="00251292">
              <w:rPr>
                <w:rFonts w:cs="Arial"/>
                <w:sz w:val="20"/>
                <w:szCs w:val="20"/>
              </w:rPr>
              <w:t xml:space="preserve">“) und für den </w:t>
            </w:r>
            <w:proofErr w:type="spellStart"/>
            <w:r w:rsidRPr="00251292">
              <w:rPr>
                <w:rFonts w:cs="Arial"/>
                <w:sz w:val="20"/>
                <w:szCs w:val="20"/>
              </w:rPr>
              <w:t>Prüfpräparateversand</w:t>
            </w:r>
            <w:proofErr w:type="spellEnd"/>
            <w:r w:rsidRPr="00251292">
              <w:rPr>
                <w:rFonts w:cs="Arial"/>
                <w:sz w:val="20"/>
                <w:szCs w:val="20"/>
              </w:rPr>
              <w:t xml:space="preserve"> und dessen Dokumentation sind geregelt.</w:t>
            </w:r>
          </w:p>
        </w:tc>
        <w:tc>
          <w:tcPr>
            <w:tcW w:w="4025" w:type="dxa"/>
            <w:tcBorders>
              <w:bottom w:val="single" w:sz="4" w:space="0" w:color="auto"/>
            </w:tcBorders>
            <w:shd w:val="clear" w:color="auto" w:fill="auto"/>
          </w:tcPr>
          <w:p w14:paraId="5DE324E7" w14:textId="77777777" w:rsidR="009A0025" w:rsidRPr="00251292" w:rsidRDefault="009A0025" w:rsidP="009D690E">
            <w:pPr>
              <w:rPr>
                <w:rFonts w:eastAsia="MS Gothic" w:cs="Arial"/>
                <w:sz w:val="20"/>
                <w:szCs w:val="20"/>
              </w:rPr>
            </w:pPr>
          </w:p>
        </w:tc>
        <w:tc>
          <w:tcPr>
            <w:tcW w:w="4025" w:type="dxa"/>
            <w:tcBorders>
              <w:bottom w:val="single" w:sz="4" w:space="0" w:color="auto"/>
            </w:tcBorders>
            <w:shd w:val="clear" w:color="auto" w:fill="auto"/>
          </w:tcPr>
          <w:p w14:paraId="6E0B8CBB" w14:textId="77777777" w:rsidR="009A0025" w:rsidRPr="00251292" w:rsidRDefault="009A0025">
            <w:pPr>
              <w:rPr>
                <w:rFonts w:cs="Arial"/>
                <w:sz w:val="20"/>
                <w:szCs w:val="20"/>
              </w:rPr>
            </w:pPr>
          </w:p>
        </w:tc>
      </w:tr>
      <w:tr w:rsidR="009A0025" w:rsidRPr="00251292" w14:paraId="30C4152A" w14:textId="77777777" w:rsidTr="009A0025">
        <w:trPr>
          <w:jc w:val="center"/>
        </w:trPr>
        <w:tc>
          <w:tcPr>
            <w:tcW w:w="5955" w:type="dxa"/>
            <w:tcBorders>
              <w:bottom w:val="single" w:sz="4" w:space="0" w:color="auto"/>
            </w:tcBorders>
            <w:shd w:val="clear" w:color="auto" w:fill="auto"/>
          </w:tcPr>
          <w:p w14:paraId="290885AB" w14:textId="5062A288" w:rsidR="009A0025" w:rsidRPr="00251292" w:rsidRDefault="009A0025">
            <w:pPr>
              <w:rPr>
                <w:rFonts w:cs="Arial"/>
                <w:b/>
                <w:sz w:val="20"/>
                <w:szCs w:val="20"/>
              </w:rPr>
            </w:pPr>
            <w:r w:rsidRPr="00251292">
              <w:rPr>
                <w:rFonts w:cs="Arial"/>
                <w:sz w:val="20"/>
                <w:szCs w:val="20"/>
              </w:rPr>
              <w:t xml:space="preserve">Die Organisation und die Transportbedingungen des </w:t>
            </w:r>
            <w:proofErr w:type="spellStart"/>
            <w:r w:rsidRPr="00251292">
              <w:rPr>
                <w:rFonts w:cs="Arial"/>
                <w:sz w:val="20"/>
                <w:szCs w:val="20"/>
              </w:rPr>
              <w:t>Prüfpräparateversands</w:t>
            </w:r>
            <w:proofErr w:type="spellEnd"/>
            <w:r w:rsidRPr="00251292">
              <w:rPr>
                <w:rFonts w:cs="Arial"/>
                <w:sz w:val="20"/>
                <w:szCs w:val="20"/>
              </w:rPr>
              <w:t xml:space="preserve"> an die Prüfzentren sind in einer SOP geregelt. </w:t>
            </w:r>
            <w:r w:rsidRPr="00251292">
              <w:rPr>
                <w:rFonts w:cs="Arial"/>
                <w:sz w:val="16"/>
                <w:szCs w:val="16"/>
              </w:rPr>
              <w:t>(Annex 13 Pkt. 43 bis 46)</w:t>
            </w:r>
          </w:p>
        </w:tc>
        <w:tc>
          <w:tcPr>
            <w:tcW w:w="4025" w:type="dxa"/>
            <w:tcBorders>
              <w:bottom w:val="single" w:sz="4" w:space="0" w:color="auto"/>
            </w:tcBorders>
            <w:shd w:val="clear" w:color="auto" w:fill="auto"/>
          </w:tcPr>
          <w:p w14:paraId="46FCC770" w14:textId="77777777" w:rsidR="009A0025" w:rsidRPr="00251292" w:rsidRDefault="009A0025" w:rsidP="009D690E">
            <w:pPr>
              <w:rPr>
                <w:rFonts w:eastAsia="MS Gothic" w:cs="Arial"/>
                <w:sz w:val="20"/>
                <w:szCs w:val="20"/>
              </w:rPr>
            </w:pPr>
          </w:p>
        </w:tc>
        <w:tc>
          <w:tcPr>
            <w:tcW w:w="4025" w:type="dxa"/>
            <w:tcBorders>
              <w:bottom w:val="single" w:sz="4" w:space="0" w:color="auto"/>
            </w:tcBorders>
            <w:shd w:val="clear" w:color="auto" w:fill="auto"/>
          </w:tcPr>
          <w:p w14:paraId="6A7BF71D" w14:textId="77777777" w:rsidR="009A0025" w:rsidRPr="00251292" w:rsidRDefault="009A0025">
            <w:pPr>
              <w:rPr>
                <w:rFonts w:cs="Arial"/>
                <w:sz w:val="20"/>
                <w:szCs w:val="20"/>
              </w:rPr>
            </w:pPr>
          </w:p>
        </w:tc>
      </w:tr>
      <w:tr w:rsidR="00684C65" w:rsidRPr="00251292" w14:paraId="16B5E327" w14:textId="77777777" w:rsidTr="00924FD7">
        <w:trPr>
          <w:jc w:val="center"/>
        </w:trPr>
        <w:tc>
          <w:tcPr>
            <w:tcW w:w="14005" w:type="dxa"/>
            <w:gridSpan w:val="3"/>
            <w:tcBorders>
              <w:left w:val="nil"/>
              <w:right w:val="nil"/>
            </w:tcBorders>
          </w:tcPr>
          <w:p w14:paraId="181C74B4" w14:textId="77777777" w:rsidR="00684C65" w:rsidRPr="00251292" w:rsidRDefault="00684C65">
            <w:pPr>
              <w:rPr>
                <w:rFonts w:cs="Arial"/>
                <w:sz w:val="4"/>
                <w:szCs w:val="4"/>
              </w:rPr>
            </w:pPr>
          </w:p>
        </w:tc>
      </w:tr>
      <w:tr w:rsidR="00684C65" w:rsidRPr="00251292" w14:paraId="55213229" w14:textId="77777777" w:rsidTr="00924FD7">
        <w:trPr>
          <w:jc w:val="center"/>
        </w:trPr>
        <w:tc>
          <w:tcPr>
            <w:tcW w:w="5955" w:type="dxa"/>
            <w:shd w:val="clear" w:color="auto" w:fill="D9D9D9" w:themeFill="background1" w:themeFillShade="D9"/>
          </w:tcPr>
          <w:p w14:paraId="125098CE" w14:textId="3F6D1FB3" w:rsidR="00684C65" w:rsidRPr="00251292" w:rsidRDefault="00684C65">
            <w:pPr>
              <w:rPr>
                <w:rFonts w:cs="Arial"/>
                <w:b/>
                <w:sz w:val="20"/>
                <w:szCs w:val="20"/>
              </w:rPr>
            </w:pPr>
            <w:r w:rsidRPr="00251292">
              <w:rPr>
                <w:rFonts w:cs="Arial"/>
                <w:b/>
                <w:sz w:val="20"/>
                <w:szCs w:val="20"/>
              </w:rPr>
              <w:t xml:space="preserve">9.5 Lagerung (und Temperaturüberwachung) </w:t>
            </w:r>
          </w:p>
        </w:tc>
        <w:tc>
          <w:tcPr>
            <w:tcW w:w="4025" w:type="dxa"/>
            <w:shd w:val="clear" w:color="auto" w:fill="D9D9D9" w:themeFill="background1" w:themeFillShade="D9"/>
          </w:tcPr>
          <w:p w14:paraId="3902D4F4" w14:textId="0981859D" w:rsidR="00684C65" w:rsidRPr="00251292" w:rsidRDefault="00684C65"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3CB05E5F" w14:textId="77777777" w:rsidR="00684C65" w:rsidRPr="00251292" w:rsidRDefault="00684C65">
            <w:pPr>
              <w:rPr>
                <w:rFonts w:cs="Arial"/>
                <w:sz w:val="20"/>
                <w:szCs w:val="20"/>
              </w:rPr>
            </w:pPr>
          </w:p>
        </w:tc>
      </w:tr>
      <w:tr w:rsidR="00344A98" w:rsidRPr="00251292" w14:paraId="35300755" w14:textId="77777777" w:rsidTr="00494216">
        <w:trPr>
          <w:jc w:val="center"/>
        </w:trPr>
        <w:tc>
          <w:tcPr>
            <w:tcW w:w="5955" w:type="dxa"/>
          </w:tcPr>
          <w:p w14:paraId="5D83F9C0" w14:textId="3BEA42BD" w:rsidR="00344A98" w:rsidRPr="00251292" w:rsidRDefault="00344A98">
            <w:pPr>
              <w:rPr>
                <w:rFonts w:cs="Arial"/>
                <w:sz w:val="20"/>
                <w:szCs w:val="20"/>
              </w:rPr>
            </w:pPr>
            <w:r w:rsidRPr="00251292">
              <w:rPr>
                <w:rFonts w:cs="Arial"/>
                <w:sz w:val="20"/>
                <w:szCs w:val="20"/>
              </w:rPr>
              <w:t>Die Kontrolle besonderer Lagerungsbedingungen beim Prüfer ist entsprechend geregelt.</w:t>
            </w:r>
          </w:p>
        </w:tc>
        <w:tc>
          <w:tcPr>
            <w:tcW w:w="4025" w:type="dxa"/>
          </w:tcPr>
          <w:p w14:paraId="1A26D88E" w14:textId="77777777" w:rsidR="00344A98" w:rsidRPr="00251292" w:rsidRDefault="00C16B46" w:rsidP="00924FD7">
            <w:pPr>
              <w:rPr>
                <w:rFonts w:cs="Arial"/>
                <w:sz w:val="20"/>
                <w:szCs w:val="20"/>
              </w:rPr>
            </w:pPr>
            <w:sdt>
              <w:sdtPr>
                <w:rPr>
                  <w:rFonts w:cs="Arial"/>
                  <w:sz w:val="20"/>
                  <w:szCs w:val="20"/>
                </w:rPr>
                <w:id w:val="533557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966939011"/>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2B11230D" w14:textId="5F4E88CA" w:rsidR="00344A98" w:rsidRPr="00251292" w:rsidRDefault="00C16B46" w:rsidP="00924FD7">
            <w:pPr>
              <w:rPr>
                <w:rFonts w:cs="Arial"/>
                <w:sz w:val="20"/>
                <w:szCs w:val="20"/>
              </w:rPr>
            </w:pPr>
            <w:sdt>
              <w:sdtPr>
                <w:rPr>
                  <w:rFonts w:cs="Arial"/>
                  <w:sz w:val="20"/>
                  <w:szCs w:val="20"/>
                </w:rPr>
                <w:id w:val="1909569217"/>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888454192"/>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Pr>
          <w:p w14:paraId="4B7A7D91" w14:textId="77777777" w:rsidR="00344A98" w:rsidRPr="00251292" w:rsidRDefault="00344A98">
            <w:pPr>
              <w:rPr>
                <w:rFonts w:cs="Arial"/>
                <w:sz w:val="20"/>
                <w:szCs w:val="20"/>
              </w:rPr>
            </w:pPr>
          </w:p>
        </w:tc>
      </w:tr>
      <w:tr w:rsidR="00344A98" w:rsidRPr="00251292" w14:paraId="0F254D6F" w14:textId="77777777" w:rsidTr="00494216">
        <w:trPr>
          <w:jc w:val="center"/>
        </w:trPr>
        <w:tc>
          <w:tcPr>
            <w:tcW w:w="5955" w:type="dxa"/>
          </w:tcPr>
          <w:p w14:paraId="65544C39" w14:textId="165EE893" w:rsidR="00344A98" w:rsidRPr="00251292" w:rsidRDefault="00344A98" w:rsidP="00344A98">
            <w:pPr>
              <w:rPr>
                <w:rFonts w:cs="Arial"/>
                <w:sz w:val="20"/>
                <w:szCs w:val="20"/>
              </w:rPr>
            </w:pPr>
            <w:r w:rsidRPr="00251292">
              <w:rPr>
                <w:rFonts w:cs="Arial"/>
                <w:sz w:val="20"/>
                <w:szCs w:val="20"/>
              </w:rPr>
              <w:t xml:space="preserve">Es wird </w:t>
            </w:r>
            <w:r w:rsidR="007F61B2" w:rsidRPr="00251292">
              <w:rPr>
                <w:rFonts w:cs="Arial"/>
                <w:sz w:val="20"/>
                <w:szCs w:val="20"/>
              </w:rPr>
              <w:t>z. B.</w:t>
            </w:r>
            <w:r w:rsidRPr="00251292">
              <w:rPr>
                <w:rFonts w:cs="Arial"/>
                <w:sz w:val="20"/>
                <w:szCs w:val="20"/>
              </w:rPr>
              <w:t xml:space="preserve"> eine Dokumentation der Temperaturwerte verlangt.</w:t>
            </w:r>
          </w:p>
        </w:tc>
        <w:tc>
          <w:tcPr>
            <w:tcW w:w="4025" w:type="dxa"/>
          </w:tcPr>
          <w:p w14:paraId="26B20F40" w14:textId="77777777" w:rsidR="00344A98" w:rsidRPr="00251292" w:rsidRDefault="00C16B46" w:rsidP="00924FD7">
            <w:pPr>
              <w:rPr>
                <w:rFonts w:cs="Arial"/>
                <w:sz w:val="20"/>
                <w:szCs w:val="20"/>
              </w:rPr>
            </w:pPr>
            <w:sdt>
              <w:sdtPr>
                <w:rPr>
                  <w:rFonts w:cs="Arial"/>
                  <w:sz w:val="20"/>
                  <w:szCs w:val="20"/>
                </w:rPr>
                <w:id w:val="-976989146"/>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636182082"/>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6DFD11ED" w14:textId="17FFDBE3" w:rsidR="00344A98" w:rsidRPr="00251292" w:rsidRDefault="00C16B46" w:rsidP="00924FD7">
            <w:pPr>
              <w:rPr>
                <w:rFonts w:cs="Arial"/>
                <w:sz w:val="20"/>
                <w:szCs w:val="20"/>
              </w:rPr>
            </w:pPr>
            <w:sdt>
              <w:sdtPr>
                <w:rPr>
                  <w:rFonts w:cs="Arial"/>
                  <w:sz w:val="20"/>
                  <w:szCs w:val="20"/>
                </w:rPr>
                <w:id w:val="-60335723"/>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21377675"/>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Pr>
          <w:p w14:paraId="20A5AE88" w14:textId="77777777" w:rsidR="00344A98" w:rsidRPr="00251292" w:rsidRDefault="00344A98">
            <w:pPr>
              <w:rPr>
                <w:rFonts w:cs="Arial"/>
                <w:sz w:val="20"/>
                <w:szCs w:val="20"/>
              </w:rPr>
            </w:pPr>
          </w:p>
        </w:tc>
      </w:tr>
      <w:tr w:rsidR="00344A98" w:rsidRPr="00251292" w14:paraId="174EA284" w14:textId="77777777" w:rsidTr="00494216">
        <w:trPr>
          <w:jc w:val="center"/>
        </w:trPr>
        <w:tc>
          <w:tcPr>
            <w:tcW w:w="5955" w:type="dxa"/>
          </w:tcPr>
          <w:p w14:paraId="5AB06AB9" w14:textId="4E5F2F8A" w:rsidR="00344A98" w:rsidRPr="00251292" w:rsidRDefault="00344A98">
            <w:pPr>
              <w:rPr>
                <w:rFonts w:cs="Arial"/>
                <w:sz w:val="20"/>
                <w:szCs w:val="20"/>
              </w:rPr>
            </w:pPr>
            <w:r w:rsidRPr="00251292">
              <w:rPr>
                <w:rFonts w:cs="Arial"/>
                <w:sz w:val="20"/>
                <w:szCs w:val="20"/>
              </w:rPr>
              <w:t xml:space="preserve">Es gibt schriftliche Anweisungen, die der Prüfer bei der Handhabung der Prüfpräparate und deren Lagerung sowie Dokumentation befolgen muss. </w:t>
            </w:r>
            <w:r w:rsidRPr="00251292">
              <w:rPr>
                <w:rFonts w:cs="Arial"/>
                <w:i/>
                <w:sz w:val="16"/>
                <w:szCs w:val="16"/>
              </w:rPr>
              <w:t>(ICH-GCP 5.14.3)</w:t>
            </w:r>
          </w:p>
        </w:tc>
        <w:tc>
          <w:tcPr>
            <w:tcW w:w="4025" w:type="dxa"/>
          </w:tcPr>
          <w:p w14:paraId="79C1C5EC" w14:textId="77777777" w:rsidR="00344A98" w:rsidRPr="00251292" w:rsidRDefault="00C16B46" w:rsidP="00924FD7">
            <w:pPr>
              <w:rPr>
                <w:rFonts w:cs="Arial"/>
                <w:sz w:val="20"/>
                <w:szCs w:val="20"/>
              </w:rPr>
            </w:pPr>
            <w:sdt>
              <w:sdtPr>
                <w:rPr>
                  <w:rFonts w:cs="Arial"/>
                  <w:sz w:val="20"/>
                  <w:szCs w:val="20"/>
                </w:rPr>
                <w:id w:val="-1689904036"/>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147018032"/>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3CFB101A" w14:textId="19D2F190" w:rsidR="00344A98" w:rsidRPr="00251292" w:rsidRDefault="00C16B46" w:rsidP="00924FD7">
            <w:pPr>
              <w:rPr>
                <w:rFonts w:cs="Arial"/>
                <w:sz w:val="20"/>
                <w:szCs w:val="20"/>
              </w:rPr>
            </w:pPr>
            <w:sdt>
              <w:sdtPr>
                <w:rPr>
                  <w:rFonts w:cs="Arial"/>
                  <w:sz w:val="20"/>
                  <w:szCs w:val="20"/>
                </w:rPr>
                <w:id w:val="1033157303"/>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47386976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Pr>
          <w:p w14:paraId="06A58792" w14:textId="77777777" w:rsidR="00344A98" w:rsidRPr="00251292" w:rsidRDefault="00344A98">
            <w:pPr>
              <w:rPr>
                <w:rFonts w:cs="Arial"/>
                <w:sz w:val="20"/>
                <w:szCs w:val="20"/>
              </w:rPr>
            </w:pPr>
          </w:p>
        </w:tc>
      </w:tr>
      <w:tr w:rsidR="00684C65" w:rsidRPr="00251292" w14:paraId="35D25DDA" w14:textId="77777777" w:rsidTr="00924FD7">
        <w:trPr>
          <w:jc w:val="center"/>
        </w:trPr>
        <w:tc>
          <w:tcPr>
            <w:tcW w:w="14005" w:type="dxa"/>
            <w:gridSpan w:val="3"/>
            <w:tcBorders>
              <w:left w:val="nil"/>
              <w:right w:val="nil"/>
            </w:tcBorders>
          </w:tcPr>
          <w:p w14:paraId="2BAA0D70" w14:textId="77777777" w:rsidR="00684C65" w:rsidRPr="00251292" w:rsidRDefault="00684C65">
            <w:pPr>
              <w:rPr>
                <w:rFonts w:cs="Arial"/>
                <w:sz w:val="4"/>
                <w:szCs w:val="4"/>
              </w:rPr>
            </w:pPr>
          </w:p>
        </w:tc>
      </w:tr>
      <w:tr w:rsidR="00684C65" w:rsidRPr="00251292" w14:paraId="13BB9D19" w14:textId="77777777" w:rsidTr="00924FD7">
        <w:trPr>
          <w:jc w:val="center"/>
        </w:trPr>
        <w:tc>
          <w:tcPr>
            <w:tcW w:w="5955" w:type="dxa"/>
            <w:tcBorders>
              <w:bottom w:val="single" w:sz="4" w:space="0" w:color="auto"/>
            </w:tcBorders>
            <w:shd w:val="clear" w:color="auto" w:fill="D9D9D9" w:themeFill="background1" w:themeFillShade="D9"/>
          </w:tcPr>
          <w:p w14:paraId="4AC7DF3C" w14:textId="0534BDC9" w:rsidR="00684C65" w:rsidRPr="00251292" w:rsidRDefault="00684C65">
            <w:pPr>
              <w:rPr>
                <w:rFonts w:cs="Arial"/>
                <w:b/>
                <w:sz w:val="20"/>
                <w:szCs w:val="20"/>
              </w:rPr>
            </w:pPr>
            <w:r w:rsidRPr="00251292">
              <w:rPr>
                <w:rFonts w:cs="Arial"/>
                <w:b/>
                <w:sz w:val="20"/>
                <w:szCs w:val="20"/>
              </w:rPr>
              <w:t>9.6 IRT-System (studienspezifisch eingerichtet, Handhabung)</w:t>
            </w:r>
          </w:p>
        </w:tc>
        <w:tc>
          <w:tcPr>
            <w:tcW w:w="4025" w:type="dxa"/>
            <w:tcBorders>
              <w:bottom w:val="single" w:sz="4" w:space="0" w:color="auto"/>
            </w:tcBorders>
            <w:shd w:val="clear" w:color="auto" w:fill="D9D9D9" w:themeFill="background1" w:themeFillShade="D9"/>
          </w:tcPr>
          <w:p w14:paraId="70CBCEDF" w14:textId="283CD9BD" w:rsidR="00684C65" w:rsidRPr="00251292" w:rsidRDefault="00684C65"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55CC2531" w14:textId="77777777" w:rsidR="00684C65" w:rsidRPr="00251292" w:rsidRDefault="00684C65">
            <w:pPr>
              <w:rPr>
                <w:rFonts w:cs="Arial"/>
                <w:sz w:val="20"/>
                <w:szCs w:val="20"/>
              </w:rPr>
            </w:pPr>
          </w:p>
        </w:tc>
      </w:tr>
      <w:tr w:rsidR="00684C65" w:rsidRPr="00251292" w14:paraId="27D64919" w14:textId="77777777" w:rsidTr="00924FD7">
        <w:trPr>
          <w:jc w:val="center"/>
        </w:trPr>
        <w:tc>
          <w:tcPr>
            <w:tcW w:w="14005" w:type="dxa"/>
            <w:gridSpan w:val="3"/>
            <w:tcBorders>
              <w:left w:val="nil"/>
              <w:right w:val="nil"/>
            </w:tcBorders>
          </w:tcPr>
          <w:p w14:paraId="6061ED37" w14:textId="77777777" w:rsidR="00684C65" w:rsidRPr="00251292" w:rsidRDefault="00684C65">
            <w:pPr>
              <w:rPr>
                <w:rFonts w:cs="Arial"/>
                <w:sz w:val="4"/>
                <w:szCs w:val="4"/>
              </w:rPr>
            </w:pPr>
          </w:p>
        </w:tc>
      </w:tr>
      <w:tr w:rsidR="00684C65" w:rsidRPr="00251292" w14:paraId="498331A9" w14:textId="77777777" w:rsidTr="00924FD7">
        <w:trPr>
          <w:jc w:val="center"/>
        </w:trPr>
        <w:tc>
          <w:tcPr>
            <w:tcW w:w="5955" w:type="dxa"/>
            <w:shd w:val="clear" w:color="auto" w:fill="D9D9D9" w:themeFill="background1" w:themeFillShade="D9"/>
          </w:tcPr>
          <w:p w14:paraId="16395FA4" w14:textId="53617E44" w:rsidR="00684C65" w:rsidRPr="00251292" w:rsidRDefault="00684C65">
            <w:pPr>
              <w:rPr>
                <w:rFonts w:cs="Arial"/>
                <w:b/>
                <w:sz w:val="20"/>
                <w:szCs w:val="20"/>
              </w:rPr>
            </w:pPr>
            <w:r w:rsidRPr="00251292">
              <w:rPr>
                <w:rFonts w:cs="Arial"/>
                <w:b/>
                <w:sz w:val="20"/>
                <w:szCs w:val="20"/>
              </w:rPr>
              <w:t>9.7 Verschreibung, Abgabe an die Patienten und Anwendung</w:t>
            </w:r>
          </w:p>
        </w:tc>
        <w:tc>
          <w:tcPr>
            <w:tcW w:w="4025" w:type="dxa"/>
            <w:shd w:val="clear" w:color="auto" w:fill="D9D9D9" w:themeFill="background1" w:themeFillShade="D9"/>
          </w:tcPr>
          <w:p w14:paraId="3216E6FA" w14:textId="4179F07E" w:rsidR="00684C65" w:rsidRPr="00251292" w:rsidRDefault="00684C65"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33A7DAD7" w14:textId="77777777" w:rsidR="00684C65" w:rsidRPr="00251292" w:rsidRDefault="00684C65">
            <w:pPr>
              <w:rPr>
                <w:rFonts w:cs="Arial"/>
                <w:sz w:val="20"/>
                <w:szCs w:val="20"/>
              </w:rPr>
            </w:pPr>
          </w:p>
        </w:tc>
      </w:tr>
      <w:tr w:rsidR="00684C65" w:rsidRPr="00251292" w14:paraId="30A560FC" w14:textId="77777777" w:rsidTr="00924FD7">
        <w:trPr>
          <w:jc w:val="center"/>
        </w:trPr>
        <w:tc>
          <w:tcPr>
            <w:tcW w:w="5955" w:type="dxa"/>
            <w:tcBorders>
              <w:bottom w:val="single" w:sz="4" w:space="0" w:color="auto"/>
            </w:tcBorders>
          </w:tcPr>
          <w:p w14:paraId="65F6BFAB" w14:textId="34766667" w:rsidR="00684C65" w:rsidRPr="00251292" w:rsidRDefault="00684C65" w:rsidP="00344A98">
            <w:pPr>
              <w:rPr>
                <w:rFonts w:cs="Arial"/>
                <w:sz w:val="20"/>
                <w:szCs w:val="20"/>
              </w:rPr>
            </w:pPr>
            <w:r w:rsidRPr="00251292">
              <w:rPr>
                <w:rFonts w:cs="Arial"/>
                <w:sz w:val="20"/>
                <w:szCs w:val="20"/>
              </w:rPr>
              <w:t xml:space="preserve">Handhabungshinweise für die Prüfpräparate sind vorhanden. </w:t>
            </w:r>
            <w:r w:rsidRPr="00251292">
              <w:rPr>
                <w:rFonts w:cs="Arial"/>
                <w:i/>
                <w:sz w:val="16"/>
                <w:szCs w:val="16"/>
              </w:rPr>
              <w:t>(ICH-GCP 4.6.6)</w:t>
            </w:r>
          </w:p>
        </w:tc>
        <w:tc>
          <w:tcPr>
            <w:tcW w:w="4025" w:type="dxa"/>
            <w:tcBorders>
              <w:bottom w:val="single" w:sz="4" w:space="0" w:color="auto"/>
            </w:tcBorders>
          </w:tcPr>
          <w:p w14:paraId="78E18776" w14:textId="77777777" w:rsidR="00684C65" w:rsidRPr="00251292" w:rsidRDefault="00C16B46" w:rsidP="00924FD7">
            <w:pPr>
              <w:rPr>
                <w:rFonts w:cs="Arial"/>
                <w:sz w:val="20"/>
                <w:szCs w:val="20"/>
              </w:rPr>
            </w:pPr>
            <w:sdt>
              <w:sdtPr>
                <w:rPr>
                  <w:rFonts w:cs="Arial"/>
                  <w:sz w:val="20"/>
                  <w:szCs w:val="20"/>
                </w:rPr>
                <w:id w:val="-682349357"/>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437989892"/>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4623EE1E" w14:textId="7F16B93E" w:rsidR="00684C65" w:rsidRPr="00251292" w:rsidRDefault="00C16B46" w:rsidP="00924FD7">
            <w:pPr>
              <w:rPr>
                <w:rFonts w:cs="Arial"/>
                <w:sz w:val="20"/>
                <w:szCs w:val="20"/>
              </w:rPr>
            </w:pPr>
            <w:sdt>
              <w:sdtPr>
                <w:rPr>
                  <w:rFonts w:cs="Arial"/>
                  <w:sz w:val="20"/>
                  <w:szCs w:val="20"/>
                </w:rPr>
                <w:id w:val="-1622988177"/>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687254582"/>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Borders>
              <w:bottom w:val="single" w:sz="4" w:space="0" w:color="auto"/>
            </w:tcBorders>
          </w:tcPr>
          <w:p w14:paraId="6B72DD6C" w14:textId="77777777" w:rsidR="00684C65" w:rsidRPr="00251292" w:rsidRDefault="00684C65">
            <w:pPr>
              <w:rPr>
                <w:rFonts w:cs="Arial"/>
                <w:sz w:val="20"/>
                <w:szCs w:val="20"/>
              </w:rPr>
            </w:pPr>
          </w:p>
        </w:tc>
      </w:tr>
      <w:tr w:rsidR="00684C65" w:rsidRPr="00251292" w14:paraId="1082775D" w14:textId="77777777" w:rsidTr="00924FD7">
        <w:trPr>
          <w:jc w:val="center"/>
        </w:trPr>
        <w:tc>
          <w:tcPr>
            <w:tcW w:w="14005" w:type="dxa"/>
            <w:gridSpan w:val="3"/>
            <w:tcBorders>
              <w:left w:val="nil"/>
              <w:right w:val="nil"/>
            </w:tcBorders>
          </w:tcPr>
          <w:p w14:paraId="560ECAAF" w14:textId="77777777" w:rsidR="00684C65" w:rsidRPr="00251292" w:rsidRDefault="00684C65">
            <w:pPr>
              <w:rPr>
                <w:rFonts w:cs="Arial"/>
                <w:sz w:val="4"/>
                <w:szCs w:val="4"/>
              </w:rPr>
            </w:pPr>
          </w:p>
        </w:tc>
      </w:tr>
      <w:tr w:rsidR="00684C65" w:rsidRPr="00251292" w14:paraId="5C994E9D" w14:textId="77777777" w:rsidTr="00924FD7">
        <w:trPr>
          <w:jc w:val="center"/>
        </w:trPr>
        <w:tc>
          <w:tcPr>
            <w:tcW w:w="5955" w:type="dxa"/>
            <w:tcBorders>
              <w:bottom w:val="single" w:sz="4" w:space="0" w:color="auto"/>
            </w:tcBorders>
            <w:shd w:val="clear" w:color="auto" w:fill="D9D9D9" w:themeFill="background1" w:themeFillShade="D9"/>
          </w:tcPr>
          <w:p w14:paraId="0151EFAB" w14:textId="332CCBD0" w:rsidR="00684C65" w:rsidRPr="00251292" w:rsidRDefault="00684C65">
            <w:pPr>
              <w:rPr>
                <w:rFonts w:cs="Arial"/>
                <w:b/>
                <w:sz w:val="20"/>
                <w:szCs w:val="20"/>
              </w:rPr>
            </w:pPr>
            <w:r w:rsidRPr="00251292">
              <w:rPr>
                <w:rFonts w:cs="Arial"/>
                <w:b/>
                <w:sz w:val="20"/>
                <w:szCs w:val="20"/>
              </w:rPr>
              <w:t>9.8 Compliance der Patienten</w:t>
            </w:r>
          </w:p>
        </w:tc>
        <w:tc>
          <w:tcPr>
            <w:tcW w:w="4025" w:type="dxa"/>
            <w:tcBorders>
              <w:bottom w:val="single" w:sz="4" w:space="0" w:color="auto"/>
            </w:tcBorders>
            <w:shd w:val="clear" w:color="auto" w:fill="D9D9D9" w:themeFill="background1" w:themeFillShade="D9"/>
          </w:tcPr>
          <w:p w14:paraId="3F643642" w14:textId="37EDF493" w:rsidR="00684C65" w:rsidRPr="00251292" w:rsidRDefault="00684C65"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0282523B" w14:textId="77777777" w:rsidR="00684C65" w:rsidRPr="00251292" w:rsidRDefault="00684C65">
            <w:pPr>
              <w:rPr>
                <w:rFonts w:cs="Arial"/>
                <w:sz w:val="20"/>
                <w:szCs w:val="20"/>
              </w:rPr>
            </w:pPr>
          </w:p>
        </w:tc>
      </w:tr>
      <w:tr w:rsidR="00684C65" w:rsidRPr="00251292" w14:paraId="4F643CBF" w14:textId="77777777" w:rsidTr="00924FD7">
        <w:trPr>
          <w:jc w:val="center"/>
        </w:trPr>
        <w:tc>
          <w:tcPr>
            <w:tcW w:w="14005" w:type="dxa"/>
            <w:gridSpan w:val="3"/>
            <w:tcBorders>
              <w:left w:val="nil"/>
              <w:right w:val="nil"/>
            </w:tcBorders>
          </w:tcPr>
          <w:p w14:paraId="31B6DDB5" w14:textId="77777777" w:rsidR="00684C65" w:rsidRPr="00251292" w:rsidRDefault="00684C65">
            <w:pPr>
              <w:rPr>
                <w:rFonts w:cs="Arial"/>
                <w:sz w:val="4"/>
                <w:szCs w:val="4"/>
              </w:rPr>
            </w:pPr>
          </w:p>
        </w:tc>
      </w:tr>
      <w:tr w:rsidR="00684C65" w:rsidRPr="00251292" w14:paraId="282683C2" w14:textId="77777777" w:rsidTr="00924FD7">
        <w:trPr>
          <w:jc w:val="center"/>
        </w:trPr>
        <w:tc>
          <w:tcPr>
            <w:tcW w:w="5955" w:type="dxa"/>
            <w:shd w:val="clear" w:color="auto" w:fill="D9D9D9" w:themeFill="background1" w:themeFillShade="D9"/>
          </w:tcPr>
          <w:p w14:paraId="44FA493D" w14:textId="3D433E62" w:rsidR="00684C65" w:rsidRPr="00251292" w:rsidRDefault="00684C65">
            <w:pPr>
              <w:rPr>
                <w:rFonts w:cs="Arial"/>
                <w:b/>
                <w:sz w:val="20"/>
                <w:szCs w:val="20"/>
              </w:rPr>
            </w:pPr>
            <w:r w:rsidRPr="00251292">
              <w:rPr>
                <w:rFonts w:cs="Arial"/>
                <w:b/>
                <w:sz w:val="20"/>
                <w:szCs w:val="20"/>
              </w:rPr>
              <w:t>9.9 Bestandskontrolle (bei Lieferung, in der Prüfstelle und beim Patienten)</w:t>
            </w:r>
            <w:r w:rsidR="00344A98" w:rsidRPr="00251292">
              <w:rPr>
                <w:rFonts w:cs="Arial"/>
                <w:b/>
                <w:sz w:val="20"/>
                <w:szCs w:val="20"/>
              </w:rPr>
              <w:t>,</w:t>
            </w:r>
            <w:r w:rsidRPr="00251292">
              <w:rPr>
                <w:rFonts w:cs="Arial"/>
                <w:b/>
                <w:sz w:val="20"/>
                <w:szCs w:val="20"/>
              </w:rPr>
              <w:t xml:space="preserve"> Rückgabe und Vernichtung</w:t>
            </w:r>
          </w:p>
        </w:tc>
        <w:tc>
          <w:tcPr>
            <w:tcW w:w="4025" w:type="dxa"/>
            <w:shd w:val="clear" w:color="auto" w:fill="D9D9D9" w:themeFill="background1" w:themeFillShade="D9"/>
          </w:tcPr>
          <w:p w14:paraId="50D890C9" w14:textId="3ECC744F" w:rsidR="00684C65" w:rsidRPr="00251292" w:rsidRDefault="00684C65"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1F3750E1" w14:textId="77777777" w:rsidR="00684C65" w:rsidRPr="00251292" w:rsidRDefault="00684C65">
            <w:pPr>
              <w:rPr>
                <w:rFonts w:cs="Arial"/>
                <w:sz w:val="20"/>
                <w:szCs w:val="20"/>
              </w:rPr>
            </w:pPr>
          </w:p>
        </w:tc>
      </w:tr>
      <w:tr w:rsidR="00684C65" w:rsidRPr="00251292" w14:paraId="625212EC" w14:textId="77777777" w:rsidTr="00924FD7">
        <w:trPr>
          <w:jc w:val="center"/>
        </w:trPr>
        <w:tc>
          <w:tcPr>
            <w:tcW w:w="5955" w:type="dxa"/>
            <w:tcBorders>
              <w:bottom w:val="single" w:sz="4" w:space="0" w:color="auto"/>
            </w:tcBorders>
          </w:tcPr>
          <w:p w14:paraId="7F22B12D" w14:textId="06704AF2" w:rsidR="00684C65" w:rsidRPr="00251292" w:rsidRDefault="00684C65">
            <w:pPr>
              <w:rPr>
                <w:rFonts w:cs="Arial"/>
                <w:sz w:val="20"/>
                <w:szCs w:val="20"/>
              </w:rPr>
            </w:pPr>
            <w:r w:rsidRPr="00251292">
              <w:rPr>
                <w:rFonts w:cs="Arial"/>
                <w:sz w:val="20"/>
                <w:szCs w:val="20"/>
              </w:rPr>
              <w:t xml:space="preserve">Die Dokumentation über </w:t>
            </w:r>
            <w:r w:rsidRPr="00251292">
              <w:rPr>
                <w:rFonts w:cs="Arial"/>
                <w:sz w:val="20"/>
                <w:szCs w:val="20"/>
                <w:u w:val="single"/>
              </w:rPr>
              <w:t>Bezug, Ausgabe, Rücknahme</w:t>
            </w:r>
            <w:r w:rsidRPr="00251292">
              <w:rPr>
                <w:rFonts w:cs="Arial"/>
                <w:sz w:val="20"/>
                <w:szCs w:val="20"/>
              </w:rPr>
              <w:t xml:space="preserve"> der Prüfpräparate sowie deren </w:t>
            </w:r>
            <w:r w:rsidRPr="00251292">
              <w:rPr>
                <w:rFonts w:cs="Arial"/>
                <w:sz w:val="20"/>
                <w:szCs w:val="20"/>
                <w:u w:val="single"/>
              </w:rPr>
              <w:t>Rückgabe an den Sponsor</w:t>
            </w:r>
            <w:r w:rsidRPr="00251292">
              <w:rPr>
                <w:rFonts w:cs="Arial"/>
                <w:sz w:val="20"/>
                <w:szCs w:val="20"/>
              </w:rPr>
              <w:t xml:space="preserve"> ist vorhanden und wird ordnungsgemäß geführt. </w:t>
            </w:r>
            <w:r w:rsidRPr="00251292">
              <w:rPr>
                <w:rFonts w:cs="Arial"/>
                <w:i/>
                <w:sz w:val="16"/>
                <w:szCs w:val="16"/>
              </w:rPr>
              <w:t>(ICH-GCP 4.6.3)</w:t>
            </w:r>
          </w:p>
        </w:tc>
        <w:tc>
          <w:tcPr>
            <w:tcW w:w="4025" w:type="dxa"/>
            <w:tcBorders>
              <w:bottom w:val="single" w:sz="4" w:space="0" w:color="auto"/>
            </w:tcBorders>
          </w:tcPr>
          <w:p w14:paraId="125CED25" w14:textId="77777777" w:rsidR="00684C65" w:rsidRPr="00251292" w:rsidRDefault="00C16B46" w:rsidP="00924FD7">
            <w:pPr>
              <w:rPr>
                <w:rFonts w:cs="Arial"/>
                <w:sz w:val="20"/>
                <w:szCs w:val="20"/>
              </w:rPr>
            </w:pPr>
            <w:sdt>
              <w:sdtPr>
                <w:rPr>
                  <w:rFonts w:cs="Arial"/>
                  <w:sz w:val="20"/>
                  <w:szCs w:val="20"/>
                </w:rPr>
                <w:id w:val="1799410742"/>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ja</w:t>
            </w:r>
            <w:r w:rsidR="00684C65" w:rsidRPr="00251292">
              <w:rPr>
                <w:rFonts w:cs="Arial"/>
                <w:sz w:val="20"/>
                <w:szCs w:val="20"/>
              </w:rPr>
              <w:tab/>
            </w:r>
            <w:r w:rsidR="00684C65" w:rsidRPr="00251292">
              <w:rPr>
                <w:rFonts w:cs="Arial"/>
                <w:sz w:val="20"/>
                <w:szCs w:val="20"/>
              </w:rPr>
              <w:tab/>
            </w:r>
            <w:r w:rsidR="00684C65" w:rsidRPr="00251292">
              <w:rPr>
                <w:rFonts w:cs="Arial"/>
                <w:sz w:val="20"/>
                <w:szCs w:val="20"/>
              </w:rPr>
              <w:tab/>
            </w:r>
            <w:sdt>
              <w:sdtPr>
                <w:rPr>
                  <w:rFonts w:cs="Arial"/>
                  <w:sz w:val="20"/>
                  <w:szCs w:val="20"/>
                </w:rPr>
                <w:id w:val="1909263830"/>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nein</w:t>
            </w:r>
          </w:p>
          <w:p w14:paraId="70F3FB83" w14:textId="12026662" w:rsidR="00684C65" w:rsidRPr="00251292" w:rsidRDefault="00C16B46" w:rsidP="00924FD7">
            <w:pPr>
              <w:rPr>
                <w:rFonts w:cs="Arial"/>
                <w:sz w:val="20"/>
                <w:szCs w:val="20"/>
              </w:rPr>
            </w:pPr>
            <w:sdt>
              <w:sdtPr>
                <w:rPr>
                  <w:rFonts w:cs="Arial"/>
                  <w:sz w:val="20"/>
                  <w:szCs w:val="20"/>
                </w:rPr>
                <w:id w:val="531929886"/>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inspiziert</w:t>
            </w:r>
            <w:r w:rsidR="00684C65" w:rsidRPr="00251292">
              <w:rPr>
                <w:rFonts w:cs="Arial"/>
                <w:sz w:val="20"/>
                <w:szCs w:val="20"/>
              </w:rPr>
              <w:tab/>
            </w:r>
            <w:sdt>
              <w:sdtPr>
                <w:rPr>
                  <w:rFonts w:cs="Arial"/>
                  <w:sz w:val="20"/>
                  <w:szCs w:val="20"/>
                </w:rPr>
                <w:id w:val="1054896869"/>
                <w14:checkbox>
                  <w14:checked w14:val="0"/>
                  <w14:checkedState w14:val="2612" w14:font="MS Gothic"/>
                  <w14:uncheckedState w14:val="2610" w14:font="MS Gothic"/>
                </w14:checkbox>
              </w:sdtPr>
              <w:sdtEndPr/>
              <w:sdtContent>
                <w:r w:rsidR="00684C65" w:rsidRPr="00251292">
                  <w:rPr>
                    <w:rFonts w:ascii="MS Gothic" w:eastAsia="MS Gothic" w:hAnsi="MS Gothic" w:cs="MS Gothic" w:hint="eastAsia"/>
                    <w:sz w:val="20"/>
                    <w:szCs w:val="20"/>
                  </w:rPr>
                  <w:t>☐</w:t>
                </w:r>
              </w:sdtContent>
            </w:sdt>
            <w:r w:rsidR="00684C65" w:rsidRPr="00251292">
              <w:rPr>
                <w:rFonts w:cs="Arial"/>
                <w:sz w:val="20"/>
                <w:szCs w:val="20"/>
              </w:rPr>
              <w:t xml:space="preserve"> nicht zutreffend</w:t>
            </w:r>
          </w:p>
        </w:tc>
        <w:tc>
          <w:tcPr>
            <w:tcW w:w="4025" w:type="dxa"/>
            <w:tcBorders>
              <w:bottom w:val="single" w:sz="4" w:space="0" w:color="auto"/>
            </w:tcBorders>
          </w:tcPr>
          <w:p w14:paraId="5B04CDA5" w14:textId="77777777" w:rsidR="00684C65" w:rsidRPr="00251292" w:rsidRDefault="00684C65">
            <w:pPr>
              <w:rPr>
                <w:rFonts w:cs="Arial"/>
                <w:sz w:val="20"/>
                <w:szCs w:val="20"/>
              </w:rPr>
            </w:pPr>
          </w:p>
        </w:tc>
      </w:tr>
      <w:tr w:rsidR="00344A98" w:rsidRPr="00251292" w14:paraId="024D2CA0" w14:textId="77777777" w:rsidTr="00924FD7">
        <w:trPr>
          <w:jc w:val="center"/>
        </w:trPr>
        <w:tc>
          <w:tcPr>
            <w:tcW w:w="5955" w:type="dxa"/>
            <w:tcBorders>
              <w:bottom w:val="single" w:sz="4" w:space="0" w:color="auto"/>
            </w:tcBorders>
          </w:tcPr>
          <w:p w14:paraId="427F40D3" w14:textId="4634A68B" w:rsidR="00344A98" w:rsidRPr="00251292" w:rsidRDefault="00344A98">
            <w:pPr>
              <w:rPr>
                <w:rFonts w:cs="Arial"/>
                <w:sz w:val="20"/>
                <w:szCs w:val="20"/>
              </w:rPr>
            </w:pPr>
            <w:r w:rsidRPr="00251292">
              <w:rPr>
                <w:rFonts w:cs="Arial"/>
                <w:sz w:val="20"/>
                <w:szCs w:val="20"/>
              </w:rPr>
              <w:t>Eine Charge der Prüfmedikation lässt sich problemlos zurückrufen, d. h. sie ist bis zum Patienten verfolgbar.</w:t>
            </w:r>
          </w:p>
        </w:tc>
        <w:tc>
          <w:tcPr>
            <w:tcW w:w="4025" w:type="dxa"/>
            <w:tcBorders>
              <w:bottom w:val="single" w:sz="4" w:space="0" w:color="auto"/>
            </w:tcBorders>
          </w:tcPr>
          <w:p w14:paraId="4785A210" w14:textId="77777777" w:rsidR="00344A98" w:rsidRPr="00251292" w:rsidRDefault="00C16B46" w:rsidP="00344A98">
            <w:pPr>
              <w:rPr>
                <w:rFonts w:cs="Arial"/>
                <w:sz w:val="20"/>
                <w:szCs w:val="20"/>
              </w:rPr>
            </w:pPr>
            <w:sdt>
              <w:sdtPr>
                <w:rPr>
                  <w:rFonts w:cs="Arial"/>
                  <w:sz w:val="20"/>
                  <w:szCs w:val="20"/>
                </w:rPr>
                <w:id w:val="-436146583"/>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533492866"/>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26E6BECA" w14:textId="6CA71467" w:rsidR="00344A98" w:rsidRPr="00251292" w:rsidRDefault="00C16B46" w:rsidP="00344A98">
            <w:pPr>
              <w:rPr>
                <w:rFonts w:cs="Arial"/>
                <w:sz w:val="20"/>
                <w:szCs w:val="20"/>
              </w:rPr>
            </w:pPr>
            <w:sdt>
              <w:sdtPr>
                <w:rPr>
                  <w:rFonts w:cs="Arial"/>
                  <w:sz w:val="20"/>
                  <w:szCs w:val="20"/>
                </w:rPr>
                <w:id w:val="1631900650"/>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408046042"/>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Borders>
              <w:bottom w:val="single" w:sz="4" w:space="0" w:color="auto"/>
            </w:tcBorders>
          </w:tcPr>
          <w:p w14:paraId="7D320094" w14:textId="77777777" w:rsidR="00344A98" w:rsidRPr="00251292" w:rsidRDefault="00344A98">
            <w:pPr>
              <w:rPr>
                <w:rFonts w:cs="Arial"/>
                <w:sz w:val="20"/>
                <w:szCs w:val="20"/>
              </w:rPr>
            </w:pPr>
          </w:p>
        </w:tc>
      </w:tr>
      <w:tr w:rsidR="00344A98" w:rsidRPr="00251292" w14:paraId="74C25500" w14:textId="77777777" w:rsidTr="00924FD7">
        <w:trPr>
          <w:jc w:val="center"/>
        </w:trPr>
        <w:tc>
          <w:tcPr>
            <w:tcW w:w="5955" w:type="dxa"/>
            <w:tcBorders>
              <w:bottom w:val="single" w:sz="4" w:space="0" w:color="auto"/>
            </w:tcBorders>
          </w:tcPr>
          <w:p w14:paraId="19454208" w14:textId="6CE60F84" w:rsidR="00344A98" w:rsidRPr="00251292" w:rsidRDefault="00344A98">
            <w:pPr>
              <w:rPr>
                <w:rFonts w:cs="Arial"/>
                <w:sz w:val="20"/>
                <w:szCs w:val="20"/>
              </w:rPr>
            </w:pPr>
            <w:r w:rsidRPr="00251292">
              <w:rPr>
                <w:rFonts w:cs="Arial"/>
                <w:sz w:val="20"/>
                <w:szCs w:val="20"/>
              </w:rPr>
              <w:lastRenderedPageBreak/>
              <w:t xml:space="preserve">Die Verantwortlichkeiten und Verfahrensweisen bei Rückrufen, Rücknahmen und Vernichtung von Prüfpräparaten sind in entsprechenden SOPs geregelt. </w:t>
            </w:r>
            <w:r w:rsidRPr="00251292">
              <w:rPr>
                <w:rFonts w:cs="Arial"/>
                <w:i/>
                <w:sz w:val="16"/>
                <w:szCs w:val="16"/>
              </w:rPr>
              <w:t>(Annex 13 Pkt. 49 bis 55)</w:t>
            </w:r>
          </w:p>
        </w:tc>
        <w:tc>
          <w:tcPr>
            <w:tcW w:w="4025" w:type="dxa"/>
            <w:tcBorders>
              <w:bottom w:val="single" w:sz="4" w:space="0" w:color="auto"/>
            </w:tcBorders>
          </w:tcPr>
          <w:p w14:paraId="2B4419F1" w14:textId="77777777" w:rsidR="00344A98" w:rsidRPr="00251292" w:rsidRDefault="00C16B46" w:rsidP="00344A98">
            <w:pPr>
              <w:rPr>
                <w:rFonts w:cs="Arial"/>
                <w:sz w:val="20"/>
                <w:szCs w:val="20"/>
              </w:rPr>
            </w:pPr>
            <w:sdt>
              <w:sdtPr>
                <w:rPr>
                  <w:rFonts w:cs="Arial"/>
                  <w:sz w:val="20"/>
                  <w:szCs w:val="20"/>
                </w:rPr>
                <w:id w:val="-1047755617"/>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646242542"/>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1102DA17" w14:textId="6EA3FEE6" w:rsidR="00344A98" w:rsidRPr="00251292" w:rsidRDefault="00C16B46" w:rsidP="00344A98">
            <w:pPr>
              <w:rPr>
                <w:rFonts w:cs="Arial"/>
                <w:sz w:val="20"/>
                <w:szCs w:val="20"/>
              </w:rPr>
            </w:pPr>
            <w:sdt>
              <w:sdtPr>
                <w:rPr>
                  <w:rFonts w:cs="Arial"/>
                  <w:sz w:val="20"/>
                  <w:szCs w:val="20"/>
                </w:rPr>
                <w:id w:val="1793169956"/>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047759139"/>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Borders>
              <w:bottom w:val="single" w:sz="4" w:space="0" w:color="auto"/>
            </w:tcBorders>
          </w:tcPr>
          <w:p w14:paraId="35756C23" w14:textId="77777777" w:rsidR="00344A98" w:rsidRPr="00251292" w:rsidRDefault="00344A98">
            <w:pPr>
              <w:rPr>
                <w:rFonts w:cs="Arial"/>
                <w:sz w:val="20"/>
                <w:szCs w:val="20"/>
              </w:rPr>
            </w:pPr>
          </w:p>
        </w:tc>
      </w:tr>
      <w:tr w:rsidR="00684C65" w:rsidRPr="00251292" w14:paraId="43F2D3A3" w14:textId="77777777" w:rsidTr="00924FD7">
        <w:trPr>
          <w:jc w:val="center"/>
        </w:trPr>
        <w:tc>
          <w:tcPr>
            <w:tcW w:w="14005" w:type="dxa"/>
            <w:gridSpan w:val="3"/>
            <w:tcBorders>
              <w:left w:val="nil"/>
              <w:right w:val="nil"/>
            </w:tcBorders>
          </w:tcPr>
          <w:p w14:paraId="4C5069AC" w14:textId="77777777" w:rsidR="00684C65" w:rsidRPr="00251292" w:rsidRDefault="00684C65">
            <w:pPr>
              <w:rPr>
                <w:rFonts w:cs="Arial"/>
                <w:sz w:val="4"/>
                <w:szCs w:val="4"/>
              </w:rPr>
            </w:pPr>
          </w:p>
        </w:tc>
      </w:tr>
      <w:tr w:rsidR="00684C65" w:rsidRPr="00251292" w14:paraId="4A8C1471" w14:textId="77777777" w:rsidTr="00924FD7">
        <w:trPr>
          <w:jc w:val="center"/>
        </w:trPr>
        <w:tc>
          <w:tcPr>
            <w:tcW w:w="5955" w:type="dxa"/>
            <w:shd w:val="clear" w:color="auto" w:fill="D9D9D9" w:themeFill="background1" w:themeFillShade="D9"/>
          </w:tcPr>
          <w:p w14:paraId="7D250E22" w14:textId="55ADDA1F" w:rsidR="00684C65" w:rsidRPr="00251292" w:rsidRDefault="00684C65">
            <w:pPr>
              <w:rPr>
                <w:rFonts w:cs="Arial"/>
                <w:b/>
                <w:sz w:val="20"/>
                <w:szCs w:val="20"/>
              </w:rPr>
            </w:pPr>
            <w:r w:rsidRPr="00251292">
              <w:rPr>
                <w:rFonts w:cs="Arial"/>
                <w:b/>
                <w:sz w:val="20"/>
                <w:szCs w:val="20"/>
              </w:rPr>
              <w:t xml:space="preserve">9.10 </w:t>
            </w:r>
            <w:proofErr w:type="spellStart"/>
            <w:r w:rsidRPr="00251292">
              <w:rPr>
                <w:rFonts w:cs="Arial"/>
                <w:b/>
                <w:sz w:val="20"/>
                <w:szCs w:val="20"/>
              </w:rPr>
              <w:t>Entblindungsverfahren</w:t>
            </w:r>
            <w:proofErr w:type="spellEnd"/>
          </w:p>
        </w:tc>
        <w:tc>
          <w:tcPr>
            <w:tcW w:w="4025" w:type="dxa"/>
            <w:shd w:val="clear" w:color="auto" w:fill="D9D9D9" w:themeFill="background1" w:themeFillShade="D9"/>
          </w:tcPr>
          <w:p w14:paraId="119C2D22" w14:textId="38E2A3DA" w:rsidR="00684C65" w:rsidRPr="00251292" w:rsidRDefault="00684C65"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2F7C31B7" w14:textId="77777777" w:rsidR="00684C65" w:rsidRPr="00251292" w:rsidRDefault="00684C65">
            <w:pPr>
              <w:rPr>
                <w:rFonts w:cs="Arial"/>
                <w:sz w:val="20"/>
                <w:szCs w:val="20"/>
              </w:rPr>
            </w:pPr>
          </w:p>
        </w:tc>
      </w:tr>
      <w:tr w:rsidR="00344A98" w:rsidRPr="00251292" w14:paraId="7C327772" w14:textId="77777777" w:rsidTr="00924FD7">
        <w:trPr>
          <w:jc w:val="center"/>
        </w:trPr>
        <w:tc>
          <w:tcPr>
            <w:tcW w:w="5955" w:type="dxa"/>
            <w:tcBorders>
              <w:bottom w:val="single" w:sz="4" w:space="0" w:color="auto"/>
            </w:tcBorders>
          </w:tcPr>
          <w:p w14:paraId="6AA739EB" w14:textId="77484F6D" w:rsidR="00344A98" w:rsidRPr="00251292" w:rsidRDefault="00344A98">
            <w:pPr>
              <w:rPr>
                <w:rFonts w:cs="Arial"/>
                <w:sz w:val="20"/>
                <w:szCs w:val="20"/>
              </w:rPr>
            </w:pPr>
            <w:r w:rsidRPr="00251292">
              <w:rPr>
                <w:rFonts w:cs="Arial"/>
                <w:sz w:val="20"/>
                <w:szCs w:val="20"/>
              </w:rPr>
              <w:t xml:space="preserve">Eine unverzügliche </w:t>
            </w:r>
            <w:proofErr w:type="spellStart"/>
            <w:r w:rsidRPr="00251292">
              <w:rPr>
                <w:rFonts w:cs="Arial"/>
                <w:sz w:val="20"/>
                <w:szCs w:val="20"/>
              </w:rPr>
              <w:t>Entblindung</w:t>
            </w:r>
            <w:proofErr w:type="spellEnd"/>
            <w:r w:rsidRPr="00251292">
              <w:rPr>
                <w:rFonts w:cs="Arial"/>
                <w:sz w:val="20"/>
                <w:szCs w:val="20"/>
              </w:rPr>
              <w:t xml:space="preserve"> und sofortige Identifizierung sowie, sofern erforderlich, eine unverzügliche Rücknahme der Prüfpräparate sind sichergestellt. Eine entsprechende SOP liegt vor. </w:t>
            </w:r>
            <w:r w:rsidRPr="00251292">
              <w:rPr>
                <w:rFonts w:cs="Arial"/>
                <w:i/>
                <w:sz w:val="16"/>
                <w:szCs w:val="16"/>
              </w:rPr>
              <w:t>(</w:t>
            </w:r>
            <w:r w:rsidR="007F61B2" w:rsidRPr="00251292">
              <w:rPr>
                <w:rFonts w:cs="Arial"/>
                <w:i/>
                <w:sz w:val="16"/>
                <w:szCs w:val="16"/>
              </w:rPr>
              <w:t>§ </w:t>
            </w:r>
            <w:r w:rsidRPr="00251292">
              <w:rPr>
                <w:rFonts w:cs="Arial"/>
                <w:i/>
                <w:sz w:val="16"/>
                <w:szCs w:val="16"/>
              </w:rPr>
              <w:t>6 GCP-V)</w:t>
            </w:r>
          </w:p>
        </w:tc>
        <w:tc>
          <w:tcPr>
            <w:tcW w:w="4025" w:type="dxa"/>
            <w:tcBorders>
              <w:bottom w:val="single" w:sz="4" w:space="0" w:color="auto"/>
            </w:tcBorders>
          </w:tcPr>
          <w:p w14:paraId="0B25EC98" w14:textId="77777777" w:rsidR="00344A98" w:rsidRPr="00251292" w:rsidRDefault="00C16B46" w:rsidP="00F13307">
            <w:pPr>
              <w:rPr>
                <w:rFonts w:cs="Arial"/>
                <w:sz w:val="20"/>
                <w:szCs w:val="20"/>
              </w:rPr>
            </w:pPr>
            <w:sdt>
              <w:sdtPr>
                <w:rPr>
                  <w:rFonts w:cs="Arial"/>
                  <w:sz w:val="20"/>
                  <w:szCs w:val="20"/>
                </w:rPr>
                <w:id w:val="1266507420"/>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391202610"/>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2C65D26D" w14:textId="48F2351F" w:rsidR="00344A98" w:rsidRPr="00251292" w:rsidRDefault="00C16B46" w:rsidP="00924FD7">
            <w:pPr>
              <w:rPr>
                <w:rFonts w:cs="Arial"/>
                <w:sz w:val="20"/>
                <w:szCs w:val="20"/>
              </w:rPr>
            </w:pPr>
            <w:sdt>
              <w:sdtPr>
                <w:rPr>
                  <w:rFonts w:cs="Arial"/>
                  <w:sz w:val="20"/>
                  <w:szCs w:val="20"/>
                </w:rPr>
                <w:id w:val="170306167"/>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35589409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Borders>
              <w:bottom w:val="single" w:sz="4" w:space="0" w:color="auto"/>
            </w:tcBorders>
          </w:tcPr>
          <w:p w14:paraId="59466235" w14:textId="77777777" w:rsidR="00344A98" w:rsidRPr="00251292" w:rsidRDefault="00344A98">
            <w:pPr>
              <w:rPr>
                <w:rFonts w:cs="Arial"/>
                <w:sz w:val="20"/>
                <w:szCs w:val="20"/>
              </w:rPr>
            </w:pPr>
          </w:p>
        </w:tc>
      </w:tr>
      <w:tr w:rsidR="00344A98" w:rsidRPr="00251292" w14:paraId="5A2B27C2" w14:textId="77777777" w:rsidTr="00924FD7">
        <w:trPr>
          <w:jc w:val="center"/>
        </w:trPr>
        <w:tc>
          <w:tcPr>
            <w:tcW w:w="5955" w:type="dxa"/>
            <w:tcBorders>
              <w:bottom w:val="single" w:sz="4" w:space="0" w:color="auto"/>
            </w:tcBorders>
          </w:tcPr>
          <w:p w14:paraId="22173368" w14:textId="690E5D82" w:rsidR="00344A98" w:rsidRPr="00251292" w:rsidRDefault="00344A98">
            <w:pPr>
              <w:rPr>
                <w:rFonts w:cs="Arial"/>
                <w:sz w:val="20"/>
                <w:szCs w:val="20"/>
              </w:rPr>
            </w:pPr>
            <w:r w:rsidRPr="00251292">
              <w:rPr>
                <w:rFonts w:cs="Arial"/>
                <w:sz w:val="20"/>
                <w:szCs w:val="20"/>
              </w:rPr>
              <w:t>Die Dekodierungsumschläge sind vollzählig und unversehrt.</w:t>
            </w:r>
          </w:p>
        </w:tc>
        <w:tc>
          <w:tcPr>
            <w:tcW w:w="4025" w:type="dxa"/>
            <w:tcBorders>
              <w:bottom w:val="single" w:sz="4" w:space="0" w:color="auto"/>
            </w:tcBorders>
          </w:tcPr>
          <w:p w14:paraId="1B594CB5" w14:textId="77777777" w:rsidR="00344A98" w:rsidRPr="00251292" w:rsidRDefault="00C16B46" w:rsidP="00924FD7">
            <w:pPr>
              <w:rPr>
                <w:rFonts w:cs="Arial"/>
                <w:sz w:val="20"/>
                <w:szCs w:val="20"/>
              </w:rPr>
            </w:pPr>
            <w:sdt>
              <w:sdtPr>
                <w:rPr>
                  <w:rFonts w:cs="Arial"/>
                  <w:sz w:val="20"/>
                  <w:szCs w:val="20"/>
                </w:rPr>
                <w:id w:val="-677267829"/>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302736310"/>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6F1BD7BF" w14:textId="4BE08602" w:rsidR="00344A98" w:rsidRPr="00251292" w:rsidRDefault="00C16B46" w:rsidP="00924FD7">
            <w:pPr>
              <w:rPr>
                <w:rFonts w:cs="Arial"/>
                <w:sz w:val="20"/>
                <w:szCs w:val="20"/>
              </w:rPr>
            </w:pPr>
            <w:sdt>
              <w:sdtPr>
                <w:rPr>
                  <w:rFonts w:cs="Arial"/>
                  <w:sz w:val="20"/>
                  <w:szCs w:val="20"/>
                </w:rPr>
                <w:id w:val="-526798488"/>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282602525"/>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Borders>
              <w:bottom w:val="single" w:sz="4" w:space="0" w:color="auto"/>
            </w:tcBorders>
          </w:tcPr>
          <w:p w14:paraId="1A30B8B8" w14:textId="77777777" w:rsidR="00344A98" w:rsidRPr="00251292" w:rsidRDefault="00344A98">
            <w:pPr>
              <w:rPr>
                <w:rFonts w:cs="Arial"/>
                <w:sz w:val="20"/>
                <w:szCs w:val="20"/>
              </w:rPr>
            </w:pPr>
          </w:p>
        </w:tc>
      </w:tr>
      <w:tr w:rsidR="00344A98" w:rsidRPr="00251292" w14:paraId="2DF992EA" w14:textId="77777777" w:rsidTr="00924FD7">
        <w:trPr>
          <w:jc w:val="center"/>
        </w:trPr>
        <w:tc>
          <w:tcPr>
            <w:tcW w:w="14005" w:type="dxa"/>
            <w:gridSpan w:val="3"/>
            <w:tcBorders>
              <w:left w:val="nil"/>
              <w:right w:val="nil"/>
            </w:tcBorders>
          </w:tcPr>
          <w:p w14:paraId="30725A29" w14:textId="77777777" w:rsidR="00344A98" w:rsidRPr="00251292" w:rsidRDefault="00344A98">
            <w:pPr>
              <w:rPr>
                <w:rFonts w:cs="Arial"/>
                <w:sz w:val="4"/>
                <w:szCs w:val="4"/>
              </w:rPr>
            </w:pPr>
          </w:p>
        </w:tc>
      </w:tr>
      <w:tr w:rsidR="00344A98" w:rsidRPr="00251292" w14:paraId="2DD71326" w14:textId="77777777" w:rsidTr="00924FD7">
        <w:trPr>
          <w:jc w:val="center"/>
        </w:trPr>
        <w:tc>
          <w:tcPr>
            <w:tcW w:w="5955" w:type="dxa"/>
            <w:shd w:val="clear" w:color="auto" w:fill="D9D9D9" w:themeFill="background1" w:themeFillShade="D9"/>
          </w:tcPr>
          <w:p w14:paraId="11182B46" w14:textId="7F81D4C9" w:rsidR="00344A98" w:rsidRPr="00251292" w:rsidRDefault="00344A98">
            <w:pPr>
              <w:rPr>
                <w:rFonts w:cs="Arial"/>
                <w:b/>
                <w:sz w:val="20"/>
                <w:szCs w:val="20"/>
              </w:rPr>
            </w:pPr>
            <w:r w:rsidRPr="00251292">
              <w:rPr>
                <w:rFonts w:cs="Arial"/>
                <w:b/>
                <w:sz w:val="20"/>
                <w:szCs w:val="20"/>
              </w:rPr>
              <w:t>9.11 Sonstiges (bitte angeben)</w:t>
            </w:r>
          </w:p>
        </w:tc>
        <w:tc>
          <w:tcPr>
            <w:tcW w:w="4025" w:type="dxa"/>
            <w:shd w:val="clear" w:color="auto" w:fill="D9D9D9" w:themeFill="background1" w:themeFillShade="D9"/>
          </w:tcPr>
          <w:p w14:paraId="6740DE37" w14:textId="77777777" w:rsidR="00344A98" w:rsidRPr="00251292" w:rsidRDefault="00344A98" w:rsidP="009D690E">
            <w:pPr>
              <w:rPr>
                <w:rFonts w:cs="Arial"/>
                <w:sz w:val="20"/>
                <w:szCs w:val="20"/>
              </w:rPr>
            </w:pPr>
          </w:p>
        </w:tc>
        <w:tc>
          <w:tcPr>
            <w:tcW w:w="4025" w:type="dxa"/>
            <w:shd w:val="clear" w:color="auto" w:fill="D9D9D9" w:themeFill="background1" w:themeFillShade="D9"/>
          </w:tcPr>
          <w:p w14:paraId="3E99D041" w14:textId="52067356" w:rsidR="00344A98" w:rsidRPr="00251292" w:rsidRDefault="00C16B46" w:rsidP="00D6499C">
            <w:pPr>
              <w:jc w:val="right"/>
              <w:rPr>
                <w:rFonts w:cs="Arial"/>
                <w:sz w:val="20"/>
                <w:szCs w:val="20"/>
              </w:rPr>
            </w:pPr>
            <w:sdt>
              <w:sdtPr>
                <w:rPr>
                  <w:rFonts w:cs="Arial"/>
                  <w:sz w:val="20"/>
                  <w:szCs w:val="20"/>
                </w:rPr>
                <w:id w:val="1333637502"/>
                <w14:checkbox>
                  <w14:checked w14:val="0"/>
                  <w14:checkedState w14:val="2612" w14:font="MS Gothic"/>
                  <w14:uncheckedState w14:val="2610" w14:font="MS Gothic"/>
                </w14:checkbox>
              </w:sdtPr>
              <w:sdtEndPr/>
              <w:sdtContent>
                <w:r w:rsidR="00D6499C" w:rsidRPr="00251292">
                  <w:rPr>
                    <w:rFonts w:ascii="MS Gothic" w:eastAsia="MS Gothic" w:hAnsi="MS Gothic" w:cs="MS Gothic" w:hint="eastAsia"/>
                    <w:sz w:val="20"/>
                    <w:szCs w:val="20"/>
                  </w:rPr>
                  <w:t>☐</w:t>
                </w:r>
              </w:sdtContent>
            </w:sdt>
            <w:r w:rsidR="00D6499C" w:rsidRPr="00251292">
              <w:rPr>
                <w:rFonts w:cs="Arial"/>
                <w:sz w:val="20"/>
                <w:szCs w:val="20"/>
              </w:rPr>
              <w:t xml:space="preserve"> entfällt</w:t>
            </w:r>
          </w:p>
        </w:tc>
      </w:tr>
      <w:tr w:rsidR="00344A98" w:rsidRPr="00251292" w14:paraId="12BBD993" w14:textId="77777777" w:rsidTr="00924FD7">
        <w:trPr>
          <w:jc w:val="center"/>
        </w:trPr>
        <w:tc>
          <w:tcPr>
            <w:tcW w:w="5955" w:type="dxa"/>
            <w:tcBorders>
              <w:bottom w:val="single" w:sz="4" w:space="0" w:color="auto"/>
            </w:tcBorders>
          </w:tcPr>
          <w:p w14:paraId="58297E62" w14:textId="78CCC142" w:rsidR="00344A98" w:rsidRPr="00251292" w:rsidRDefault="00344A98" w:rsidP="00994670">
            <w:pPr>
              <w:rPr>
                <w:rFonts w:cs="Arial"/>
                <w:sz w:val="20"/>
                <w:szCs w:val="20"/>
              </w:rPr>
            </w:pPr>
            <w:r w:rsidRPr="00251292">
              <w:rPr>
                <w:rFonts w:cs="Arial"/>
                <w:sz w:val="20"/>
                <w:szCs w:val="20"/>
              </w:rPr>
              <w:t xml:space="preserve">Im Falle von Beanstandungen sind die Verantwortlichkeiten für die Zusammenarbeit mit dem Stufenplanbeauftragten und der QP des Herstellers/Einführers geregelt. </w:t>
            </w:r>
            <w:r w:rsidRPr="00251292">
              <w:rPr>
                <w:rFonts w:cs="Arial"/>
                <w:i/>
                <w:sz w:val="16"/>
                <w:szCs w:val="16"/>
              </w:rPr>
              <w:t>(</w:t>
            </w:r>
            <w:r w:rsidR="007F61B2" w:rsidRPr="00251292">
              <w:rPr>
                <w:rFonts w:cs="Arial"/>
                <w:i/>
                <w:sz w:val="16"/>
                <w:szCs w:val="16"/>
              </w:rPr>
              <w:t>§ </w:t>
            </w:r>
            <w:r w:rsidR="00994670" w:rsidRPr="00251292">
              <w:rPr>
                <w:rFonts w:cs="Arial"/>
                <w:i/>
                <w:sz w:val="16"/>
                <w:szCs w:val="16"/>
              </w:rPr>
              <w:t>19 Abs.4 AMWHV</w:t>
            </w:r>
            <w:r w:rsidRPr="00251292">
              <w:rPr>
                <w:rFonts w:cs="Arial"/>
                <w:i/>
                <w:sz w:val="16"/>
                <w:szCs w:val="16"/>
              </w:rPr>
              <w:t>/Annex 13 Pkt. 48)</w:t>
            </w:r>
          </w:p>
        </w:tc>
        <w:tc>
          <w:tcPr>
            <w:tcW w:w="4025" w:type="dxa"/>
            <w:tcBorders>
              <w:bottom w:val="single" w:sz="4" w:space="0" w:color="auto"/>
            </w:tcBorders>
          </w:tcPr>
          <w:p w14:paraId="677C01EF" w14:textId="77777777" w:rsidR="00344A98" w:rsidRPr="00251292" w:rsidRDefault="00C16B46" w:rsidP="00344A98">
            <w:pPr>
              <w:rPr>
                <w:rFonts w:cs="Arial"/>
                <w:sz w:val="20"/>
                <w:szCs w:val="20"/>
              </w:rPr>
            </w:pPr>
            <w:sdt>
              <w:sdtPr>
                <w:rPr>
                  <w:rFonts w:cs="Arial"/>
                  <w:sz w:val="20"/>
                  <w:szCs w:val="20"/>
                </w:rPr>
                <w:id w:val="1944883606"/>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2036071239"/>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4AE257AF" w14:textId="1B6310CF" w:rsidR="00344A98" w:rsidRPr="00251292" w:rsidRDefault="00C16B46" w:rsidP="00344A98">
            <w:pPr>
              <w:rPr>
                <w:rFonts w:cs="Arial"/>
                <w:sz w:val="20"/>
                <w:szCs w:val="20"/>
              </w:rPr>
            </w:pPr>
            <w:sdt>
              <w:sdtPr>
                <w:rPr>
                  <w:rFonts w:cs="Arial"/>
                  <w:sz w:val="20"/>
                  <w:szCs w:val="20"/>
                </w:rPr>
                <w:id w:val="1144857533"/>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35244796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Borders>
              <w:bottom w:val="single" w:sz="4" w:space="0" w:color="auto"/>
            </w:tcBorders>
          </w:tcPr>
          <w:p w14:paraId="684AA57F" w14:textId="77777777" w:rsidR="00344A98" w:rsidRPr="00251292" w:rsidRDefault="00344A98">
            <w:pPr>
              <w:rPr>
                <w:rFonts w:cs="Arial"/>
                <w:sz w:val="20"/>
                <w:szCs w:val="20"/>
              </w:rPr>
            </w:pPr>
          </w:p>
        </w:tc>
      </w:tr>
      <w:tr w:rsidR="00344A98" w:rsidRPr="00251292" w14:paraId="127D7397" w14:textId="77777777" w:rsidTr="00924FD7">
        <w:trPr>
          <w:jc w:val="center"/>
        </w:trPr>
        <w:tc>
          <w:tcPr>
            <w:tcW w:w="5955" w:type="dxa"/>
            <w:tcBorders>
              <w:bottom w:val="single" w:sz="4" w:space="0" w:color="auto"/>
            </w:tcBorders>
          </w:tcPr>
          <w:p w14:paraId="7CC5A01E" w14:textId="221A2F5B" w:rsidR="00344A98" w:rsidRPr="00251292" w:rsidRDefault="00344A98">
            <w:pPr>
              <w:rPr>
                <w:rFonts w:cs="Arial"/>
                <w:sz w:val="20"/>
                <w:szCs w:val="20"/>
              </w:rPr>
            </w:pPr>
            <w:r w:rsidRPr="00251292">
              <w:rPr>
                <w:rFonts w:cs="Arial"/>
                <w:sz w:val="20"/>
                <w:szCs w:val="20"/>
              </w:rPr>
              <w:t>Die Bearbeitung von Beanstandungen ist in einer SOP geregelt.</w:t>
            </w:r>
          </w:p>
        </w:tc>
        <w:tc>
          <w:tcPr>
            <w:tcW w:w="4025" w:type="dxa"/>
            <w:tcBorders>
              <w:bottom w:val="single" w:sz="4" w:space="0" w:color="auto"/>
            </w:tcBorders>
          </w:tcPr>
          <w:p w14:paraId="5E9374C2" w14:textId="77777777" w:rsidR="00344A98" w:rsidRPr="00251292" w:rsidRDefault="00C16B46" w:rsidP="00344A98">
            <w:pPr>
              <w:rPr>
                <w:rFonts w:cs="Arial"/>
                <w:sz w:val="20"/>
                <w:szCs w:val="20"/>
              </w:rPr>
            </w:pPr>
            <w:sdt>
              <w:sdtPr>
                <w:rPr>
                  <w:rFonts w:cs="Arial"/>
                  <w:sz w:val="20"/>
                  <w:szCs w:val="20"/>
                </w:rPr>
                <w:id w:val="-2062543548"/>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824864338"/>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449CA253" w14:textId="59F3182F" w:rsidR="00344A98" w:rsidRPr="00251292" w:rsidRDefault="00C16B46" w:rsidP="00344A98">
            <w:pPr>
              <w:rPr>
                <w:rFonts w:cs="Arial"/>
                <w:sz w:val="20"/>
                <w:szCs w:val="20"/>
              </w:rPr>
            </w:pPr>
            <w:sdt>
              <w:sdtPr>
                <w:rPr>
                  <w:rFonts w:cs="Arial"/>
                  <w:sz w:val="20"/>
                  <w:szCs w:val="20"/>
                </w:rPr>
                <w:id w:val="-154528464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04192942"/>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Borders>
              <w:bottom w:val="single" w:sz="4" w:space="0" w:color="auto"/>
            </w:tcBorders>
          </w:tcPr>
          <w:p w14:paraId="480C148E" w14:textId="77777777" w:rsidR="00344A98" w:rsidRPr="00251292" w:rsidRDefault="00344A98">
            <w:pPr>
              <w:rPr>
                <w:rFonts w:cs="Arial"/>
                <w:sz w:val="20"/>
                <w:szCs w:val="20"/>
              </w:rPr>
            </w:pPr>
          </w:p>
        </w:tc>
      </w:tr>
      <w:tr w:rsidR="00344A98" w:rsidRPr="00251292" w14:paraId="0F2B3BD4" w14:textId="77777777" w:rsidTr="00924FD7">
        <w:trPr>
          <w:jc w:val="center"/>
        </w:trPr>
        <w:tc>
          <w:tcPr>
            <w:tcW w:w="5955" w:type="dxa"/>
            <w:tcBorders>
              <w:bottom w:val="single" w:sz="4" w:space="0" w:color="auto"/>
            </w:tcBorders>
          </w:tcPr>
          <w:p w14:paraId="1D34EAF3" w14:textId="77777777" w:rsidR="00344A98" w:rsidRPr="00251292" w:rsidRDefault="00344A98">
            <w:pPr>
              <w:rPr>
                <w:rFonts w:cs="Arial"/>
                <w:sz w:val="20"/>
                <w:szCs w:val="20"/>
              </w:rPr>
            </w:pPr>
          </w:p>
        </w:tc>
        <w:tc>
          <w:tcPr>
            <w:tcW w:w="4025" w:type="dxa"/>
            <w:tcBorders>
              <w:bottom w:val="single" w:sz="4" w:space="0" w:color="auto"/>
            </w:tcBorders>
          </w:tcPr>
          <w:p w14:paraId="12263616" w14:textId="77777777" w:rsidR="00344A98" w:rsidRPr="00251292" w:rsidRDefault="00344A98" w:rsidP="009D690E">
            <w:pPr>
              <w:rPr>
                <w:rFonts w:cs="Arial"/>
                <w:sz w:val="20"/>
                <w:szCs w:val="20"/>
              </w:rPr>
            </w:pPr>
          </w:p>
        </w:tc>
        <w:tc>
          <w:tcPr>
            <w:tcW w:w="4025" w:type="dxa"/>
            <w:tcBorders>
              <w:bottom w:val="single" w:sz="4" w:space="0" w:color="auto"/>
            </w:tcBorders>
          </w:tcPr>
          <w:p w14:paraId="5EF59A3F" w14:textId="77777777" w:rsidR="00344A98" w:rsidRPr="00251292" w:rsidRDefault="00344A98">
            <w:pPr>
              <w:rPr>
                <w:rFonts w:cs="Arial"/>
                <w:sz w:val="20"/>
                <w:szCs w:val="20"/>
              </w:rPr>
            </w:pPr>
          </w:p>
        </w:tc>
      </w:tr>
      <w:tr w:rsidR="00344A98" w:rsidRPr="00251292" w14:paraId="6A06E8C6" w14:textId="77777777" w:rsidTr="00924FD7">
        <w:trPr>
          <w:jc w:val="center"/>
        </w:trPr>
        <w:tc>
          <w:tcPr>
            <w:tcW w:w="14005" w:type="dxa"/>
            <w:gridSpan w:val="3"/>
            <w:tcBorders>
              <w:left w:val="nil"/>
              <w:right w:val="nil"/>
            </w:tcBorders>
          </w:tcPr>
          <w:p w14:paraId="70899ADC" w14:textId="77777777" w:rsidR="00344A98" w:rsidRPr="00251292" w:rsidRDefault="00344A98">
            <w:pPr>
              <w:rPr>
                <w:rFonts w:cs="Arial"/>
                <w:sz w:val="4"/>
                <w:szCs w:val="4"/>
              </w:rPr>
            </w:pPr>
          </w:p>
        </w:tc>
      </w:tr>
      <w:tr w:rsidR="00344A98" w:rsidRPr="00251292" w14:paraId="06E47BC4" w14:textId="77777777" w:rsidTr="00924FD7">
        <w:trPr>
          <w:jc w:val="center"/>
        </w:trPr>
        <w:tc>
          <w:tcPr>
            <w:tcW w:w="14005" w:type="dxa"/>
            <w:gridSpan w:val="3"/>
            <w:shd w:val="clear" w:color="auto" w:fill="BFBFBF" w:themeFill="background1" w:themeFillShade="BF"/>
          </w:tcPr>
          <w:p w14:paraId="2C6A58FC" w14:textId="41368ECD" w:rsidR="00344A98" w:rsidRPr="00251292" w:rsidRDefault="00344A98">
            <w:pPr>
              <w:rPr>
                <w:rFonts w:cs="Arial"/>
                <w:sz w:val="20"/>
                <w:szCs w:val="20"/>
              </w:rPr>
            </w:pPr>
            <w:r w:rsidRPr="00251292">
              <w:rPr>
                <w:rFonts w:cs="Arial"/>
                <w:b/>
                <w:sz w:val="20"/>
                <w:szCs w:val="20"/>
              </w:rPr>
              <w:t>10 Klinisches Datenmanagement</w:t>
            </w:r>
          </w:p>
        </w:tc>
      </w:tr>
      <w:tr w:rsidR="00344A98" w:rsidRPr="00251292" w14:paraId="7300C7C8" w14:textId="77777777" w:rsidTr="004327FF">
        <w:trPr>
          <w:jc w:val="center"/>
        </w:trPr>
        <w:tc>
          <w:tcPr>
            <w:tcW w:w="5955" w:type="dxa"/>
            <w:tcBorders>
              <w:bottom w:val="single" w:sz="4" w:space="0" w:color="auto"/>
            </w:tcBorders>
            <w:shd w:val="clear" w:color="auto" w:fill="D9D9D9" w:themeFill="background1" w:themeFillShade="D9"/>
          </w:tcPr>
          <w:p w14:paraId="482C2FE2" w14:textId="5A3AF65B" w:rsidR="00344A98" w:rsidRPr="00251292" w:rsidRDefault="00344A98" w:rsidP="00994670">
            <w:pPr>
              <w:rPr>
                <w:rFonts w:cs="Arial"/>
                <w:b/>
                <w:sz w:val="20"/>
                <w:szCs w:val="20"/>
              </w:rPr>
            </w:pPr>
            <w:r w:rsidRPr="00251292">
              <w:rPr>
                <w:rFonts w:cs="Arial"/>
                <w:b/>
                <w:sz w:val="20"/>
                <w:szCs w:val="20"/>
              </w:rPr>
              <w:t xml:space="preserve">10.1 CRF und </w:t>
            </w:r>
            <w:r w:rsidR="00994670" w:rsidRPr="00251292">
              <w:rPr>
                <w:rFonts w:cs="Arial"/>
                <w:b/>
                <w:sz w:val="20"/>
                <w:szCs w:val="20"/>
              </w:rPr>
              <w:t>s</w:t>
            </w:r>
            <w:r w:rsidRPr="00251292">
              <w:rPr>
                <w:rFonts w:cs="Arial"/>
                <w:b/>
                <w:sz w:val="20"/>
                <w:szCs w:val="20"/>
              </w:rPr>
              <w:t xml:space="preserve">tudienspezifisches </w:t>
            </w:r>
            <w:proofErr w:type="spellStart"/>
            <w:r w:rsidRPr="00251292">
              <w:rPr>
                <w:rFonts w:cs="Arial"/>
                <w:b/>
                <w:sz w:val="20"/>
                <w:szCs w:val="20"/>
              </w:rPr>
              <w:t>eCRF</w:t>
            </w:r>
            <w:proofErr w:type="spellEnd"/>
            <w:r w:rsidRPr="00251292">
              <w:rPr>
                <w:rFonts w:cs="Arial"/>
                <w:b/>
                <w:sz w:val="20"/>
                <w:szCs w:val="20"/>
              </w:rPr>
              <w:t xml:space="preserve"> Design/Aufbau, Funktionalität, Quelldaten- CRF (Ablage einer Kopie in der Prüfstelle etc.)</w:t>
            </w:r>
          </w:p>
        </w:tc>
        <w:tc>
          <w:tcPr>
            <w:tcW w:w="4025" w:type="dxa"/>
            <w:tcBorders>
              <w:bottom w:val="single" w:sz="4" w:space="0" w:color="auto"/>
            </w:tcBorders>
            <w:shd w:val="clear" w:color="auto" w:fill="D9D9D9" w:themeFill="background1" w:themeFillShade="D9"/>
          </w:tcPr>
          <w:p w14:paraId="6235CBD7" w14:textId="27E8AE2C" w:rsidR="00344A98" w:rsidRPr="00251292" w:rsidRDefault="00344A98"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44D9CFAC" w14:textId="77777777" w:rsidR="00344A98" w:rsidRPr="00251292" w:rsidRDefault="00344A98">
            <w:pPr>
              <w:rPr>
                <w:rFonts w:cs="Arial"/>
                <w:sz w:val="20"/>
                <w:szCs w:val="20"/>
              </w:rPr>
            </w:pPr>
          </w:p>
        </w:tc>
      </w:tr>
      <w:tr w:rsidR="00344A98" w:rsidRPr="00251292" w14:paraId="76DB3FBD" w14:textId="77777777" w:rsidTr="004327FF">
        <w:trPr>
          <w:jc w:val="center"/>
        </w:trPr>
        <w:tc>
          <w:tcPr>
            <w:tcW w:w="14005" w:type="dxa"/>
            <w:gridSpan w:val="3"/>
            <w:tcBorders>
              <w:left w:val="nil"/>
              <w:right w:val="nil"/>
            </w:tcBorders>
            <w:shd w:val="clear" w:color="auto" w:fill="auto"/>
          </w:tcPr>
          <w:p w14:paraId="06C2B660" w14:textId="77777777" w:rsidR="00344A98" w:rsidRPr="00251292" w:rsidRDefault="00344A98">
            <w:pPr>
              <w:rPr>
                <w:rFonts w:cs="Arial"/>
                <w:sz w:val="4"/>
                <w:szCs w:val="4"/>
              </w:rPr>
            </w:pPr>
          </w:p>
        </w:tc>
      </w:tr>
      <w:tr w:rsidR="00344A98" w:rsidRPr="00251292" w14:paraId="482A4F30" w14:textId="77777777" w:rsidTr="004327FF">
        <w:trPr>
          <w:jc w:val="center"/>
        </w:trPr>
        <w:tc>
          <w:tcPr>
            <w:tcW w:w="5955" w:type="dxa"/>
            <w:shd w:val="clear" w:color="auto" w:fill="D9D9D9" w:themeFill="background1" w:themeFillShade="D9"/>
          </w:tcPr>
          <w:p w14:paraId="3BE81A65" w14:textId="472E8449" w:rsidR="00344A98" w:rsidRPr="00251292" w:rsidRDefault="00344A98">
            <w:pPr>
              <w:rPr>
                <w:rFonts w:cs="Arial"/>
                <w:b/>
                <w:sz w:val="20"/>
                <w:szCs w:val="20"/>
              </w:rPr>
            </w:pPr>
            <w:r w:rsidRPr="00251292">
              <w:rPr>
                <w:rFonts w:cs="Arial"/>
                <w:b/>
                <w:sz w:val="20"/>
                <w:szCs w:val="20"/>
              </w:rPr>
              <w:t>10.3 Dateneinträge, Verifizierung/Validierung (</w:t>
            </w:r>
            <w:proofErr w:type="spellStart"/>
            <w:r w:rsidRPr="00251292">
              <w:rPr>
                <w:rFonts w:cs="Arial"/>
                <w:b/>
                <w:sz w:val="20"/>
                <w:szCs w:val="20"/>
              </w:rPr>
              <w:t>edit</w:t>
            </w:r>
            <w:proofErr w:type="spellEnd"/>
            <w:r w:rsidRPr="00251292">
              <w:rPr>
                <w:rFonts w:cs="Arial"/>
                <w:b/>
                <w:sz w:val="20"/>
                <w:szCs w:val="20"/>
              </w:rPr>
              <w:t xml:space="preserve"> </w:t>
            </w:r>
            <w:proofErr w:type="spellStart"/>
            <w:r w:rsidRPr="00251292">
              <w:rPr>
                <w:rFonts w:cs="Arial"/>
                <w:b/>
                <w:sz w:val="20"/>
                <w:szCs w:val="20"/>
              </w:rPr>
              <w:t>checks</w:t>
            </w:r>
            <w:proofErr w:type="spellEnd"/>
            <w:r w:rsidRPr="00251292">
              <w:rPr>
                <w:rFonts w:cs="Arial"/>
                <w:b/>
                <w:sz w:val="20"/>
                <w:szCs w:val="20"/>
              </w:rPr>
              <w:t>), offensichtliche Korrekturen, Audit Trails</w:t>
            </w:r>
          </w:p>
        </w:tc>
        <w:tc>
          <w:tcPr>
            <w:tcW w:w="4025" w:type="dxa"/>
            <w:shd w:val="clear" w:color="auto" w:fill="D9D9D9" w:themeFill="background1" w:themeFillShade="D9"/>
          </w:tcPr>
          <w:p w14:paraId="5249562E" w14:textId="3AC69B5B" w:rsidR="00344A98" w:rsidRPr="00251292" w:rsidRDefault="00344A98"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627BF31B" w14:textId="77777777" w:rsidR="00344A98" w:rsidRPr="00251292" w:rsidRDefault="00344A98">
            <w:pPr>
              <w:rPr>
                <w:rFonts w:cs="Arial"/>
                <w:sz w:val="20"/>
                <w:szCs w:val="20"/>
              </w:rPr>
            </w:pPr>
          </w:p>
        </w:tc>
      </w:tr>
      <w:tr w:rsidR="00344A98" w:rsidRPr="00251292" w14:paraId="5F1FA0E1" w14:textId="77777777" w:rsidTr="00494216">
        <w:trPr>
          <w:jc w:val="center"/>
        </w:trPr>
        <w:tc>
          <w:tcPr>
            <w:tcW w:w="5955" w:type="dxa"/>
          </w:tcPr>
          <w:p w14:paraId="1A7A4308" w14:textId="4A7707BA" w:rsidR="00344A98" w:rsidRPr="00251292" w:rsidRDefault="00344A98">
            <w:pPr>
              <w:rPr>
                <w:rFonts w:cs="Arial"/>
                <w:sz w:val="20"/>
                <w:szCs w:val="20"/>
              </w:rPr>
            </w:pPr>
            <w:r w:rsidRPr="00251292">
              <w:rPr>
                <w:rFonts w:cs="Arial"/>
                <w:sz w:val="20"/>
                <w:szCs w:val="20"/>
              </w:rPr>
              <w:t>Bei EDV-geführten Prüfbögen gibt es ein Audit-Trail.</w:t>
            </w:r>
          </w:p>
        </w:tc>
        <w:tc>
          <w:tcPr>
            <w:tcW w:w="4025" w:type="dxa"/>
          </w:tcPr>
          <w:p w14:paraId="033B6C41" w14:textId="77777777" w:rsidR="00344A98" w:rsidRPr="00251292" w:rsidRDefault="00C16B46" w:rsidP="004327FF">
            <w:pPr>
              <w:rPr>
                <w:rFonts w:cs="Arial"/>
                <w:sz w:val="20"/>
                <w:szCs w:val="20"/>
              </w:rPr>
            </w:pPr>
            <w:sdt>
              <w:sdtPr>
                <w:rPr>
                  <w:rFonts w:cs="Arial"/>
                  <w:sz w:val="20"/>
                  <w:szCs w:val="20"/>
                </w:rPr>
                <w:id w:val="-1011447439"/>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49573075"/>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5F6A5761" w14:textId="19B4AF44" w:rsidR="00344A98" w:rsidRPr="00251292" w:rsidRDefault="00C16B46" w:rsidP="004327FF">
            <w:pPr>
              <w:rPr>
                <w:rFonts w:cs="Arial"/>
                <w:sz w:val="20"/>
                <w:szCs w:val="20"/>
              </w:rPr>
            </w:pPr>
            <w:sdt>
              <w:sdtPr>
                <w:rPr>
                  <w:rFonts w:cs="Arial"/>
                  <w:sz w:val="20"/>
                  <w:szCs w:val="20"/>
                </w:rPr>
                <w:id w:val="-597955045"/>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0605129"/>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Pr>
          <w:p w14:paraId="0DA71D67" w14:textId="77777777" w:rsidR="00344A98" w:rsidRPr="00251292" w:rsidRDefault="00344A98">
            <w:pPr>
              <w:rPr>
                <w:rFonts w:cs="Arial"/>
                <w:sz w:val="20"/>
                <w:szCs w:val="20"/>
              </w:rPr>
            </w:pPr>
          </w:p>
        </w:tc>
      </w:tr>
      <w:tr w:rsidR="00344A98" w:rsidRPr="00251292" w14:paraId="6C71D981" w14:textId="77777777" w:rsidTr="00344A98">
        <w:trPr>
          <w:jc w:val="center"/>
        </w:trPr>
        <w:tc>
          <w:tcPr>
            <w:tcW w:w="5955" w:type="dxa"/>
            <w:tcBorders>
              <w:bottom w:val="single" w:sz="4" w:space="0" w:color="auto"/>
            </w:tcBorders>
          </w:tcPr>
          <w:p w14:paraId="7689FB75" w14:textId="53704023" w:rsidR="00344A98" w:rsidRPr="00251292" w:rsidRDefault="00344A98">
            <w:pPr>
              <w:rPr>
                <w:rFonts w:cs="Arial"/>
                <w:sz w:val="20"/>
                <w:szCs w:val="20"/>
              </w:rPr>
            </w:pPr>
            <w:r w:rsidRPr="00251292">
              <w:rPr>
                <w:rFonts w:cs="Arial"/>
                <w:sz w:val="20"/>
                <w:szCs w:val="20"/>
              </w:rPr>
              <w:t>Wenn ja: Geänderte CRF-Einträge sind am Bildschirm erkennbar und nachvollziehbar.</w:t>
            </w:r>
          </w:p>
        </w:tc>
        <w:tc>
          <w:tcPr>
            <w:tcW w:w="4025" w:type="dxa"/>
            <w:tcBorders>
              <w:bottom w:val="single" w:sz="4" w:space="0" w:color="auto"/>
            </w:tcBorders>
          </w:tcPr>
          <w:p w14:paraId="645273FA" w14:textId="77777777" w:rsidR="00344A98" w:rsidRPr="00251292" w:rsidRDefault="00C16B46" w:rsidP="004327FF">
            <w:pPr>
              <w:rPr>
                <w:rFonts w:cs="Arial"/>
                <w:sz w:val="20"/>
                <w:szCs w:val="20"/>
              </w:rPr>
            </w:pPr>
            <w:sdt>
              <w:sdtPr>
                <w:rPr>
                  <w:rFonts w:cs="Arial"/>
                  <w:sz w:val="20"/>
                  <w:szCs w:val="20"/>
                </w:rPr>
                <w:id w:val="-2023163078"/>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03955021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2680BF93" w14:textId="4A381796" w:rsidR="00344A98" w:rsidRPr="00251292" w:rsidRDefault="00C16B46" w:rsidP="004327FF">
            <w:pPr>
              <w:rPr>
                <w:rFonts w:cs="Arial"/>
                <w:sz w:val="20"/>
                <w:szCs w:val="20"/>
              </w:rPr>
            </w:pPr>
            <w:sdt>
              <w:sdtPr>
                <w:rPr>
                  <w:rFonts w:cs="Arial"/>
                  <w:sz w:val="20"/>
                  <w:szCs w:val="20"/>
                </w:rPr>
                <w:id w:val="-84918125"/>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97691129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Borders>
              <w:bottom w:val="single" w:sz="4" w:space="0" w:color="auto"/>
            </w:tcBorders>
          </w:tcPr>
          <w:p w14:paraId="34423ED9" w14:textId="77777777" w:rsidR="00344A98" w:rsidRPr="00251292" w:rsidRDefault="00344A98">
            <w:pPr>
              <w:rPr>
                <w:rFonts w:cs="Arial"/>
                <w:sz w:val="20"/>
                <w:szCs w:val="20"/>
              </w:rPr>
            </w:pPr>
          </w:p>
        </w:tc>
      </w:tr>
      <w:tr w:rsidR="00344A98" w:rsidRPr="00251292" w14:paraId="2ECBA550" w14:textId="77777777" w:rsidTr="00344A98">
        <w:trPr>
          <w:jc w:val="center"/>
        </w:trPr>
        <w:tc>
          <w:tcPr>
            <w:tcW w:w="14005" w:type="dxa"/>
            <w:gridSpan w:val="3"/>
            <w:tcBorders>
              <w:left w:val="nil"/>
              <w:right w:val="nil"/>
            </w:tcBorders>
          </w:tcPr>
          <w:p w14:paraId="5CF49A2D" w14:textId="77777777" w:rsidR="00344A98" w:rsidRPr="00251292" w:rsidRDefault="00344A98">
            <w:pPr>
              <w:rPr>
                <w:rFonts w:cs="Arial"/>
                <w:sz w:val="4"/>
                <w:szCs w:val="4"/>
              </w:rPr>
            </w:pPr>
          </w:p>
        </w:tc>
      </w:tr>
      <w:tr w:rsidR="00344A98" w:rsidRPr="00251292" w14:paraId="63930FA6" w14:textId="77777777" w:rsidTr="00344A98">
        <w:trPr>
          <w:jc w:val="center"/>
        </w:trPr>
        <w:tc>
          <w:tcPr>
            <w:tcW w:w="5955" w:type="dxa"/>
            <w:shd w:val="clear" w:color="auto" w:fill="D9D9D9" w:themeFill="background1" w:themeFillShade="D9"/>
          </w:tcPr>
          <w:p w14:paraId="6A567495" w14:textId="3E4A33FA" w:rsidR="00344A98" w:rsidRPr="00251292" w:rsidRDefault="00344A98" w:rsidP="00344A98">
            <w:pPr>
              <w:rPr>
                <w:rFonts w:cs="Arial"/>
                <w:b/>
                <w:sz w:val="20"/>
                <w:szCs w:val="20"/>
              </w:rPr>
            </w:pPr>
            <w:r w:rsidRPr="00251292">
              <w:rPr>
                <w:rFonts w:cs="Arial"/>
                <w:b/>
                <w:sz w:val="20"/>
                <w:szCs w:val="20"/>
              </w:rPr>
              <w:t>10.4 Datenverarbeitung/Transfer, Verschlüsselung</w:t>
            </w:r>
          </w:p>
        </w:tc>
        <w:tc>
          <w:tcPr>
            <w:tcW w:w="4025" w:type="dxa"/>
            <w:shd w:val="clear" w:color="auto" w:fill="D9D9D9" w:themeFill="background1" w:themeFillShade="D9"/>
          </w:tcPr>
          <w:p w14:paraId="11C3672D" w14:textId="71D97039" w:rsidR="00344A98" w:rsidRPr="00251292" w:rsidRDefault="00C16B46" w:rsidP="004327FF">
            <w:pPr>
              <w:rPr>
                <w:rFonts w:cs="Arial"/>
                <w:sz w:val="20"/>
                <w:szCs w:val="20"/>
              </w:rPr>
            </w:pPr>
            <w:sdt>
              <w:sdtPr>
                <w:rPr>
                  <w:rFonts w:cs="Arial"/>
                  <w:sz w:val="20"/>
                  <w:szCs w:val="20"/>
                </w:rPr>
                <w:id w:val="8827631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682205648"/>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shd w:val="clear" w:color="auto" w:fill="D9D9D9" w:themeFill="background1" w:themeFillShade="D9"/>
          </w:tcPr>
          <w:p w14:paraId="1059E42B" w14:textId="77777777" w:rsidR="00344A98" w:rsidRPr="00251292" w:rsidRDefault="00344A98">
            <w:pPr>
              <w:rPr>
                <w:rFonts w:cs="Arial"/>
                <w:sz w:val="20"/>
                <w:szCs w:val="20"/>
              </w:rPr>
            </w:pPr>
          </w:p>
        </w:tc>
      </w:tr>
      <w:tr w:rsidR="00344A98" w:rsidRPr="00251292" w14:paraId="06F8CA7A" w14:textId="77777777" w:rsidTr="00494216">
        <w:trPr>
          <w:jc w:val="center"/>
        </w:trPr>
        <w:tc>
          <w:tcPr>
            <w:tcW w:w="5955" w:type="dxa"/>
          </w:tcPr>
          <w:p w14:paraId="13096AEE" w14:textId="249E890A" w:rsidR="00344A98" w:rsidRPr="00251292" w:rsidRDefault="00344A98">
            <w:pPr>
              <w:rPr>
                <w:rFonts w:cs="Arial"/>
                <w:sz w:val="20"/>
                <w:szCs w:val="20"/>
              </w:rPr>
            </w:pPr>
            <w:r w:rsidRPr="00251292">
              <w:rPr>
                <w:rFonts w:cs="Arial"/>
                <w:sz w:val="20"/>
                <w:szCs w:val="20"/>
              </w:rPr>
              <w:t xml:space="preserve">Es ist sichergestellt, dass im Falle des Widerrufs der Teilnahme an der KLP überprüft wird, welche Daten nach Maßgabe des </w:t>
            </w:r>
            <w:r w:rsidR="007F61B2" w:rsidRPr="00251292">
              <w:rPr>
                <w:rFonts w:cs="Arial"/>
                <w:sz w:val="20"/>
                <w:szCs w:val="20"/>
              </w:rPr>
              <w:t>§ </w:t>
            </w:r>
            <w:r w:rsidRPr="00251292">
              <w:rPr>
                <w:rFonts w:cs="Arial"/>
                <w:sz w:val="20"/>
                <w:szCs w:val="20"/>
              </w:rPr>
              <w:t>40 Abs. 2a Nr. 3 AMG gespeichert werden müssen und die nicht mehr benötigten Daten unverzüglich gelöscht werden.</w:t>
            </w:r>
          </w:p>
        </w:tc>
        <w:tc>
          <w:tcPr>
            <w:tcW w:w="4025" w:type="dxa"/>
          </w:tcPr>
          <w:p w14:paraId="1608B01A" w14:textId="77777777" w:rsidR="00344A98" w:rsidRPr="00251292" w:rsidRDefault="00C16B46" w:rsidP="004327FF">
            <w:pPr>
              <w:rPr>
                <w:rFonts w:cs="Arial"/>
                <w:sz w:val="20"/>
                <w:szCs w:val="20"/>
              </w:rPr>
            </w:pPr>
            <w:sdt>
              <w:sdtPr>
                <w:rPr>
                  <w:rFonts w:cs="Arial"/>
                  <w:sz w:val="20"/>
                  <w:szCs w:val="20"/>
                </w:rPr>
                <w:id w:val="2070232533"/>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700965777"/>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6B57E6AE" w14:textId="66589EF3" w:rsidR="00344A98" w:rsidRPr="00251292" w:rsidRDefault="00C16B46" w:rsidP="004327FF">
            <w:pPr>
              <w:rPr>
                <w:rFonts w:cs="Arial"/>
                <w:sz w:val="20"/>
                <w:szCs w:val="20"/>
              </w:rPr>
            </w:pPr>
            <w:sdt>
              <w:sdtPr>
                <w:rPr>
                  <w:rFonts w:cs="Arial"/>
                  <w:sz w:val="20"/>
                  <w:szCs w:val="20"/>
                </w:rPr>
                <w:id w:val="66774215"/>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621041670"/>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Pr>
          <w:p w14:paraId="26398039" w14:textId="77777777" w:rsidR="00344A98" w:rsidRPr="00251292" w:rsidRDefault="00344A98">
            <w:pPr>
              <w:rPr>
                <w:rFonts w:cs="Arial"/>
                <w:sz w:val="20"/>
                <w:szCs w:val="20"/>
              </w:rPr>
            </w:pPr>
          </w:p>
        </w:tc>
      </w:tr>
      <w:tr w:rsidR="00344A98" w:rsidRPr="00251292" w14:paraId="5F520935" w14:textId="77777777" w:rsidTr="004327FF">
        <w:trPr>
          <w:jc w:val="center"/>
        </w:trPr>
        <w:tc>
          <w:tcPr>
            <w:tcW w:w="5955" w:type="dxa"/>
            <w:tcBorders>
              <w:bottom w:val="single" w:sz="4" w:space="0" w:color="auto"/>
            </w:tcBorders>
          </w:tcPr>
          <w:p w14:paraId="617A498A" w14:textId="421236E9" w:rsidR="00344A98" w:rsidRPr="00251292" w:rsidRDefault="00344A98">
            <w:pPr>
              <w:rPr>
                <w:rFonts w:cs="Arial"/>
                <w:sz w:val="20"/>
                <w:szCs w:val="20"/>
              </w:rPr>
            </w:pPr>
            <w:r w:rsidRPr="00251292">
              <w:rPr>
                <w:rFonts w:cs="Arial"/>
                <w:sz w:val="20"/>
                <w:szCs w:val="20"/>
              </w:rPr>
              <w:t>Es existieren Vorgaben zur Bearbeitung eingehender Daten.</w:t>
            </w:r>
          </w:p>
        </w:tc>
        <w:tc>
          <w:tcPr>
            <w:tcW w:w="4025" w:type="dxa"/>
            <w:tcBorders>
              <w:bottom w:val="single" w:sz="4" w:space="0" w:color="auto"/>
            </w:tcBorders>
          </w:tcPr>
          <w:p w14:paraId="49B126BE" w14:textId="77777777" w:rsidR="00344A98" w:rsidRPr="00251292" w:rsidRDefault="00C16B46" w:rsidP="004327FF">
            <w:pPr>
              <w:rPr>
                <w:rFonts w:cs="Arial"/>
                <w:sz w:val="20"/>
                <w:szCs w:val="20"/>
              </w:rPr>
            </w:pPr>
            <w:sdt>
              <w:sdtPr>
                <w:rPr>
                  <w:rFonts w:cs="Arial"/>
                  <w:sz w:val="20"/>
                  <w:szCs w:val="20"/>
                </w:rPr>
                <w:id w:val="-508760386"/>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77944879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2B6413F1" w14:textId="2C281C85" w:rsidR="00344A98" w:rsidRPr="00251292" w:rsidRDefault="00C16B46" w:rsidP="004327FF">
            <w:pPr>
              <w:rPr>
                <w:rFonts w:cs="Arial"/>
                <w:sz w:val="20"/>
                <w:szCs w:val="20"/>
              </w:rPr>
            </w:pPr>
            <w:sdt>
              <w:sdtPr>
                <w:rPr>
                  <w:rFonts w:cs="Arial"/>
                  <w:sz w:val="20"/>
                  <w:szCs w:val="20"/>
                </w:rPr>
                <w:id w:val="1677930358"/>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583265797"/>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Borders>
              <w:bottom w:val="single" w:sz="4" w:space="0" w:color="auto"/>
            </w:tcBorders>
          </w:tcPr>
          <w:p w14:paraId="395DD21A" w14:textId="77777777" w:rsidR="00344A98" w:rsidRPr="00251292" w:rsidRDefault="00344A98">
            <w:pPr>
              <w:rPr>
                <w:rFonts w:cs="Arial"/>
                <w:sz w:val="20"/>
                <w:szCs w:val="20"/>
              </w:rPr>
            </w:pPr>
          </w:p>
        </w:tc>
      </w:tr>
      <w:tr w:rsidR="00344A98" w:rsidRPr="00251292" w14:paraId="1D9F15F1" w14:textId="77777777" w:rsidTr="004327FF">
        <w:trPr>
          <w:jc w:val="center"/>
        </w:trPr>
        <w:tc>
          <w:tcPr>
            <w:tcW w:w="5955" w:type="dxa"/>
            <w:tcBorders>
              <w:bottom w:val="single" w:sz="4" w:space="0" w:color="auto"/>
            </w:tcBorders>
          </w:tcPr>
          <w:p w14:paraId="0EE3CD28" w14:textId="322C6D06" w:rsidR="00344A98" w:rsidRPr="00251292" w:rsidRDefault="00344A98" w:rsidP="00F86435">
            <w:pPr>
              <w:rPr>
                <w:rFonts w:cs="Arial"/>
                <w:sz w:val="20"/>
                <w:szCs w:val="20"/>
              </w:rPr>
            </w:pPr>
            <w:r w:rsidRPr="00251292">
              <w:rPr>
                <w:rFonts w:cs="Arial"/>
                <w:sz w:val="20"/>
                <w:szCs w:val="20"/>
              </w:rPr>
              <w:t>Es gibt Festlegungen, wie mit Abweichungen von der ursprünglichen statistischen Planung umzugehen ist</w:t>
            </w:r>
            <w:r w:rsidR="00F86435" w:rsidRPr="00251292">
              <w:rPr>
                <w:rFonts w:cs="Arial"/>
                <w:sz w:val="20"/>
                <w:szCs w:val="20"/>
              </w:rPr>
              <w:t>.</w:t>
            </w:r>
            <w:r w:rsidRPr="00251292">
              <w:rPr>
                <w:rFonts w:cs="Arial"/>
                <w:sz w:val="20"/>
                <w:szCs w:val="20"/>
              </w:rPr>
              <w:t xml:space="preserve"> </w:t>
            </w:r>
            <w:r w:rsidRPr="00251292">
              <w:rPr>
                <w:rFonts w:cs="Arial"/>
                <w:i/>
                <w:sz w:val="16"/>
                <w:szCs w:val="16"/>
              </w:rPr>
              <w:t>(ICH-GCP 6.9.5 bis 6.9.7)</w:t>
            </w:r>
          </w:p>
        </w:tc>
        <w:tc>
          <w:tcPr>
            <w:tcW w:w="4025" w:type="dxa"/>
            <w:tcBorders>
              <w:bottom w:val="single" w:sz="4" w:space="0" w:color="auto"/>
            </w:tcBorders>
          </w:tcPr>
          <w:p w14:paraId="3B044927" w14:textId="77777777" w:rsidR="00D522DB" w:rsidRPr="00251292" w:rsidRDefault="00C16B46" w:rsidP="00D522DB">
            <w:pPr>
              <w:rPr>
                <w:rFonts w:cs="Arial"/>
                <w:sz w:val="20"/>
                <w:szCs w:val="20"/>
              </w:rPr>
            </w:pPr>
            <w:sdt>
              <w:sdtPr>
                <w:rPr>
                  <w:rFonts w:cs="Arial"/>
                  <w:sz w:val="20"/>
                  <w:szCs w:val="20"/>
                </w:rPr>
                <w:id w:val="-7952683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7393564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544223D0" w14:textId="2E771EA8" w:rsidR="00344A98" w:rsidRPr="00251292" w:rsidRDefault="00C16B46" w:rsidP="00D522DB">
            <w:pPr>
              <w:rPr>
                <w:rFonts w:cs="Arial"/>
                <w:sz w:val="20"/>
                <w:szCs w:val="20"/>
              </w:rPr>
            </w:pPr>
            <w:sdt>
              <w:sdtPr>
                <w:rPr>
                  <w:rFonts w:cs="Arial"/>
                  <w:sz w:val="20"/>
                  <w:szCs w:val="20"/>
                </w:rPr>
                <w:id w:val="-137545372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42843503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0864C9D1" w14:textId="77777777" w:rsidR="00344A98" w:rsidRPr="00251292" w:rsidRDefault="00344A98">
            <w:pPr>
              <w:rPr>
                <w:rFonts w:cs="Arial"/>
                <w:sz w:val="20"/>
                <w:szCs w:val="20"/>
              </w:rPr>
            </w:pPr>
          </w:p>
        </w:tc>
      </w:tr>
      <w:tr w:rsidR="00344A98" w:rsidRPr="00251292" w14:paraId="7CF57D6B" w14:textId="77777777" w:rsidTr="004327FF">
        <w:trPr>
          <w:jc w:val="center"/>
        </w:trPr>
        <w:tc>
          <w:tcPr>
            <w:tcW w:w="5955" w:type="dxa"/>
            <w:tcBorders>
              <w:bottom w:val="single" w:sz="4" w:space="0" w:color="auto"/>
            </w:tcBorders>
          </w:tcPr>
          <w:p w14:paraId="3C9CA9B5" w14:textId="7301D1BD" w:rsidR="00344A98" w:rsidRPr="00251292" w:rsidRDefault="00F86435" w:rsidP="00994670">
            <w:pPr>
              <w:rPr>
                <w:rFonts w:cs="Arial"/>
                <w:sz w:val="20"/>
                <w:szCs w:val="20"/>
              </w:rPr>
            </w:pPr>
            <w:r w:rsidRPr="00251292">
              <w:rPr>
                <w:rFonts w:cs="Arial"/>
                <w:sz w:val="20"/>
                <w:szCs w:val="20"/>
              </w:rPr>
              <w:t>Es is</w:t>
            </w:r>
            <w:r w:rsidR="00344A98" w:rsidRPr="00251292">
              <w:rPr>
                <w:rFonts w:cs="Arial"/>
                <w:sz w:val="20"/>
                <w:szCs w:val="20"/>
              </w:rPr>
              <w:t>t beschrieben, zwischen welchen Systemen Daten übertragen und Daten untereinander a</w:t>
            </w:r>
            <w:r w:rsidR="00994670" w:rsidRPr="00251292">
              <w:rPr>
                <w:rFonts w:cs="Arial"/>
                <w:sz w:val="20"/>
                <w:szCs w:val="20"/>
              </w:rPr>
              <w:t>usgetauscht werden</w:t>
            </w:r>
            <w:r w:rsidRPr="00251292">
              <w:rPr>
                <w:rFonts w:cs="Arial"/>
                <w:sz w:val="20"/>
                <w:szCs w:val="20"/>
              </w:rPr>
              <w:t>.</w:t>
            </w:r>
            <w:r w:rsidR="00344A98" w:rsidRPr="00251292">
              <w:rPr>
                <w:rFonts w:cs="Arial"/>
                <w:sz w:val="20"/>
                <w:szCs w:val="20"/>
              </w:rPr>
              <w:t xml:space="preserve"> </w:t>
            </w:r>
          </w:p>
        </w:tc>
        <w:tc>
          <w:tcPr>
            <w:tcW w:w="4025" w:type="dxa"/>
            <w:tcBorders>
              <w:bottom w:val="single" w:sz="4" w:space="0" w:color="auto"/>
            </w:tcBorders>
          </w:tcPr>
          <w:p w14:paraId="318BAA17" w14:textId="77777777" w:rsidR="00D522DB" w:rsidRPr="00251292" w:rsidRDefault="00C16B46" w:rsidP="00D522DB">
            <w:pPr>
              <w:rPr>
                <w:rFonts w:cs="Arial"/>
                <w:sz w:val="20"/>
                <w:szCs w:val="20"/>
              </w:rPr>
            </w:pPr>
            <w:sdt>
              <w:sdtPr>
                <w:rPr>
                  <w:rFonts w:cs="Arial"/>
                  <w:sz w:val="20"/>
                  <w:szCs w:val="20"/>
                </w:rPr>
                <w:id w:val="1438635080"/>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08195729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61275DC4" w14:textId="56090B6C" w:rsidR="00344A98" w:rsidRPr="00251292" w:rsidRDefault="00C16B46" w:rsidP="00D522DB">
            <w:pPr>
              <w:rPr>
                <w:rFonts w:cs="Arial"/>
                <w:sz w:val="20"/>
                <w:szCs w:val="20"/>
              </w:rPr>
            </w:pPr>
            <w:sdt>
              <w:sdtPr>
                <w:rPr>
                  <w:rFonts w:cs="Arial"/>
                  <w:sz w:val="20"/>
                  <w:szCs w:val="20"/>
                </w:rPr>
                <w:id w:val="-749733451"/>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41272480"/>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3E452050" w14:textId="77777777" w:rsidR="00344A98" w:rsidRPr="00251292" w:rsidRDefault="00344A98">
            <w:pPr>
              <w:rPr>
                <w:rFonts w:cs="Arial"/>
                <w:sz w:val="20"/>
                <w:szCs w:val="20"/>
              </w:rPr>
            </w:pPr>
          </w:p>
        </w:tc>
      </w:tr>
      <w:tr w:rsidR="00344A98" w:rsidRPr="00251292" w14:paraId="33D59D0B" w14:textId="77777777" w:rsidTr="004327FF">
        <w:trPr>
          <w:jc w:val="center"/>
        </w:trPr>
        <w:tc>
          <w:tcPr>
            <w:tcW w:w="5955" w:type="dxa"/>
            <w:tcBorders>
              <w:bottom w:val="single" w:sz="4" w:space="0" w:color="auto"/>
            </w:tcBorders>
          </w:tcPr>
          <w:p w14:paraId="32426DE4" w14:textId="0F806B2B" w:rsidR="00344A98" w:rsidRPr="00251292" w:rsidRDefault="00F86435" w:rsidP="00F86435">
            <w:pPr>
              <w:rPr>
                <w:rFonts w:cs="Arial"/>
                <w:sz w:val="20"/>
                <w:szCs w:val="20"/>
              </w:rPr>
            </w:pPr>
            <w:r w:rsidRPr="00251292">
              <w:rPr>
                <w:rFonts w:cs="Arial"/>
                <w:sz w:val="20"/>
                <w:szCs w:val="20"/>
              </w:rPr>
              <w:t>Es i</w:t>
            </w:r>
            <w:r w:rsidR="00344A98" w:rsidRPr="00251292">
              <w:rPr>
                <w:rFonts w:cs="Arial"/>
                <w:sz w:val="20"/>
                <w:szCs w:val="20"/>
              </w:rPr>
              <w:t>st beschrieben, welche Protokolle verwendet werden</w:t>
            </w:r>
            <w:r w:rsidRPr="00251292">
              <w:rPr>
                <w:rFonts w:cs="Arial"/>
                <w:sz w:val="20"/>
                <w:szCs w:val="20"/>
              </w:rPr>
              <w:t>.</w:t>
            </w:r>
          </w:p>
        </w:tc>
        <w:tc>
          <w:tcPr>
            <w:tcW w:w="4025" w:type="dxa"/>
            <w:tcBorders>
              <w:bottom w:val="single" w:sz="4" w:space="0" w:color="auto"/>
            </w:tcBorders>
          </w:tcPr>
          <w:p w14:paraId="45D96580" w14:textId="77777777" w:rsidR="00D522DB" w:rsidRPr="00251292" w:rsidRDefault="00C16B46" w:rsidP="00D522DB">
            <w:pPr>
              <w:rPr>
                <w:rFonts w:cs="Arial"/>
                <w:sz w:val="20"/>
                <w:szCs w:val="20"/>
              </w:rPr>
            </w:pPr>
            <w:sdt>
              <w:sdtPr>
                <w:rPr>
                  <w:rFonts w:cs="Arial"/>
                  <w:sz w:val="20"/>
                  <w:szCs w:val="20"/>
                </w:rPr>
                <w:id w:val="174583989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36309782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397E8252" w14:textId="4017B61E" w:rsidR="00344A98" w:rsidRPr="00251292" w:rsidRDefault="00C16B46" w:rsidP="00D522DB">
            <w:pPr>
              <w:rPr>
                <w:rFonts w:cs="Arial"/>
                <w:sz w:val="20"/>
                <w:szCs w:val="20"/>
              </w:rPr>
            </w:pPr>
            <w:sdt>
              <w:sdtPr>
                <w:rPr>
                  <w:rFonts w:cs="Arial"/>
                  <w:sz w:val="20"/>
                  <w:szCs w:val="20"/>
                </w:rPr>
                <w:id w:val="381597807"/>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342471849"/>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455A49FF" w14:textId="77777777" w:rsidR="00344A98" w:rsidRPr="00251292" w:rsidRDefault="00344A98">
            <w:pPr>
              <w:rPr>
                <w:rFonts w:cs="Arial"/>
                <w:sz w:val="20"/>
                <w:szCs w:val="20"/>
              </w:rPr>
            </w:pPr>
          </w:p>
        </w:tc>
      </w:tr>
      <w:tr w:rsidR="00344A98" w:rsidRPr="00251292" w14:paraId="0AAA4ED6" w14:textId="77777777" w:rsidTr="004327FF">
        <w:trPr>
          <w:jc w:val="center"/>
        </w:trPr>
        <w:tc>
          <w:tcPr>
            <w:tcW w:w="5955" w:type="dxa"/>
            <w:tcBorders>
              <w:bottom w:val="single" w:sz="4" w:space="0" w:color="auto"/>
            </w:tcBorders>
          </w:tcPr>
          <w:p w14:paraId="09B39654" w14:textId="59DB4CE9" w:rsidR="00344A98" w:rsidRPr="00251292" w:rsidRDefault="00F86435" w:rsidP="00F86435">
            <w:pPr>
              <w:rPr>
                <w:rFonts w:cs="Arial"/>
                <w:sz w:val="20"/>
                <w:szCs w:val="20"/>
              </w:rPr>
            </w:pPr>
            <w:r w:rsidRPr="00251292">
              <w:rPr>
                <w:rFonts w:cs="Arial"/>
                <w:sz w:val="20"/>
                <w:szCs w:val="20"/>
              </w:rPr>
              <w:t>Es w</w:t>
            </w:r>
            <w:r w:rsidR="00344A98" w:rsidRPr="00251292">
              <w:rPr>
                <w:rFonts w:cs="Arial"/>
                <w:sz w:val="20"/>
                <w:szCs w:val="20"/>
              </w:rPr>
              <w:t>urden Daten im Rahmen der Risikoanalyse als kritisch definiert</w:t>
            </w:r>
            <w:r w:rsidRPr="00251292">
              <w:rPr>
                <w:rFonts w:cs="Arial"/>
                <w:sz w:val="20"/>
                <w:szCs w:val="20"/>
              </w:rPr>
              <w:t>.</w:t>
            </w:r>
          </w:p>
        </w:tc>
        <w:tc>
          <w:tcPr>
            <w:tcW w:w="4025" w:type="dxa"/>
            <w:tcBorders>
              <w:bottom w:val="single" w:sz="4" w:space="0" w:color="auto"/>
            </w:tcBorders>
          </w:tcPr>
          <w:p w14:paraId="60D123B6" w14:textId="77777777" w:rsidR="00D522DB" w:rsidRPr="00251292" w:rsidRDefault="00C16B46" w:rsidP="00D522DB">
            <w:pPr>
              <w:rPr>
                <w:rFonts w:cs="Arial"/>
                <w:sz w:val="20"/>
                <w:szCs w:val="20"/>
              </w:rPr>
            </w:pPr>
            <w:sdt>
              <w:sdtPr>
                <w:rPr>
                  <w:rFonts w:cs="Arial"/>
                  <w:sz w:val="20"/>
                  <w:szCs w:val="20"/>
                </w:rPr>
                <w:id w:val="-78195846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79444345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499AC6F1" w14:textId="5253F141" w:rsidR="00344A98" w:rsidRPr="00251292" w:rsidRDefault="00C16B46" w:rsidP="00D522DB">
            <w:pPr>
              <w:rPr>
                <w:rFonts w:cs="Arial"/>
                <w:sz w:val="20"/>
                <w:szCs w:val="20"/>
              </w:rPr>
            </w:pPr>
            <w:sdt>
              <w:sdtPr>
                <w:rPr>
                  <w:rFonts w:cs="Arial"/>
                  <w:sz w:val="20"/>
                  <w:szCs w:val="20"/>
                </w:rPr>
                <w:id w:val="21432240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63941735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51CEEEC1" w14:textId="77777777" w:rsidR="00344A98" w:rsidRPr="00251292" w:rsidRDefault="00344A98">
            <w:pPr>
              <w:rPr>
                <w:rFonts w:cs="Arial"/>
                <w:sz w:val="20"/>
                <w:szCs w:val="20"/>
              </w:rPr>
            </w:pPr>
          </w:p>
        </w:tc>
      </w:tr>
      <w:tr w:rsidR="00344A98" w:rsidRPr="00251292" w14:paraId="023A4C74" w14:textId="77777777" w:rsidTr="004327FF">
        <w:trPr>
          <w:jc w:val="center"/>
        </w:trPr>
        <w:tc>
          <w:tcPr>
            <w:tcW w:w="5955" w:type="dxa"/>
            <w:tcBorders>
              <w:bottom w:val="single" w:sz="4" w:space="0" w:color="auto"/>
            </w:tcBorders>
          </w:tcPr>
          <w:p w14:paraId="0362C7AD" w14:textId="172EAD02" w:rsidR="00344A98" w:rsidRPr="00251292" w:rsidRDefault="00344A98" w:rsidP="00F86435">
            <w:pPr>
              <w:rPr>
                <w:rFonts w:cs="Arial"/>
                <w:sz w:val="20"/>
                <w:szCs w:val="20"/>
              </w:rPr>
            </w:pPr>
            <w:r w:rsidRPr="00251292">
              <w:rPr>
                <w:rFonts w:cs="Arial"/>
                <w:sz w:val="20"/>
                <w:szCs w:val="20"/>
              </w:rPr>
              <w:t xml:space="preserve">Daten </w:t>
            </w:r>
            <w:r w:rsidR="00F86435" w:rsidRPr="00251292">
              <w:rPr>
                <w:rFonts w:cs="Arial"/>
                <w:sz w:val="20"/>
                <w:szCs w:val="20"/>
              </w:rPr>
              <w:t xml:space="preserve">werden </w:t>
            </w:r>
            <w:r w:rsidR="00994670" w:rsidRPr="00251292">
              <w:rPr>
                <w:rFonts w:cs="Arial"/>
                <w:sz w:val="20"/>
                <w:szCs w:val="20"/>
              </w:rPr>
              <w:t>manuell eingegeben.</w:t>
            </w:r>
          </w:p>
        </w:tc>
        <w:tc>
          <w:tcPr>
            <w:tcW w:w="4025" w:type="dxa"/>
            <w:tcBorders>
              <w:bottom w:val="single" w:sz="4" w:space="0" w:color="auto"/>
            </w:tcBorders>
          </w:tcPr>
          <w:p w14:paraId="57A06D60" w14:textId="77777777" w:rsidR="00D522DB" w:rsidRPr="00251292" w:rsidRDefault="00C16B46" w:rsidP="00D522DB">
            <w:pPr>
              <w:rPr>
                <w:rFonts w:cs="Arial"/>
                <w:sz w:val="20"/>
                <w:szCs w:val="20"/>
              </w:rPr>
            </w:pPr>
            <w:sdt>
              <w:sdtPr>
                <w:rPr>
                  <w:rFonts w:cs="Arial"/>
                  <w:sz w:val="20"/>
                  <w:szCs w:val="20"/>
                </w:rPr>
                <w:id w:val="-22298844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05080110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7F92F4B0" w14:textId="4090E4DA" w:rsidR="00344A98" w:rsidRPr="00251292" w:rsidRDefault="00C16B46" w:rsidP="00D522DB">
            <w:pPr>
              <w:rPr>
                <w:rFonts w:cs="Arial"/>
                <w:sz w:val="20"/>
                <w:szCs w:val="20"/>
              </w:rPr>
            </w:pPr>
            <w:sdt>
              <w:sdtPr>
                <w:rPr>
                  <w:rFonts w:cs="Arial"/>
                  <w:sz w:val="20"/>
                  <w:szCs w:val="20"/>
                </w:rPr>
                <w:id w:val="196522772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94465943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43C1F0A9" w14:textId="77777777" w:rsidR="00344A98" w:rsidRPr="00251292" w:rsidRDefault="00344A98">
            <w:pPr>
              <w:rPr>
                <w:rFonts w:cs="Arial"/>
                <w:sz w:val="20"/>
                <w:szCs w:val="20"/>
              </w:rPr>
            </w:pPr>
          </w:p>
        </w:tc>
      </w:tr>
      <w:tr w:rsidR="00344A98" w:rsidRPr="00251292" w14:paraId="5193F2D1" w14:textId="77777777" w:rsidTr="004327FF">
        <w:trPr>
          <w:jc w:val="center"/>
        </w:trPr>
        <w:tc>
          <w:tcPr>
            <w:tcW w:w="5955" w:type="dxa"/>
            <w:tcBorders>
              <w:bottom w:val="single" w:sz="4" w:space="0" w:color="auto"/>
            </w:tcBorders>
          </w:tcPr>
          <w:p w14:paraId="3194CC73" w14:textId="6AB84634" w:rsidR="00F86435" w:rsidRPr="00251292" w:rsidRDefault="00F86435" w:rsidP="00F86435">
            <w:pPr>
              <w:rPr>
                <w:rFonts w:cs="Arial"/>
                <w:sz w:val="20"/>
                <w:szCs w:val="20"/>
              </w:rPr>
            </w:pPr>
            <w:r w:rsidRPr="00251292">
              <w:rPr>
                <w:rFonts w:cs="Arial"/>
                <w:sz w:val="20"/>
                <w:szCs w:val="20"/>
              </w:rPr>
              <w:t>Es e</w:t>
            </w:r>
            <w:r w:rsidR="00344A98" w:rsidRPr="00251292">
              <w:rPr>
                <w:rFonts w:cs="Arial"/>
                <w:sz w:val="20"/>
                <w:szCs w:val="20"/>
              </w:rPr>
              <w:t>rfolgt eine zusätzliche Prüfung</w:t>
            </w:r>
            <w:r w:rsidRPr="00251292">
              <w:rPr>
                <w:rFonts w:cs="Arial"/>
                <w:sz w:val="20"/>
                <w:szCs w:val="20"/>
              </w:rPr>
              <w:t>.</w:t>
            </w:r>
          </w:p>
          <w:p w14:paraId="6792183A" w14:textId="77777777" w:rsidR="00344A98" w:rsidRPr="00251292" w:rsidRDefault="00F86435" w:rsidP="00F86435">
            <w:pPr>
              <w:rPr>
                <w:rFonts w:cs="Arial"/>
                <w:sz w:val="20"/>
                <w:szCs w:val="20"/>
              </w:rPr>
            </w:pPr>
            <w:r w:rsidRPr="00251292">
              <w:rPr>
                <w:rFonts w:cs="Arial"/>
                <w:sz w:val="20"/>
                <w:szCs w:val="20"/>
              </w:rPr>
              <w:t>Wenn ja, durch wen:</w:t>
            </w:r>
          </w:p>
          <w:p w14:paraId="3EB659E7" w14:textId="34742A93" w:rsidR="00F86435" w:rsidRPr="00251292" w:rsidRDefault="00F86435" w:rsidP="00F86435">
            <w:pPr>
              <w:rPr>
                <w:rFonts w:cs="Arial"/>
                <w:sz w:val="20"/>
                <w:szCs w:val="20"/>
              </w:rPr>
            </w:pPr>
          </w:p>
        </w:tc>
        <w:tc>
          <w:tcPr>
            <w:tcW w:w="4025" w:type="dxa"/>
            <w:tcBorders>
              <w:bottom w:val="single" w:sz="4" w:space="0" w:color="auto"/>
            </w:tcBorders>
          </w:tcPr>
          <w:p w14:paraId="3647AF11" w14:textId="77777777" w:rsidR="00D522DB" w:rsidRPr="00251292" w:rsidRDefault="00C16B46" w:rsidP="00D522DB">
            <w:pPr>
              <w:rPr>
                <w:rFonts w:cs="Arial"/>
                <w:sz w:val="20"/>
                <w:szCs w:val="20"/>
              </w:rPr>
            </w:pPr>
            <w:sdt>
              <w:sdtPr>
                <w:rPr>
                  <w:rFonts w:cs="Arial"/>
                  <w:sz w:val="20"/>
                  <w:szCs w:val="20"/>
                </w:rPr>
                <w:id w:val="592510681"/>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67168760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74A3D12D" w14:textId="7713E322" w:rsidR="00344A98" w:rsidRPr="00251292" w:rsidRDefault="00C16B46" w:rsidP="00D522DB">
            <w:pPr>
              <w:rPr>
                <w:rFonts w:cs="Arial"/>
                <w:sz w:val="20"/>
                <w:szCs w:val="20"/>
              </w:rPr>
            </w:pPr>
            <w:sdt>
              <w:sdtPr>
                <w:rPr>
                  <w:rFonts w:cs="Arial"/>
                  <w:sz w:val="20"/>
                  <w:szCs w:val="20"/>
                </w:rPr>
                <w:id w:val="-125951894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203468614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4B9C9885" w14:textId="77777777" w:rsidR="00344A98" w:rsidRPr="00251292" w:rsidRDefault="00344A98">
            <w:pPr>
              <w:rPr>
                <w:rFonts w:cs="Arial"/>
                <w:sz w:val="20"/>
                <w:szCs w:val="20"/>
              </w:rPr>
            </w:pPr>
          </w:p>
        </w:tc>
      </w:tr>
      <w:tr w:rsidR="00344A98" w:rsidRPr="00251292" w14:paraId="733D3CB5" w14:textId="77777777" w:rsidTr="004327FF">
        <w:trPr>
          <w:jc w:val="center"/>
        </w:trPr>
        <w:tc>
          <w:tcPr>
            <w:tcW w:w="5955" w:type="dxa"/>
            <w:tcBorders>
              <w:bottom w:val="single" w:sz="4" w:space="0" w:color="auto"/>
            </w:tcBorders>
          </w:tcPr>
          <w:p w14:paraId="31FEE152" w14:textId="192C7191" w:rsidR="00344A98" w:rsidRPr="00251292" w:rsidRDefault="00F86435" w:rsidP="00994670">
            <w:pPr>
              <w:rPr>
                <w:rFonts w:cs="Arial"/>
                <w:sz w:val="20"/>
                <w:szCs w:val="20"/>
              </w:rPr>
            </w:pPr>
            <w:r w:rsidRPr="00251292">
              <w:rPr>
                <w:rFonts w:cs="Arial"/>
                <w:sz w:val="20"/>
                <w:szCs w:val="20"/>
              </w:rPr>
              <w:t>Es i</w:t>
            </w:r>
            <w:r w:rsidR="00344A98" w:rsidRPr="00251292">
              <w:rPr>
                <w:rFonts w:cs="Arial"/>
                <w:sz w:val="20"/>
                <w:szCs w:val="20"/>
              </w:rPr>
              <w:t>st beschrieben, welche Folgen/Konsequenzen eine fehlerhafte Dateneingabe hat</w:t>
            </w:r>
            <w:r w:rsidR="00994670" w:rsidRPr="00251292">
              <w:rPr>
                <w:rFonts w:cs="Arial"/>
                <w:sz w:val="20"/>
                <w:szCs w:val="20"/>
              </w:rPr>
              <w:t>.</w:t>
            </w:r>
          </w:p>
        </w:tc>
        <w:tc>
          <w:tcPr>
            <w:tcW w:w="4025" w:type="dxa"/>
            <w:tcBorders>
              <w:bottom w:val="single" w:sz="4" w:space="0" w:color="auto"/>
            </w:tcBorders>
          </w:tcPr>
          <w:p w14:paraId="28D0E82E" w14:textId="77777777" w:rsidR="00D522DB" w:rsidRPr="00251292" w:rsidRDefault="00C16B46" w:rsidP="00D522DB">
            <w:pPr>
              <w:rPr>
                <w:rFonts w:cs="Arial"/>
                <w:sz w:val="20"/>
                <w:szCs w:val="20"/>
              </w:rPr>
            </w:pPr>
            <w:sdt>
              <w:sdtPr>
                <w:rPr>
                  <w:rFonts w:cs="Arial"/>
                  <w:sz w:val="20"/>
                  <w:szCs w:val="20"/>
                </w:rPr>
                <w:id w:val="-157743051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55832378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1A16CD26" w14:textId="7167F6AA" w:rsidR="00344A98" w:rsidRPr="00251292" w:rsidRDefault="00C16B46" w:rsidP="00D522DB">
            <w:pPr>
              <w:rPr>
                <w:rFonts w:cs="Arial"/>
                <w:sz w:val="20"/>
                <w:szCs w:val="20"/>
              </w:rPr>
            </w:pPr>
            <w:sdt>
              <w:sdtPr>
                <w:rPr>
                  <w:rFonts w:cs="Arial"/>
                  <w:sz w:val="20"/>
                  <w:szCs w:val="20"/>
                </w:rPr>
                <w:id w:val="-34239973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210776239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77C8F3C8" w14:textId="77777777" w:rsidR="00344A98" w:rsidRPr="00251292" w:rsidRDefault="00344A98">
            <w:pPr>
              <w:rPr>
                <w:rFonts w:cs="Arial"/>
                <w:sz w:val="20"/>
                <w:szCs w:val="20"/>
              </w:rPr>
            </w:pPr>
          </w:p>
        </w:tc>
      </w:tr>
      <w:tr w:rsidR="00344A98" w:rsidRPr="00251292" w14:paraId="6741630A" w14:textId="77777777" w:rsidTr="004327FF">
        <w:trPr>
          <w:jc w:val="center"/>
        </w:trPr>
        <w:tc>
          <w:tcPr>
            <w:tcW w:w="5955" w:type="dxa"/>
            <w:tcBorders>
              <w:bottom w:val="single" w:sz="4" w:space="0" w:color="auto"/>
            </w:tcBorders>
          </w:tcPr>
          <w:p w14:paraId="67CE8B97" w14:textId="7C60AEFB" w:rsidR="00344A98" w:rsidRPr="00251292" w:rsidRDefault="00F86435" w:rsidP="00F86435">
            <w:pPr>
              <w:rPr>
                <w:rFonts w:cs="Arial"/>
                <w:sz w:val="20"/>
                <w:szCs w:val="20"/>
              </w:rPr>
            </w:pPr>
            <w:r w:rsidRPr="00251292">
              <w:rPr>
                <w:rFonts w:cs="Arial"/>
                <w:sz w:val="20"/>
                <w:szCs w:val="20"/>
              </w:rPr>
              <w:t>Es sind zusätzliche</w:t>
            </w:r>
            <w:r w:rsidR="00344A98" w:rsidRPr="00251292">
              <w:rPr>
                <w:rFonts w:cs="Arial"/>
                <w:sz w:val="20"/>
                <w:szCs w:val="20"/>
              </w:rPr>
              <w:t xml:space="preserve"> Tests</w:t>
            </w:r>
            <w:r w:rsidRPr="00251292">
              <w:rPr>
                <w:rFonts w:cs="Arial"/>
                <w:sz w:val="20"/>
                <w:szCs w:val="20"/>
              </w:rPr>
              <w:t xml:space="preserve"> vorhanden</w:t>
            </w:r>
            <w:r w:rsidR="00344A98" w:rsidRPr="00251292">
              <w:rPr>
                <w:rFonts w:cs="Arial"/>
                <w:sz w:val="20"/>
                <w:szCs w:val="20"/>
              </w:rPr>
              <w:t>, mit denen Fehleingaben erkannt werden können</w:t>
            </w:r>
            <w:r w:rsidRPr="00251292">
              <w:rPr>
                <w:rFonts w:cs="Arial"/>
                <w:sz w:val="20"/>
                <w:szCs w:val="20"/>
              </w:rPr>
              <w:t>.</w:t>
            </w:r>
          </w:p>
        </w:tc>
        <w:tc>
          <w:tcPr>
            <w:tcW w:w="4025" w:type="dxa"/>
            <w:tcBorders>
              <w:bottom w:val="single" w:sz="4" w:space="0" w:color="auto"/>
            </w:tcBorders>
          </w:tcPr>
          <w:p w14:paraId="3696EAD0" w14:textId="77777777" w:rsidR="00D522DB" w:rsidRPr="00251292" w:rsidRDefault="00C16B46" w:rsidP="00D522DB">
            <w:pPr>
              <w:rPr>
                <w:rFonts w:cs="Arial"/>
                <w:sz w:val="20"/>
                <w:szCs w:val="20"/>
              </w:rPr>
            </w:pPr>
            <w:sdt>
              <w:sdtPr>
                <w:rPr>
                  <w:rFonts w:cs="Arial"/>
                  <w:sz w:val="20"/>
                  <w:szCs w:val="20"/>
                </w:rPr>
                <w:id w:val="2027748981"/>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85044624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79CDFCD7" w14:textId="56BAFC3C" w:rsidR="00344A98" w:rsidRPr="00251292" w:rsidRDefault="00C16B46" w:rsidP="00D522DB">
            <w:pPr>
              <w:rPr>
                <w:rFonts w:cs="Arial"/>
                <w:sz w:val="20"/>
                <w:szCs w:val="20"/>
              </w:rPr>
            </w:pPr>
            <w:sdt>
              <w:sdtPr>
                <w:rPr>
                  <w:rFonts w:cs="Arial"/>
                  <w:sz w:val="20"/>
                  <w:szCs w:val="20"/>
                </w:rPr>
                <w:id w:val="39008377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40229935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6E69ADE7" w14:textId="77777777" w:rsidR="00344A98" w:rsidRPr="00251292" w:rsidRDefault="00344A98">
            <w:pPr>
              <w:rPr>
                <w:rFonts w:cs="Arial"/>
                <w:sz w:val="20"/>
                <w:szCs w:val="20"/>
              </w:rPr>
            </w:pPr>
          </w:p>
        </w:tc>
      </w:tr>
      <w:tr w:rsidR="00344A98" w:rsidRPr="00251292" w14:paraId="1F29D432" w14:textId="77777777" w:rsidTr="004327FF">
        <w:trPr>
          <w:jc w:val="center"/>
        </w:trPr>
        <w:tc>
          <w:tcPr>
            <w:tcW w:w="5955" w:type="dxa"/>
            <w:tcBorders>
              <w:bottom w:val="single" w:sz="4" w:space="0" w:color="auto"/>
            </w:tcBorders>
          </w:tcPr>
          <w:p w14:paraId="22F81193" w14:textId="6E6E869D" w:rsidR="00344A98" w:rsidRPr="00251292" w:rsidRDefault="00F86435" w:rsidP="00F86435">
            <w:pPr>
              <w:rPr>
                <w:rFonts w:cs="Arial"/>
                <w:sz w:val="20"/>
                <w:szCs w:val="20"/>
              </w:rPr>
            </w:pPr>
            <w:r w:rsidRPr="00251292">
              <w:rPr>
                <w:rFonts w:cs="Arial"/>
                <w:sz w:val="20"/>
                <w:szCs w:val="20"/>
              </w:rPr>
              <w:t>Es w</w:t>
            </w:r>
            <w:r w:rsidR="00344A98" w:rsidRPr="00251292">
              <w:rPr>
                <w:rFonts w:cs="Arial"/>
                <w:sz w:val="20"/>
                <w:szCs w:val="20"/>
              </w:rPr>
              <w:t xml:space="preserve">erden Kontrollen zur Prüfung auf Richtigkeit </w:t>
            </w:r>
            <w:r w:rsidR="007F61B2" w:rsidRPr="00251292">
              <w:rPr>
                <w:rFonts w:cs="Arial"/>
                <w:sz w:val="20"/>
                <w:szCs w:val="20"/>
              </w:rPr>
              <w:t>z. B.</w:t>
            </w:r>
            <w:r w:rsidR="00344A98" w:rsidRPr="00251292">
              <w:rPr>
                <w:rFonts w:cs="Arial"/>
                <w:sz w:val="20"/>
                <w:szCs w:val="20"/>
              </w:rPr>
              <w:t xml:space="preserve"> bei „Excel“-Tabellen oder Access-Datenbanken verwendet</w:t>
            </w:r>
            <w:r w:rsidRPr="00251292">
              <w:rPr>
                <w:rFonts w:cs="Arial"/>
                <w:sz w:val="20"/>
                <w:szCs w:val="20"/>
              </w:rPr>
              <w:t>.</w:t>
            </w:r>
          </w:p>
        </w:tc>
        <w:tc>
          <w:tcPr>
            <w:tcW w:w="4025" w:type="dxa"/>
            <w:tcBorders>
              <w:bottom w:val="single" w:sz="4" w:space="0" w:color="auto"/>
            </w:tcBorders>
          </w:tcPr>
          <w:p w14:paraId="02951723" w14:textId="77777777" w:rsidR="00D522DB" w:rsidRPr="00251292" w:rsidRDefault="00C16B46" w:rsidP="00D522DB">
            <w:pPr>
              <w:rPr>
                <w:rFonts w:cs="Arial"/>
                <w:sz w:val="20"/>
                <w:szCs w:val="20"/>
              </w:rPr>
            </w:pPr>
            <w:sdt>
              <w:sdtPr>
                <w:rPr>
                  <w:rFonts w:cs="Arial"/>
                  <w:sz w:val="20"/>
                  <w:szCs w:val="20"/>
                </w:rPr>
                <w:id w:val="-112677836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34520614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21C70853" w14:textId="2CA54B2B" w:rsidR="00344A98" w:rsidRPr="00251292" w:rsidRDefault="00C16B46" w:rsidP="00D522DB">
            <w:pPr>
              <w:rPr>
                <w:rFonts w:cs="Arial"/>
                <w:sz w:val="20"/>
                <w:szCs w:val="20"/>
              </w:rPr>
            </w:pPr>
            <w:sdt>
              <w:sdtPr>
                <w:rPr>
                  <w:rFonts w:cs="Arial"/>
                  <w:sz w:val="20"/>
                  <w:szCs w:val="20"/>
                </w:rPr>
                <w:id w:val="45067649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64215482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6B971C69" w14:textId="77777777" w:rsidR="00344A98" w:rsidRPr="00251292" w:rsidRDefault="00344A98">
            <w:pPr>
              <w:rPr>
                <w:rFonts w:cs="Arial"/>
                <w:sz w:val="20"/>
                <w:szCs w:val="20"/>
              </w:rPr>
            </w:pPr>
          </w:p>
        </w:tc>
      </w:tr>
      <w:tr w:rsidR="00344A98" w:rsidRPr="00251292" w14:paraId="51852E56" w14:textId="77777777" w:rsidTr="004327FF">
        <w:trPr>
          <w:jc w:val="center"/>
        </w:trPr>
        <w:tc>
          <w:tcPr>
            <w:tcW w:w="5955" w:type="dxa"/>
            <w:tcBorders>
              <w:bottom w:val="single" w:sz="4" w:space="0" w:color="auto"/>
            </w:tcBorders>
          </w:tcPr>
          <w:p w14:paraId="76F34EE3" w14:textId="2ED0B2C2" w:rsidR="00344A98" w:rsidRPr="00251292" w:rsidRDefault="00F86435" w:rsidP="00F86435">
            <w:pPr>
              <w:rPr>
                <w:rFonts w:cs="Arial"/>
                <w:sz w:val="20"/>
                <w:szCs w:val="20"/>
              </w:rPr>
            </w:pPr>
            <w:r w:rsidRPr="00251292">
              <w:rPr>
                <w:rFonts w:cs="Arial"/>
                <w:sz w:val="20"/>
                <w:szCs w:val="20"/>
              </w:rPr>
              <w:t>Es w</w:t>
            </w:r>
            <w:r w:rsidR="00344A98" w:rsidRPr="00251292">
              <w:rPr>
                <w:rFonts w:cs="Arial"/>
                <w:sz w:val="20"/>
                <w:szCs w:val="20"/>
              </w:rPr>
              <w:t>erden Verfahren zur Datensicherung eingesetzt</w:t>
            </w:r>
            <w:r w:rsidRPr="00251292">
              <w:rPr>
                <w:rFonts w:cs="Arial"/>
                <w:sz w:val="20"/>
                <w:szCs w:val="20"/>
              </w:rPr>
              <w:t>.</w:t>
            </w:r>
          </w:p>
        </w:tc>
        <w:tc>
          <w:tcPr>
            <w:tcW w:w="4025" w:type="dxa"/>
            <w:tcBorders>
              <w:bottom w:val="single" w:sz="4" w:space="0" w:color="auto"/>
            </w:tcBorders>
          </w:tcPr>
          <w:p w14:paraId="051013BC" w14:textId="77777777" w:rsidR="00D522DB" w:rsidRPr="00251292" w:rsidRDefault="00C16B46" w:rsidP="00D522DB">
            <w:pPr>
              <w:rPr>
                <w:rFonts w:cs="Arial"/>
                <w:sz w:val="20"/>
                <w:szCs w:val="20"/>
              </w:rPr>
            </w:pPr>
            <w:sdt>
              <w:sdtPr>
                <w:rPr>
                  <w:rFonts w:cs="Arial"/>
                  <w:sz w:val="20"/>
                  <w:szCs w:val="20"/>
                </w:rPr>
                <w:id w:val="-1199394439"/>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55378358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6F263F2A" w14:textId="54D1C1FA" w:rsidR="00344A98" w:rsidRPr="00251292" w:rsidRDefault="00C16B46" w:rsidP="00D522DB">
            <w:pPr>
              <w:rPr>
                <w:rFonts w:cs="Arial"/>
                <w:sz w:val="20"/>
                <w:szCs w:val="20"/>
              </w:rPr>
            </w:pPr>
            <w:sdt>
              <w:sdtPr>
                <w:rPr>
                  <w:rFonts w:cs="Arial"/>
                  <w:sz w:val="20"/>
                  <w:szCs w:val="20"/>
                </w:rPr>
                <w:id w:val="-1573197391"/>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67487394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29523342" w14:textId="77777777" w:rsidR="00344A98" w:rsidRPr="00251292" w:rsidRDefault="00344A98">
            <w:pPr>
              <w:rPr>
                <w:rFonts w:cs="Arial"/>
                <w:sz w:val="20"/>
                <w:szCs w:val="20"/>
              </w:rPr>
            </w:pPr>
          </w:p>
        </w:tc>
      </w:tr>
      <w:tr w:rsidR="00344A98" w:rsidRPr="00251292" w14:paraId="6232432A" w14:textId="77777777" w:rsidTr="004327FF">
        <w:trPr>
          <w:jc w:val="center"/>
        </w:trPr>
        <w:tc>
          <w:tcPr>
            <w:tcW w:w="5955" w:type="dxa"/>
            <w:tcBorders>
              <w:bottom w:val="single" w:sz="4" w:space="0" w:color="auto"/>
            </w:tcBorders>
          </w:tcPr>
          <w:p w14:paraId="0E780666" w14:textId="71F5BDCD" w:rsidR="00344A98" w:rsidRPr="00251292" w:rsidRDefault="00F86435" w:rsidP="00F86435">
            <w:pPr>
              <w:rPr>
                <w:rFonts w:cs="Arial"/>
                <w:sz w:val="20"/>
                <w:szCs w:val="20"/>
              </w:rPr>
            </w:pPr>
            <w:r w:rsidRPr="00251292">
              <w:rPr>
                <w:rFonts w:cs="Arial"/>
                <w:sz w:val="20"/>
                <w:szCs w:val="20"/>
              </w:rPr>
              <w:lastRenderedPageBreak/>
              <w:t>Es erfolgt eine Sicherung der Daten.</w:t>
            </w:r>
          </w:p>
        </w:tc>
        <w:tc>
          <w:tcPr>
            <w:tcW w:w="4025" w:type="dxa"/>
            <w:tcBorders>
              <w:bottom w:val="single" w:sz="4" w:space="0" w:color="auto"/>
            </w:tcBorders>
          </w:tcPr>
          <w:p w14:paraId="64A0D4ED" w14:textId="77777777" w:rsidR="00D522DB" w:rsidRPr="00251292" w:rsidRDefault="00C16B46" w:rsidP="00D522DB">
            <w:pPr>
              <w:rPr>
                <w:rFonts w:cs="Arial"/>
                <w:sz w:val="20"/>
                <w:szCs w:val="20"/>
              </w:rPr>
            </w:pPr>
            <w:sdt>
              <w:sdtPr>
                <w:rPr>
                  <w:rFonts w:cs="Arial"/>
                  <w:sz w:val="20"/>
                  <w:szCs w:val="20"/>
                </w:rPr>
                <w:id w:val="471257297"/>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46576696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2D9A3074" w14:textId="091583A8" w:rsidR="00344A98" w:rsidRPr="00251292" w:rsidRDefault="00C16B46" w:rsidP="00D522DB">
            <w:pPr>
              <w:rPr>
                <w:rFonts w:cs="Arial"/>
                <w:sz w:val="20"/>
                <w:szCs w:val="20"/>
              </w:rPr>
            </w:pPr>
            <w:sdt>
              <w:sdtPr>
                <w:rPr>
                  <w:rFonts w:cs="Arial"/>
                  <w:sz w:val="20"/>
                  <w:szCs w:val="20"/>
                </w:rPr>
                <w:id w:val="189755263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05476746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0F41965E" w14:textId="77777777" w:rsidR="00344A98" w:rsidRPr="00251292" w:rsidRDefault="00344A98">
            <w:pPr>
              <w:rPr>
                <w:rFonts w:cs="Arial"/>
                <w:sz w:val="20"/>
                <w:szCs w:val="20"/>
              </w:rPr>
            </w:pPr>
          </w:p>
        </w:tc>
      </w:tr>
      <w:tr w:rsidR="00344A98" w:rsidRPr="00251292" w14:paraId="1F9130F0" w14:textId="77777777" w:rsidTr="004327FF">
        <w:trPr>
          <w:jc w:val="center"/>
        </w:trPr>
        <w:tc>
          <w:tcPr>
            <w:tcW w:w="5955" w:type="dxa"/>
            <w:tcBorders>
              <w:bottom w:val="single" w:sz="4" w:space="0" w:color="auto"/>
            </w:tcBorders>
          </w:tcPr>
          <w:p w14:paraId="66732734" w14:textId="13CC4026" w:rsidR="00344A98" w:rsidRPr="00251292" w:rsidRDefault="007E3BA4" w:rsidP="007E3BA4">
            <w:pPr>
              <w:rPr>
                <w:rFonts w:cs="Arial"/>
                <w:sz w:val="20"/>
                <w:szCs w:val="20"/>
              </w:rPr>
            </w:pPr>
            <w:r w:rsidRPr="00251292">
              <w:rPr>
                <w:rFonts w:cs="Arial"/>
                <w:sz w:val="20"/>
                <w:szCs w:val="20"/>
              </w:rPr>
              <w:t>Es i</w:t>
            </w:r>
            <w:r w:rsidR="00344A98" w:rsidRPr="00251292">
              <w:rPr>
                <w:rFonts w:cs="Arial"/>
                <w:sz w:val="20"/>
                <w:szCs w:val="20"/>
              </w:rPr>
              <w:t>st festgelegt, wie viele Generationen von Datensicherungen aufbewahrt werden</w:t>
            </w:r>
            <w:r w:rsidRPr="00251292">
              <w:rPr>
                <w:rFonts w:cs="Arial"/>
                <w:sz w:val="20"/>
                <w:szCs w:val="20"/>
              </w:rPr>
              <w:t>.</w:t>
            </w:r>
          </w:p>
        </w:tc>
        <w:tc>
          <w:tcPr>
            <w:tcW w:w="4025" w:type="dxa"/>
            <w:tcBorders>
              <w:bottom w:val="single" w:sz="4" w:space="0" w:color="auto"/>
            </w:tcBorders>
          </w:tcPr>
          <w:p w14:paraId="3674E8AD" w14:textId="77777777" w:rsidR="00D522DB" w:rsidRPr="00251292" w:rsidRDefault="00C16B46" w:rsidP="00D522DB">
            <w:pPr>
              <w:rPr>
                <w:rFonts w:cs="Arial"/>
                <w:sz w:val="20"/>
                <w:szCs w:val="20"/>
              </w:rPr>
            </w:pPr>
            <w:sdt>
              <w:sdtPr>
                <w:rPr>
                  <w:rFonts w:cs="Arial"/>
                  <w:sz w:val="20"/>
                  <w:szCs w:val="20"/>
                </w:rPr>
                <w:id w:val="85253875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9856516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6AB3F125" w14:textId="3E0F0C11" w:rsidR="00344A98" w:rsidRPr="00251292" w:rsidRDefault="00C16B46" w:rsidP="00D522DB">
            <w:pPr>
              <w:rPr>
                <w:rFonts w:cs="Arial"/>
                <w:sz w:val="20"/>
                <w:szCs w:val="20"/>
              </w:rPr>
            </w:pPr>
            <w:sdt>
              <w:sdtPr>
                <w:rPr>
                  <w:rFonts w:cs="Arial"/>
                  <w:sz w:val="20"/>
                  <w:szCs w:val="20"/>
                </w:rPr>
                <w:id w:val="211254203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20995809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143710EE" w14:textId="77777777" w:rsidR="00344A98" w:rsidRPr="00251292" w:rsidRDefault="00344A98">
            <w:pPr>
              <w:rPr>
                <w:rFonts w:cs="Arial"/>
                <w:sz w:val="20"/>
                <w:szCs w:val="20"/>
              </w:rPr>
            </w:pPr>
          </w:p>
        </w:tc>
      </w:tr>
      <w:tr w:rsidR="00344A98" w:rsidRPr="00251292" w14:paraId="29AAD841" w14:textId="77777777" w:rsidTr="004327FF">
        <w:trPr>
          <w:jc w:val="center"/>
        </w:trPr>
        <w:tc>
          <w:tcPr>
            <w:tcW w:w="5955" w:type="dxa"/>
            <w:tcBorders>
              <w:bottom w:val="single" w:sz="4" w:space="0" w:color="auto"/>
            </w:tcBorders>
          </w:tcPr>
          <w:p w14:paraId="24642130" w14:textId="068D3363" w:rsidR="00344A98" w:rsidRPr="00251292" w:rsidRDefault="007E3BA4">
            <w:pPr>
              <w:rPr>
                <w:rFonts w:cs="Arial"/>
                <w:sz w:val="20"/>
                <w:szCs w:val="20"/>
              </w:rPr>
            </w:pPr>
            <w:r w:rsidRPr="00251292">
              <w:rPr>
                <w:rFonts w:cs="Arial"/>
                <w:sz w:val="20"/>
                <w:szCs w:val="20"/>
              </w:rPr>
              <w:t>Die</w:t>
            </w:r>
            <w:r w:rsidR="00344A98" w:rsidRPr="00251292">
              <w:rPr>
                <w:rFonts w:cs="Arial"/>
                <w:sz w:val="20"/>
                <w:szCs w:val="20"/>
              </w:rPr>
              <w:t xml:space="preserve"> Datenwiederherstellung </w:t>
            </w:r>
            <w:r w:rsidRPr="00251292">
              <w:rPr>
                <w:rFonts w:cs="Arial"/>
                <w:sz w:val="20"/>
                <w:szCs w:val="20"/>
              </w:rPr>
              <w:t>ist validiert.</w:t>
            </w:r>
          </w:p>
        </w:tc>
        <w:tc>
          <w:tcPr>
            <w:tcW w:w="4025" w:type="dxa"/>
            <w:tcBorders>
              <w:bottom w:val="single" w:sz="4" w:space="0" w:color="auto"/>
            </w:tcBorders>
          </w:tcPr>
          <w:p w14:paraId="231A4EE2" w14:textId="77777777" w:rsidR="00D522DB" w:rsidRPr="00251292" w:rsidRDefault="00C16B46" w:rsidP="00D522DB">
            <w:pPr>
              <w:rPr>
                <w:rFonts w:cs="Arial"/>
                <w:sz w:val="20"/>
                <w:szCs w:val="20"/>
              </w:rPr>
            </w:pPr>
            <w:sdt>
              <w:sdtPr>
                <w:rPr>
                  <w:rFonts w:cs="Arial"/>
                  <w:sz w:val="20"/>
                  <w:szCs w:val="20"/>
                </w:rPr>
                <w:id w:val="-99634422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864711957"/>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3059F8C5" w14:textId="4350F5F7" w:rsidR="00344A98" w:rsidRPr="00251292" w:rsidRDefault="00C16B46" w:rsidP="00D522DB">
            <w:pPr>
              <w:rPr>
                <w:rFonts w:cs="Arial"/>
                <w:sz w:val="20"/>
                <w:szCs w:val="20"/>
              </w:rPr>
            </w:pPr>
            <w:sdt>
              <w:sdtPr>
                <w:rPr>
                  <w:rFonts w:cs="Arial"/>
                  <w:sz w:val="20"/>
                  <w:szCs w:val="20"/>
                </w:rPr>
                <w:id w:val="126634552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11204402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06A9583D" w14:textId="77777777" w:rsidR="00344A98" w:rsidRPr="00251292" w:rsidRDefault="00344A98">
            <w:pPr>
              <w:rPr>
                <w:rFonts w:cs="Arial"/>
                <w:sz w:val="20"/>
                <w:szCs w:val="20"/>
              </w:rPr>
            </w:pPr>
          </w:p>
        </w:tc>
      </w:tr>
      <w:tr w:rsidR="00344A98" w:rsidRPr="00251292" w14:paraId="78BFEF03" w14:textId="77777777" w:rsidTr="004327FF">
        <w:trPr>
          <w:jc w:val="center"/>
        </w:trPr>
        <w:tc>
          <w:tcPr>
            <w:tcW w:w="5955" w:type="dxa"/>
            <w:tcBorders>
              <w:bottom w:val="single" w:sz="4" w:space="0" w:color="auto"/>
            </w:tcBorders>
          </w:tcPr>
          <w:p w14:paraId="58DB6FEE" w14:textId="1CDC2CC8" w:rsidR="00344A98" w:rsidRPr="00251292" w:rsidRDefault="007E3BA4" w:rsidP="007E3BA4">
            <w:pPr>
              <w:rPr>
                <w:rFonts w:cs="Arial"/>
                <w:sz w:val="20"/>
                <w:szCs w:val="20"/>
              </w:rPr>
            </w:pPr>
            <w:r w:rsidRPr="00251292">
              <w:rPr>
                <w:rFonts w:cs="Arial"/>
                <w:sz w:val="20"/>
                <w:szCs w:val="20"/>
              </w:rPr>
              <w:t>Die</w:t>
            </w:r>
            <w:r w:rsidR="00344A98" w:rsidRPr="00251292">
              <w:rPr>
                <w:rFonts w:cs="Arial"/>
                <w:sz w:val="20"/>
                <w:szCs w:val="20"/>
              </w:rPr>
              <w:t xml:space="preserve"> Aufbewahrung der Sicherungsmedien</w:t>
            </w:r>
            <w:r w:rsidRPr="00251292">
              <w:rPr>
                <w:rFonts w:cs="Arial"/>
                <w:sz w:val="20"/>
                <w:szCs w:val="20"/>
              </w:rPr>
              <w:t xml:space="preserve"> ist</w:t>
            </w:r>
            <w:r w:rsidR="00344A98" w:rsidRPr="00251292">
              <w:rPr>
                <w:rFonts w:cs="Arial"/>
                <w:sz w:val="20"/>
                <w:szCs w:val="20"/>
              </w:rPr>
              <w:t xml:space="preserve"> beschrieben</w:t>
            </w:r>
            <w:r w:rsidRPr="00251292">
              <w:rPr>
                <w:rFonts w:cs="Arial"/>
                <w:sz w:val="20"/>
                <w:szCs w:val="20"/>
              </w:rPr>
              <w:t>.</w:t>
            </w:r>
          </w:p>
        </w:tc>
        <w:tc>
          <w:tcPr>
            <w:tcW w:w="4025" w:type="dxa"/>
            <w:tcBorders>
              <w:bottom w:val="single" w:sz="4" w:space="0" w:color="auto"/>
            </w:tcBorders>
          </w:tcPr>
          <w:p w14:paraId="1154A339" w14:textId="77777777" w:rsidR="00D522DB" w:rsidRPr="00251292" w:rsidRDefault="00C16B46" w:rsidP="00D522DB">
            <w:pPr>
              <w:rPr>
                <w:rFonts w:cs="Arial"/>
                <w:sz w:val="20"/>
                <w:szCs w:val="20"/>
              </w:rPr>
            </w:pPr>
            <w:sdt>
              <w:sdtPr>
                <w:rPr>
                  <w:rFonts w:cs="Arial"/>
                  <w:sz w:val="20"/>
                  <w:szCs w:val="20"/>
                </w:rPr>
                <w:id w:val="67014428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20444911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7561D367" w14:textId="770683B7" w:rsidR="00344A98" w:rsidRPr="00251292" w:rsidRDefault="00C16B46" w:rsidP="00D522DB">
            <w:pPr>
              <w:rPr>
                <w:rFonts w:cs="Arial"/>
                <w:sz w:val="20"/>
                <w:szCs w:val="20"/>
              </w:rPr>
            </w:pPr>
            <w:sdt>
              <w:sdtPr>
                <w:rPr>
                  <w:rFonts w:cs="Arial"/>
                  <w:sz w:val="20"/>
                  <w:szCs w:val="20"/>
                </w:rPr>
                <w:id w:val="-105322376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10037987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44F7FD5F" w14:textId="77777777" w:rsidR="00344A98" w:rsidRPr="00251292" w:rsidRDefault="00344A98">
            <w:pPr>
              <w:rPr>
                <w:rFonts w:cs="Arial"/>
                <w:sz w:val="20"/>
                <w:szCs w:val="20"/>
              </w:rPr>
            </w:pPr>
          </w:p>
        </w:tc>
      </w:tr>
      <w:tr w:rsidR="00344A98" w:rsidRPr="00251292" w14:paraId="10D563E3" w14:textId="77777777" w:rsidTr="004327FF">
        <w:trPr>
          <w:jc w:val="center"/>
        </w:trPr>
        <w:tc>
          <w:tcPr>
            <w:tcW w:w="5955" w:type="dxa"/>
            <w:tcBorders>
              <w:bottom w:val="single" w:sz="4" w:space="0" w:color="auto"/>
            </w:tcBorders>
          </w:tcPr>
          <w:p w14:paraId="3C188EFE" w14:textId="1D7BD79B" w:rsidR="00344A98" w:rsidRPr="00251292" w:rsidRDefault="00344A98" w:rsidP="007E3BA4">
            <w:pPr>
              <w:rPr>
                <w:rFonts w:cs="Arial"/>
                <w:sz w:val="20"/>
                <w:szCs w:val="20"/>
              </w:rPr>
            </w:pPr>
            <w:r w:rsidRPr="00251292">
              <w:rPr>
                <w:rFonts w:cs="Arial"/>
                <w:sz w:val="20"/>
                <w:szCs w:val="20"/>
              </w:rPr>
              <w:t>Daten</w:t>
            </w:r>
            <w:r w:rsidR="007E3BA4" w:rsidRPr="00251292">
              <w:rPr>
                <w:rFonts w:cs="Arial"/>
                <w:sz w:val="20"/>
                <w:szCs w:val="20"/>
              </w:rPr>
              <w:t xml:space="preserve"> sind</w:t>
            </w:r>
            <w:r w:rsidRPr="00251292">
              <w:rPr>
                <w:rFonts w:cs="Arial"/>
                <w:sz w:val="20"/>
                <w:szCs w:val="20"/>
              </w:rPr>
              <w:t xml:space="preserve"> druckbar</w:t>
            </w:r>
            <w:r w:rsidR="007E3BA4" w:rsidRPr="00251292">
              <w:rPr>
                <w:rFonts w:cs="Arial"/>
                <w:sz w:val="20"/>
                <w:szCs w:val="20"/>
              </w:rPr>
              <w:t>.</w:t>
            </w:r>
          </w:p>
        </w:tc>
        <w:tc>
          <w:tcPr>
            <w:tcW w:w="4025" w:type="dxa"/>
            <w:tcBorders>
              <w:bottom w:val="single" w:sz="4" w:space="0" w:color="auto"/>
            </w:tcBorders>
          </w:tcPr>
          <w:p w14:paraId="38504039" w14:textId="77777777" w:rsidR="00D522DB" w:rsidRPr="00251292" w:rsidRDefault="00C16B46" w:rsidP="00D522DB">
            <w:pPr>
              <w:rPr>
                <w:rFonts w:cs="Arial"/>
                <w:sz w:val="20"/>
                <w:szCs w:val="20"/>
              </w:rPr>
            </w:pPr>
            <w:sdt>
              <w:sdtPr>
                <w:rPr>
                  <w:rFonts w:cs="Arial"/>
                  <w:sz w:val="20"/>
                  <w:szCs w:val="20"/>
                </w:rPr>
                <w:id w:val="-161166497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5300991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15328A3B" w14:textId="79BCAE35" w:rsidR="00344A98" w:rsidRPr="00251292" w:rsidRDefault="00C16B46" w:rsidP="00D522DB">
            <w:pPr>
              <w:rPr>
                <w:rFonts w:cs="Arial"/>
                <w:sz w:val="20"/>
                <w:szCs w:val="20"/>
              </w:rPr>
            </w:pPr>
            <w:sdt>
              <w:sdtPr>
                <w:rPr>
                  <w:rFonts w:cs="Arial"/>
                  <w:sz w:val="20"/>
                  <w:szCs w:val="20"/>
                </w:rPr>
                <w:id w:val="210831248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34506547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4EEDB8BF" w14:textId="77777777" w:rsidR="00344A98" w:rsidRPr="00251292" w:rsidRDefault="00344A98">
            <w:pPr>
              <w:rPr>
                <w:rFonts w:cs="Arial"/>
                <w:sz w:val="20"/>
                <w:szCs w:val="20"/>
              </w:rPr>
            </w:pPr>
          </w:p>
        </w:tc>
      </w:tr>
      <w:tr w:rsidR="00344A98" w:rsidRPr="00251292" w14:paraId="156B1C1A" w14:textId="77777777" w:rsidTr="004327FF">
        <w:trPr>
          <w:jc w:val="center"/>
        </w:trPr>
        <w:tc>
          <w:tcPr>
            <w:tcW w:w="5955" w:type="dxa"/>
            <w:tcBorders>
              <w:bottom w:val="single" w:sz="4" w:space="0" w:color="auto"/>
            </w:tcBorders>
          </w:tcPr>
          <w:p w14:paraId="5F14C49D" w14:textId="77777777" w:rsidR="007E3BA4" w:rsidRPr="00251292" w:rsidRDefault="007E3BA4" w:rsidP="007E3BA4">
            <w:pPr>
              <w:rPr>
                <w:rFonts w:cs="Arial"/>
                <w:sz w:val="20"/>
                <w:szCs w:val="20"/>
              </w:rPr>
            </w:pPr>
            <w:r w:rsidRPr="00251292">
              <w:rPr>
                <w:rFonts w:cs="Arial"/>
                <w:sz w:val="20"/>
                <w:szCs w:val="20"/>
              </w:rPr>
              <w:t>N</w:t>
            </w:r>
            <w:r w:rsidR="00344A98" w:rsidRPr="00251292">
              <w:rPr>
                <w:rFonts w:cs="Arial"/>
                <w:sz w:val="20"/>
                <w:szCs w:val="20"/>
              </w:rPr>
              <w:t>achträgliche Änderungen</w:t>
            </w:r>
            <w:r w:rsidRPr="00251292">
              <w:rPr>
                <w:rFonts w:cs="Arial"/>
                <w:sz w:val="20"/>
                <w:szCs w:val="20"/>
              </w:rPr>
              <w:t xml:space="preserve"> sind</w:t>
            </w:r>
            <w:r w:rsidR="00344A98" w:rsidRPr="00251292">
              <w:rPr>
                <w:rFonts w:cs="Arial"/>
                <w:sz w:val="20"/>
                <w:szCs w:val="20"/>
              </w:rPr>
              <w:t xml:space="preserve"> erkennbar</w:t>
            </w:r>
            <w:r w:rsidRPr="00251292">
              <w:rPr>
                <w:rFonts w:cs="Arial"/>
                <w:sz w:val="20"/>
                <w:szCs w:val="20"/>
              </w:rPr>
              <w:t>:</w:t>
            </w:r>
          </w:p>
          <w:p w14:paraId="5210EDCD" w14:textId="441477A1" w:rsidR="007E3BA4" w:rsidRPr="00251292" w:rsidRDefault="00344A98" w:rsidP="007E3BA4">
            <w:pPr>
              <w:rPr>
                <w:rFonts w:cs="Arial"/>
                <w:sz w:val="20"/>
                <w:szCs w:val="20"/>
              </w:rPr>
            </w:pPr>
            <w:r w:rsidRPr="00251292">
              <w:rPr>
                <w:rFonts w:cs="Arial"/>
                <w:sz w:val="20"/>
                <w:szCs w:val="20"/>
              </w:rPr>
              <w:t>a) am Bildschirm</w:t>
            </w:r>
          </w:p>
          <w:p w14:paraId="566EB51A" w14:textId="603E2CEF" w:rsidR="00344A98" w:rsidRPr="00251292" w:rsidRDefault="00344A98" w:rsidP="007E3BA4">
            <w:pPr>
              <w:rPr>
                <w:rFonts w:cs="Arial"/>
                <w:sz w:val="20"/>
                <w:szCs w:val="20"/>
              </w:rPr>
            </w:pPr>
            <w:r w:rsidRPr="00251292">
              <w:rPr>
                <w:rFonts w:cs="Arial"/>
                <w:sz w:val="20"/>
                <w:szCs w:val="20"/>
              </w:rPr>
              <w:t>b) in Ausdrucken</w:t>
            </w:r>
          </w:p>
        </w:tc>
        <w:tc>
          <w:tcPr>
            <w:tcW w:w="4025" w:type="dxa"/>
            <w:tcBorders>
              <w:bottom w:val="single" w:sz="4" w:space="0" w:color="auto"/>
            </w:tcBorders>
          </w:tcPr>
          <w:p w14:paraId="2B673A87" w14:textId="77777777" w:rsidR="00D522DB" w:rsidRPr="00251292" w:rsidRDefault="00C16B46" w:rsidP="00D522DB">
            <w:pPr>
              <w:rPr>
                <w:rFonts w:cs="Arial"/>
                <w:sz w:val="20"/>
                <w:szCs w:val="20"/>
              </w:rPr>
            </w:pPr>
            <w:sdt>
              <w:sdtPr>
                <w:rPr>
                  <w:rFonts w:cs="Arial"/>
                  <w:sz w:val="20"/>
                  <w:szCs w:val="20"/>
                </w:rPr>
                <w:id w:val="-139411335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527872837"/>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70268C0C" w14:textId="323D18A6" w:rsidR="00344A98" w:rsidRPr="00251292" w:rsidRDefault="00C16B46" w:rsidP="00D522DB">
            <w:pPr>
              <w:rPr>
                <w:rFonts w:cs="Arial"/>
                <w:sz w:val="20"/>
                <w:szCs w:val="20"/>
              </w:rPr>
            </w:pPr>
            <w:sdt>
              <w:sdtPr>
                <w:rPr>
                  <w:rFonts w:cs="Arial"/>
                  <w:sz w:val="20"/>
                  <w:szCs w:val="20"/>
                </w:rPr>
                <w:id w:val="-14012530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85347769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11D78DE4" w14:textId="77777777" w:rsidR="00344A98" w:rsidRPr="00251292" w:rsidRDefault="00344A98">
            <w:pPr>
              <w:rPr>
                <w:rFonts w:cs="Arial"/>
                <w:sz w:val="20"/>
                <w:szCs w:val="20"/>
              </w:rPr>
            </w:pPr>
          </w:p>
        </w:tc>
      </w:tr>
      <w:tr w:rsidR="00344A98" w:rsidRPr="00251292" w14:paraId="435667F3" w14:textId="77777777" w:rsidTr="004327FF">
        <w:trPr>
          <w:jc w:val="center"/>
        </w:trPr>
        <w:tc>
          <w:tcPr>
            <w:tcW w:w="5955" w:type="dxa"/>
            <w:tcBorders>
              <w:bottom w:val="single" w:sz="4" w:space="0" w:color="auto"/>
            </w:tcBorders>
          </w:tcPr>
          <w:p w14:paraId="28A41318" w14:textId="7714CE57" w:rsidR="00344A98" w:rsidRPr="00251292" w:rsidRDefault="007E3BA4" w:rsidP="007E3BA4">
            <w:pPr>
              <w:rPr>
                <w:rFonts w:cs="Arial"/>
                <w:sz w:val="20"/>
                <w:szCs w:val="20"/>
              </w:rPr>
            </w:pPr>
            <w:r w:rsidRPr="00251292">
              <w:rPr>
                <w:rFonts w:cs="Arial"/>
                <w:sz w:val="20"/>
                <w:szCs w:val="20"/>
              </w:rPr>
              <w:t>Es s</w:t>
            </w:r>
            <w:r w:rsidR="00344A98" w:rsidRPr="00251292">
              <w:rPr>
                <w:rFonts w:cs="Arial"/>
                <w:sz w:val="20"/>
                <w:szCs w:val="20"/>
              </w:rPr>
              <w:t>ind Verfahren für die Systeme etabliert, bei denen eine solche Funktionalität noch nicht vorhanden ist</w:t>
            </w:r>
            <w:r w:rsidRPr="00251292">
              <w:rPr>
                <w:rFonts w:cs="Arial"/>
                <w:sz w:val="20"/>
                <w:szCs w:val="20"/>
              </w:rPr>
              <w:t>.</w:t>
            </w:r>
          </w:p>
        </w:tc>
        <w:tc>
          <w:tcPr>
            <w:tcW w:w="4025" w:type="dxa"/>
            <w:tcBorders>
              <w:bottom w:val="single" w:sz="4" w:space="0" w:color="auto"/>
            </w:tcBorders>
          </w:tcPr>
          <w:p w14:paraId="7D1BC522" w14:textId="77777777" w:rsidR="00D522DB" w:rsidRPr="00251292" w:rsidRDefault="00C16B46" w:rsidP="00D522DB">
            <w:pPr>
              <w:rPr>
                <w:rFonts w:cs="Arial"/>
                <w:sz w:val="20"/>
                <w:szCs w:val="20"/>
              </w:rPr>
            </w:pPr>
            <w:sdt>
              <w:sdtPr>
                <w:rPr>
                  <w:rFonts w:cs="Arial"/>
                  <w:sz w:val="20"/>
                  <w:szCs w:val="20"/>
                </w:rPr>
                <w:id w:val="-64087556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832672879"/>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397D397D" w14:textId="2D669D91" w:rsidR="00344A98" w:rsidRPr="00251292" w:rsidRDefault="00C16B46" w:rsidP="00D522DB">
            <w:pPr>
              <w:rPr>
                <w:rFonts w:cs="Arial"/>
                <w:sz w:val="20"/>
                <w:szCs w:val="20"/>
              </w:rPr>
            </w:pPr>
            <w:sdt>
              <w:sdtPr>
                <w:rPr>
                  <w:rFonts w:cs="Arial"/>
                  <w:sz w:val="20"/>
                  <w:szCs w:val="20"/>
                </w:rPr>
                <w:id w:val="-179473810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348607409"/>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14134BFA" w14:textId="77777777" w:rsidR="00344A98" w:rsidRPr="00251292" w:rsidRDefault="00344A98">
            <w:pPr>
              <w:rPr>
                <w:rFonts w:cs="Arial"/>
                <w:sz w:val="20"/>
                <w:szCs w:val="20"/>
              </w:rPr>
            </w:pPr>
          </w:p>
        </w:tc>
      </w:tr>
      <w:tr w:rsidR="00344A98" w:rsidRPr="00251292" w14:paraId="089C794D" w14:textId="77777777" w:rsidTr="004327FF">
        <w:trPr>
          <w:jc w:val="center"/>
        </w:trPr>
        <w:tc>
          <w:tcPr>
            <w:tcW w:w="5955" w:type="dxa"/>
            <w:tcBorders>
              <w:bottom w:val="single" w:sz="4" w:space="0" w:color="auto"/>
            </w:tcBorders>
          </w:tcPr>
          <w:p w14:paraId="0A44E3F4" w14:textId="07C608BE" w:rsidR="00344A98" w:rsidRPr="00251292" w:rsidRDefault="00344A98" w:rsidP="00994670">
            <w:pPr>
              <w:rPr>
                <w:rFonts w:cs="Arial"/>
                <w:sz w:val="20"/>
                <w:szCs w:val="20"/>
              </w:rPr>
            </w:pPr>
            <w:r w:rsidRPr="00251292">
              <w:rPr>
                <w:rFonts w:cs="Arial"/>
                <w:sz w:val="20"/>
                <w:szCs w:val="20"/>
              </w:rPr>
              <w:t xml:space="preserve">Prozesse </w:t>
            </w:r>
            <w:r w:rsidR="00994670" w:rsidRPr="00251292">
              <w:rPr>
                <w:rFonts w:cs="Arial"/>
                <w:sz w:val="20"/>
                <w:szCs w:val="20"/>
              </w:rPr>
              <w:t xml:space="preserve">sind </w:t>
            </w:r>
            <w:r w:rsidRPr="00251292">
              <w:rPr>
                <w:rFonts w:cs="Arial"/>
                <w:sz w:val="20"/>
                <w:szCs w:val="20"/>
              </w:rPr>
              <w:t>GCP-relevant</w:t>
            </w:r>
            <w:r w:rsidR="00994670" w:rsidRPr="00251292">
              <w:rPr>
                <w:rFonts w:cs="Arial"/>
                <w:sz w:val="20"/>
                <w:szCs w:val="20"/>
              </w:rPr>
              <w:t>.</w:t>
            </w:r>
          </w:p>
        </w:tc>
        <w:tc>
          <w:tcPr>
            <w:tcW w:w="4025" w:type="dxa"/>
            <w:tcBorders>
              <w:bottom w:val="single" w:sz="4" w:space="0" w:color="auto"/>
            </w:tcBorders>
          </w:tcPr>
          <w:p w14:paraId="0E8288BF" w14:textId="77777777" w:rsidR="00D522DB" w:rsidRPr="00251292" w:rsidRDefault="00C16B46" w:rsidP="00D522DB">
            <w:pPr>
              <w:rPr>
                <w:rFonts w:cs="Arial"/>
                <w:sz w:val="20"/>
                <w:szCs w:val="20"/>
              </w:rPr>
            </w:pPr>
            <w:sdt>
              <w:sdtPr>
                <w:rPr>
                  <w:rFonts w:cs="Arial"/>
                  <w:sz w:val="20"/>
                  <w:szCs w:val="20"/>
                </w:rPr>
                <w:id w:val="-145239164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75369773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0FE9CD07" w14:textId="40C4CB92" w:rsidR="00344A98" w:rsidRPr="00251292" w:rsidRDefault="00C16B46" w:rsidP="00D522DB">
            <w:pPr>
              <w:rPr>
                <w:rFonts w:cs="Arial"/>
                <w:sz w:val="20"/>
                <w:szCs w:val="20"/>
              </w:rPr>
            </w:pPr>
            <w:sdt>
              <w:sdtPr>
                <w:rPr>
                  <w:rFonts w:cs="Arial"/>
                  <w:sz w:val="20"/>
                  <w:szCs w:val="20"/>
                </w:rPr>
                <w:id w:val="-116947414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343315951"/>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176B40AA" w14:textId="77777777" w:rsidR="00344A98" w:rsidRPr="00251292" w:rsidRDefault="00344A98">
            <w:pPr>
              <w:rPr>
                <w:rFonts w:cs="Arial"/>
                <w:sz w:val="20"/>
                <w:szCs w:val="20"/>
              </w:rPr>
            </w:pPr>
          </w:p>
        </w:tc>
      </w:tr>
      <w:tr w:rsidR="00344A98" w:rsidRPr="00251292" w14:paraId="77B29F8D" w14:textId="77777777" w:rsidTr="004327FF">
        <w:trPr>
          <w:jc w:val="center"/>
        </w:trPr>
        <w:tc>
          <w:tcPr>
            <w:tcW w:w="5955" w:type="dxa"/>
            <w:tcBorders>
              <w:bottom w:val="single" w:sz="4" w:space="0" w:color="auto"/>
            </w:tcBorders>
          </w:tcPr>
          <w:p w14:paraId="6AEDBA06" w14:textId="62966AEE" w:rsidR="00344A98" w:rsidRPr="00251292" w:rsidRDefault="007E3BA4" w:rsidP="007E3BA4">
            <w:pPr>
              <w:rPr>
                <w:rFonts w:cs="Arial"/>
                <w:sz w:val="20"/>
                <w:szCs w:val="20"/>
              </w:rPr>
            </w:pPr>
            <w:r w:rsidRPr="00251292">
              <w:rPr>
                <w:rFonts w:cs="Arial"/>
                <w:sz w:val="20"/>
                <w:szCs w:val="20"/>
              </w:rPr>
              <w:t>Es gibt</w:t>
            </w:r>
            <w:r w:rsidR="00344A98" w:rsidRPr="00251292">
              <w:rPr>
                <w:rFonts w:cs="Arial"/>
                <w:sz w:val="20"/>
                <w:szCs w:val="20"/>
              </w:rPr>
              <w:t xml:space="preserve"> Eingabefelder, die kritische Daten enthalten</w:t>
            </w:r>
            <w:r w:rsidRPr="00251292">
              <w:rPr>
                <w:rFonts w:cs="Arial"/>
                <w:sz w:val="20"/>
                <w:szCs w:val="20"/>
              </w:rPr>
              <w:t>.</w:t>
            </w:r>
          </w:p>
        </w:tc>
        <w:tc>
          <w:tcPr>
            <w:tcW w:w="4025" w:type="dxa"/>
            <w:tcBorders>
              <w:bottom w:val="single" w:sz="4" w:space="0" w:color="auto"/>
            </w:tcBorders>
          </w:tcPr>
          <w:p w14:paraId="2D69A2B3" w14:textId="77777777" w:rsidR="00D522DB" w:rsidRPr="00251292" w:rsidRDefault="00C16B46" w:rsidP="00D522DB">
            <w:pPr>
              <w:rPr>
                <w:rFonts w:cs="Arial"/>
                <w:sz w:val="20"/>
                <w:szCs w:val="20"/>
              </w:rPr>
            </w:pPr>
            <w:sdt>
              <w:sdtPr>
                <w:rPr>
                  <w:rFonts w:cs="Arial"/>
                  <w:sz w:val="20"/>
                  <w:szCs w:val="20"/>
                </w:rPr>
                <w:id w:val="-131671988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390389941"/>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3D065FCE" w14:textId="4893666C" w:rsidR="00344A98" w:rsidRPr="00251292" w:rsidRDefault="00C16B46" w:rsidP="00D522DB">
            <w:pPr>
              <w:rPr>
                <w:rFonts w:cs="Arial"/>
                <w:sz w:val="20"/>
                <w:szCs w:val="20"/>
              </w:rPr>
            </w:pPr>
            <w:sdt>
              <w:sdtPr>
                <w:rPr>
                  <w:rFonts w:cs="Arial"/>
                  <w:sz w:val="20"/>
                  <w:szCs w:val="20"/>
                </w:rPr>
                <w:id w:val="-10050009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73505611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389643C5" w14:textId="77777777" w:rsidR="00344A98" w:rsidRPr="00251292" w:rsidRDefault="00344A98">
            <w:pPr>
              <w:rPr>
                <w:rFonts w:cs="Arial"/>
                <w:sz w:val="20"/>
                <w:szCs w:val="20"/>
              </w:rPr>
            </w:pPr>
          </w:p>
        </w:tc>
      </w:tr>
      <w:tr w:rsidR="00344A98" w:rsidRPr="00251292" w14:paraId="4C86B1E6" w14:textId="77777777" w:rsidTr="004327FF">
        <w:trPr>
          <w:jc w:val="center"/>
        </w:trPr>
        <w:tc>
          <w:tcPr>
            <w:tcW w:w="5955" w:type="dxa"/>
            <w:tcBorders>
              <w:bottom w:val="single" w:sz="4" w:space="0" w:color="auto"/>
            </w:tcBorders>
          </w:tcPr>
          <w:p w14:paraId="1AE1A183" w14:textId="6CFA5D39" w:rsidR="00344A98" w:rsidRPr="00251292" w:rsidRDefault="00344A98" w:rsidP="007E3BA4">
            <w:pPr>
              <w:rPr>
                <w:rFonts w:cs="Arial"/>
                <w:sz w:val="20"/>
                <w:szCs w:val="20"/>
              </w:rPr>
            </w:pPr>
            <w:r w:rsidRPr="00251292">
              <w:rPr>
                <w:rFonts w:cs="Arial"/>
                <w:sz w:val="20"/>
                <w:szCs w:val="20"/>
              </w:rPr>
              <w:t xml:space="preserve">Audit Trails </w:t>
            </w:r>
            <w:r w:rsidR="007E3BA4" w:rsidRPr="00251292">
              <w:rPr>
                <w:rFonts w:cs="Arial"/>
                <w:sz w:val="20"/>
                <w:szCs w:val="20"/>
              </w:rPr>
              <w:t xml:space="preserve">werden </w:t>
            </w:r>
            <w:r w:rsidRPr="00251292">
              <w:rPr>
                <w:rFonts w:cs="Arial"/>
                <w:sz w:val="20"/>
                <w:szCs w:val="20"/>
              </w:rPr>
              <w:t>gelöscht</w:t>
            </w:r>
            <w:r w:rsidR="007E3BA4" w:rsidRPr="00251292">
              <w:rPr>
                <w:rFonts w:cs="Arial"/>
                <w:sz w:val="20"/>
                <w:szCs w:val="20"/>
              </w:rPr>
              <w:t>.</w:t>
            </w:r>
          </w:p>
        </w:tc>
        <w:tc>
          <w:tcPr>
            <w:tcW w:w="4025" w:type="dxa"/>
            <w:tcBorders>
              <w:bottom w:val="single" w:sz="4" w:space="0" w:color="auto"/>
            </w:tcBorders>
          </w:tcPr>
          <w:p w14:paraId="6F830517" w14:textId="77777777" w:rsidR="00D522DB" w:rsidRPr="00251292" w:rsidRDefault="00C16B46" w:rsidP="00D522DB">
            <w:pPr>
              <w:rPr>
                <w:rFonts w:cs="Arial"/>
                <w:sz w:val="20"/>
                <w:szCs w:val="20"/>
              </w:rPr>
            </w:pPr>
            <w:sdt>
              <w:sdtPr>
                <w:rPr>
                  <w:rFonts w:cs="Arial"/>
                  <w:sz w:val="20"/>
                  <w:szCs w:val="20"/>
                </w:rPr>
                <w:id w:val="-128179570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2278976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5CFDE0AD" w14:textId="10673420" w:rsidR="00344A98" w:rsidRPr="00251292" w:rsidRDefault="00C16B46" w:rsidP="00D522DB">
            <w:pPr>
              <w:rPr>
                <w:rFonts w:cs="Arial"/>
                <w:sz w:val="20"/>
                <w:szCs w:val="20"/>
              </w:rPr>
            </w:pPr>
            <w:sdt>
              <w:sdtPr>
                <w:rPr>
                  <w:rFonts w:cs="Arial"/>
                  <w:sz w:val="20"/>
                  <w:szCs w:val="20"/>
                </w:rPr>
                <w:id w:val="-23810301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20316074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12A12EA2" w14:textId="77777777" w:rsidR="00344A98" w:rsidRPr="00251292" w:rsidRDefault="00344A98">
            <w:pPr>
              <w:rPr>
                <w:rFonts w:cs="Arial"/>
                <w:sz w:val="20"/>
                <w:szCs w:val="20"/>
              </w:rPr>
            </w:pPr>
          </w:p>
        </w:tc>
      </w:tr>
      <w:tr w:rsidR="00344A98" w:rsidRPr="00251292" w14:paraId="047FAE00" w14:textId="77777777" w:rsidTr="004327FF">
        <w:trPr>
          <w:jc w:val="center"/>
        </w:trPr>
        <w:tc>
          <w:tcPr>
            <w:tcW w:w="5955" w:type="dxa"/>
            <w:tcBorders>
              <w:bottom w:val="single" w:sz="4" w:space="0" w:color="auto"/>
            </w:tcBorders>
          </w:tcPr>
          <w:p w14:paraId="6BC1F4C6" w14:textId="0330B6F4" w:rsidR="00344A98" w:rsidRPr="00251292" w:rsidRDefault="007E3BA4" w:rsidP="007E3BA4">
            <w:pPr>
              <w:rPr>
                <w:rFonts w:cs="Arial"/>
                <w:sz w:val="20"/>
                <w:szCs w:val="20"/>
              </w:rPr>
            </w:pPr>
            <w:r w:rsidRPr="00251292">
              <w:rPr>
                <w:rFonts w:cs="Arial"/>
                <w:sz w:val="20"/>
                <w:szCs w:val="20"/>
              </w:rPr>
              <w:t>Es is</w:t>
            </w:r>
            <w:r w:rsidR="00344A98" w:rsidRPr="00251292">
              <w:rPr>
                <w:rFonts w:cs="Arial"/>
                <w:sz w:val="20"/>
                <w:szCs w:val="20"/>
              </w:rPr>
              <w:t>t festgelegt, wer Daten ändern oder löschen darf</w:t>
            </w:r>
            <w:r w:rsidRPr="00251292">
              <w:rPr>
                <w:rFonts w:cs="Arial"/>
                <w:sz w:val="20"/>
                <w:szCs w:val="20"/>
              </w:rPr>
              <w:t>.</w:t>
            </w:r>
          </w:p>
        </w:tc>
        <w:tc>
          <w:tcPr>
            <w:tcW w:w="4025" w:type="dxa"/>
            <w:tcBorders>
              <w:bottom w:val="single" w:sz="4" w:space="0" w:color="auto"/>
            </w:tcBorders>
          </w:tcPr>
          <w:p w14:paraId="278D753C" w14:textId="77777777" w:rsidR="00D522DB" w:rsidRPr="00251292" w:rsidRDefault="00C16B46" w:rsidP="00D522DB">
            <w:pPr>
              <w:rPr>
                <w:rFonts w:cs="Arial"/>
                <w:sz w:val="20"/>
                <w:szCs w:val="20"/>
              </w:rPr>
            </w:pPr>
            <w:sdt>
              <w:sdtPr>
                <w:rPr>
                  <w:rFonts w:cs="Arial"/>
                  <w:sz w:val="20"/>
                  <w:szCs w:val="20"/>
                </w:rPr>
                <w:id w:val="-99727266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43532257"/>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0AD8420D" w14:textId="78D75496" w:rsidR="00344A98" w:rsidRPr="00251292" w:rsidRDefault="00C16B46" w:rsidP="00D522DB">
            <w:pPr>
              <w:rPr>
                <w:rFonts w:cs="Arial"/>
                <w:sz w:val="20"/>
                <w:szCs w:val="20"/>
              </w:rPr>
            </w:pPr>
            <w:sdt>
              <w:sdtPr>
                <w:rPr>
                  <w:rFonts w:cs="Arial"/>
                  <w:sz w:val="20"/>
                  <w:szCs w:val="20"/>
                </w:rPr>
                <w:id w:val="-103658711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50243020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256A926A" w14:textId="77777777" w:rsidR="00344A98" w:rsidRPr="00251292" w:rsidRDefault="00344A98">
            <w:pPr>
              <w:rPr>
                <w:rFonts w:cs="Arial"/>
                <w:sz w:val="20"/>
                <w:szCs w:val="20"/>
              </w:rPr>
            </w:pPr>
          </w:p>
        </w:tc>
      </w:tr>
      <w:tr w:rsidR="00344A98" w:rsidRPr="00251292" w14:paraId="624398DA" w14:textId="77777777" w:rsidTr="004327FF">
        <w:trPr>
          <w:jc w:val="center"/>
        </w:trPr>
        <w:tc>
          <w:tcPr>
            <w:tcW w:w="5955" w:type="dxa"/>
            <w:tcBorders>
              <w:bottom w:val="single" w:sz="4" w:space="0" w:color="auto"/>
            </w:tcBorders>
          </w:tcPr>
          <w:p w14:paraId="756DD282" w14:textId="501BD5EC" w:rsidR="00344A98" w:rsidRPr="00251292" w:rsidRDefault="007E3BA4" w:rsidP="007E3BA4">
            <w:pPr>
              <w:rPr>
                <w:rFonts w:cs="Arial"/>
                <w:sz w:val="20"/>
                <w:szCs w:val="20"/>
              </w:rPr>
            </w:pPr>
            <w:r w:rsidRPr="00251292">
              <w:rPr>
                <w:rFonts w:cs="Arial"/>
                <w:sz w:val="20"/>
                <w:szCs w:val="20"/>
              </w:rPr>
              <w:t>B</w:t>
            </w:r>
            <w:r w:rsidR="00344A98" w:rsidRPr="00251292">
              <w:rPr>
                <w:rFonts w:cs="Arial"/>
                <w:sz w:val="20"/>
                <w:szCs w:val="20"/>
              </w:rPr>
              <w:t xml:space="preserve">ei einer Änderung bzw. Löschung </w:t>
            </w:r>
            <w:r w:rsidRPr="00251292">
              <w:rPr>
                <w:rFonts w:cs="Arial"/>
                <w:sz w:val="20"/>
                <w:szCs w:val="20"/>
              </w:rPr>
              <w:t xml:space="preserve">wird </w:t>
            </w:r>
            <w:r w:rsidR="00344A98" w:rsidRPr="00251292">
              <w:rPr>
                <w:rFonts w:cs="Arial"/>
                <w:sz w:val="20"/>
                <w:szCs w:val="20"/>
              </w:rPr>
              <w:t>die Begründung dokumentiert</w:t>
            </w:r>
            <w:r w:rsidRPr="00251292">
              <w:rPr>
                <w:rFonts w:cs="Arial"/>
                <w:sz w:val="20"/>
                <w:szCs w:val="20"/>
              </w:rPr>
              <w:t>.</w:t>
            </w:r>
          </w:p>
        </w:tc>
        <w:tc>
          <w:tcPr>
            <w:tcW w:w="4025" w:type="dxa"/>
            <w:tcBorders>
              <w:bottom w:val="single" w:sz="4" w:space="0" w:color="auto"/>
            </w:tcBorders>
          </w:tcPr>
          <w:p w14:paraId="0AE0E29F" w14:textId="77777777" w:rsidR="00D522DB" w:rsidRPr="00251292" w:rsidRDefault="00C16B46" w:rsidP="00D522DB">
            <w:pPr>
              <w:rPr>
                <w:rFonts w:cs="Arial"/>
                <w:sz w:val="20"/>
                <w:szCs w:val="20"/>
              </w:rPr>
            </w:pPr>
            <w:sdt>
              <w:sdtPr>
                <w:rPr>
                  <w:rFonts w:cs="Arial"/>
                  <w:sz w:val="20"/>
                  <w:szCs w:val="20"/>
                </w:rPr>
                <w:id w:val="-27410375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54097266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1131C7C1" w14:textId="7062AF2C" w:rsidR="00344A98" w:rsidRPr="00251292" w:rsidRDefault="00C16B46" w:rsidP="00D522DB">
            <w:pPr>
              <w:rPr>
                <w:rFonts w:cs="Arial"/>
                <w:sz w:val="20"/>
                <w:szCs w:val="20"/>
              </w:rPr>
            </w:pPr>
            <w:sdt>
              <w:sdtPr>
                <w:rPr>
                  <w:rFonts w:cs="Arial"/>
                  <w:sz w:val="20"/>
                  <w:szCs w:val="20"/>
                </w:rPr>
                <w:id w:val="148674072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41678042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3DC8FAA0" w14:textId="77777777" w:rsidR="00344A98" w:rsidRPr="00251292" w:rsidRDefault="00344A98">
            <w:pPr>
              <w:rPr>
                <w:rFonts w:cs="Arial"/>
                <w:sz w:val="20"/>
                <w:szCs w:val="20"/>
              </w:rPr>
            </w:pPr>
          </w:p>
        </w:tc>
      </w:tr>
      <w:tr w:rsidR="00344A98" w:rsidRPr="00251292" w14:paraId="3FE30190" w14:textId="77777777" w:rsidTr="004327FF">
        <w:trPr>
          <w:jc w:val="center"/>
        </w:trPr>
        <w:tc>
          <w:tcPr>
            <w:tcW w:w="5955" w:type="dxa"/>
            <w:tcBorders>
              <w:bottom w:val="single" w:sz="4" w:space="0" w:color="auto"/>
            </w:tcBorders>
          </w:tcPr>
          <w:p w14:paraId="630192A8" w14:textId="00065FB0" w:rsidR="00344A98" w:rsidRPr="00251292" w:rsidRDefault="007E3BA4" w:rsidP="007E3BA4">
            <w:pPr>
              <w:rPr>
                <w:rFonts w:cs="Arial"/>
                <w:sz w:val="20"/>
                <w:szCs w:val="20"/>
              </w:rPr>
            </w:pPr>
            <w:r w:rsidRPr="00251292">
              <w:rPr>
                <w:rFonts w:cs="Arial"/>
                <w:sz w:val="20"/>
                <w:szCs w:val="20"/>
              </w:rPr>
              <w:t>B</w:t>
            </w:r>
            <w:r w:rsidR="00344A98" w:rsidRPr="00251292">
              <w:rPr>
                <w:rFonts w:cs="Arial"/>
                <w:sz w:val="20"/>
                <w:szCs w:val="20"/>
              </w:rPr>
              <w:t xml:space="preserve">ei Änderungen oder Löschungen </w:t>
            </w:r>
            <w:r w:rsidRPr="00251292">
              <w:rPr>
                <w:rFonts w:cs="Arial"/>
                <w:sz w:val="20"/>
                <w:szCs w:val="20"/>
              </w:rPr>
              <w:t xml:space="preserve">werden Informationen </w:t>
            </w:r>
            <w:r w:rsidR="00344A98" w:rsidRPr="00251292">
              <w:rPr>
                <w:rFonts w:cs="Arial"/>
                <w:sz w:val="20"/>
                <w:szCs w:val="20"/>
              </w:rPr>
              <w:t>aufgezeichnet</w:t>
            </w:r>
            <w:r w:rsidRPr="00251292">
              <w:rPr>
                <w:rFonts w:cs="Arial"/>
                <w:sz w:val="20"/>
                <w:szCs w:val="20"/>
              </w:rPr>
              <w:t>.</w:t>
            </w:r>
          </w:p>
        </w:tc>
        <w:tc>
          <w:tcPr>
            <w:tcW w:w="4025" w:type="dxa"/>
            <w:tcBorders>
              <w:bottom w:val="single" w:sz="4" w:space="0" w:color="auto"/>
            </w:tcBorders>
          </w:tcPr>
          <w:p w14:paraId="3AF0EF87" w14:textId="77777777" w:rsidR="00D522DB" w:rsidRPr="00251292" w:rsidRDefault="00C16B46" w:rsidP="00D522DB">
            <w:pPr>
              <w:rPr>
                <w:rFonts w:cs="Arial"/>
                <w:sz w:val="20"/>
                <w:szCs w:val="20"/>
              </w:rPr>
            </w:pPr>
            <w:sdt>
              <w:sdtPr>
                <w:rPr>
                  <w:rFonts w:cs="Arial"/>
                  <w:sz w:val="20"/>
                  <w:szCs w:val="20"/>
                </w:rPr>
                <w:id w:val="70136677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79428428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4E641750" w14:textId="4821D6E0" w:rsidR="00344A98" w:rsidRPr="00251292" w:rsidRDefault="00C16B46" w:rsidP="00D522DB">
            <w:pPr>
              <w:rPr>
                <w:rFonts w:cs="Arial"/>
                <w:sz w:val="20"/>
                <w:szCs w:val="20"/>
              </w:rPr>
            </w:pPr>
            <w:sdt>
              <w:sdtPr>
                <w:rPr>
                  <w:rFonts w:cs="Arial"/>
                  <w:sz w:val="20"/>
                  <w:szCs w:val="20"/>
                </w:rPr>
                <w:id w:val="54587513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55963322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70DF418F" w14:textId="77777777" w:rsidR="00344A98" w:rsidRPr="00251292" w:rsidRDefault="00344A98">
            <w:pPr>
              <w:rPr>
                <w:rFonts w:cs="Arial"/>
                <w:sz w:val="20"/>
                <w:szCs w:val="20"/>
              </w:rPr>
            </w:pPr>
          </w:p>
        </w:tc>
      </w:tr>
      <w:tr w:rsidR="00344A98" w:rsidRPr="00251292" w14:paraId="3292C85F" w14:textId="77777777" w:rsidTr="004327FF">
        <w:trPr>
          <w:jc w:val="center"/>
        </w:trPr>
        <w:tc>
          <w:tcPr>
            <w:tcW w:w="5955" w:type="dxa"/>
            <w:tcBorders>
              <w:bottom w:val="single" w:sz="4" w:space="0" w:color="auto"/>
            </w:tcBorders>
          </w:tcPr>
          <w:p w14:paraId="79C69408" w14:textId="5EB32522" w:rsidR="00344A98" w:rsidRPr="00251292" w:rsidRDefault="007E3BA4" w:rsidP="00994670">
            <w:pPr>
              <w:rPr>
                <w:rFonts w:cs="Arial"/>
                <w:sz w:val="20"/>
                <w:szCs w:val="20"/>
              </w:rPr>
            </w:pPr>
            <w:r w:rsidRPr="00251292">
              <w:rPr>
                <w:rFonts w:cs="Arial"/>
                <w:sz w:val="20"/>
                <w:szCs w:val="20"/>
              </w:rPr>
              <w:lastRenderedPageBreak/>
              <w:t>Es ist</w:t>
            </w:r>
            <w:r w:rsidR="00344A98" w:rsidRPr="00251292">
              <w:rPr>
                <w:rFonts w:cs="Arial"/>
                <w:sz w:val="20"/>
                <w:szCs w:val="20"/>
              </w:rPr>
              <w:t xml:space="preserve"> festgelegt, wie oft die regelmäßige Überprüfung des Audit</w:t>
            </w:r>
            <w:r w:rsidR="00994670" w:rsidRPr="00251292">
              <w:rPr>
                <w:rFonts w:cs="Arial"/>
                <w:sz w:val="20"/>
                <w:szCs w:val="20"/>
              </w:rPr>
              <w:t>-</w:t>
            </w:r>
            <w:r w:rsidR="00344A98" w:rsidRPr="00251292">
              <w:rPr>
                <w:rFonts w:cs="Arial"/>
                <w:sz w:val="20"/>
                <w:szCs w:val="20"/>
              </w:rPr>
              <w:t>Trails erfolgt</w:t>
            </w:r>
            <w:r w:rsidRPr="00251292">
              <w:rPr>
                <w:rFonts w:cs="Arial"/>
                <w:sz w:val="20"/>
                <w:szCs w:val="20"/>
              </w:rPr>
              <w:t>.</w:t>
            </w:r>
          </w:p>
        </w:tc>
        <w:tc>
          <w:tcPr>
            <w:tcW w:w="4025" w:type="dxa"/>
            <w:tcBorders>
              <w:bottom w:val="single" w:sz="4" w:space="0" w:color="auto"/>
            </w:tcBorders>
          </w:tcPr>
          <w:p w14:paraId="6EAA6E1B" w14:textId="77777777" w:rsidR="00D522DB" w:rsidRPr="00251292" w:rsidRDefault="00C16B46" w:rsidP="00D522DB">
            <w:pPr>
              <w:rPr>
                <w:rFonts w:cs="Arial"/>
                <w:sz w:val="20"/>
                <w:szCs w:val="20"/>
              </w:rPr>
            </w:pPr>
            <w:sdt>
              <w:sdtPr>
                <w:rPr>
                  <w:rFonts w:cs="Arial"/>
                  <w:sz w:val="20"/>
                  <w:szCs w:val="20"/>
                </w:rPr>
                <w:id w:val="-143489237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22156335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5229EBCB" w14:textId="1B4F0024" w:rsidR="00344A98" w:rsidRPr="00251292" w:rsidRDefault="00C16B46" w:rsidP="00D522DB">
            <w:pPr>
              <w:rPr>
                <w:rFonts w:cs="Arial"/>
                <w:sz w:val="20"/>
                <w:szCs w:val="20"/>
              </w:rPr>
            </w:pPr>
            <w:sdt>
              <w:sdtPr>
                <w:rPr>
                  <w:rFonts w:cs="Arial"/>
                  <w:sz w:val="20"/>
                  <w:szCs w:val="20"/>
                </w:rPr>
                <w:id w:val="-1410375397"/>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63154728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2D47B260" w14:textId="77777777" w:rsidR="00344A98" w:rsidRPr="00251292" w:rsidRDefault="00344A98">
            <w:pPr>
              <w:rPr>
                <w:rFonts w:cs="Arial"/>
                <w:sz w:val="20"/>
                <w:szCs w:val="20"/>
              </w:rPr>
            </w:pPr>
          </w:p>
        </w:tc>
      </w:tr>
      <w:tr w:rsidR="00344A98" w:rsidRPr="00251292" w14:paraId="57F492F7" w14:textId="77777777" w:rsidTr="004327FF">
        <w:trPr>
          <w:jc w:val="center"/>
        </w:trPr>
        <w:tc>
          <w:tcPr>
            <w:tcW w:w="5955" w:type="dxa"/>
            <w:tcBorders>
              <w:bottom w:val="single" w:sz="4" w:space="0" w:color="auto"/>
            </w:tcBorders>
          </w:tcPr>
          <w:p w14:paraId="7A1B71CF" w14:textId="2A097974" w:rsidR="00344A98" w:rsidRPr="00251292" w:rsidRDefault="007E3BA4" w:rsidP="007E3BA4">
            <w:pPr>
              <w:rPr>
                <w:rFonts w:cs="Arial"/>
                <w:sz w:val="20"/>
                <w:szCs w:val="20"/>
              </w:rPr>
            </w:pPr>
            <w:r w:rsidRPr="00251292">
              <w:rPr>
                <w:rFonts w:cs="Arial"/>
                <w:sz w:val="20"/>
                <w:szCs w:val="20"/>
              </w:rPr>
              <w:t>Es w</w:t>
            </w:r>
            <w:r w:rsidR="00344A98" w:rsidRPr="00251292">
              <w:rPr>
                <w:rFonts w:cs="Arial"/>
                <w:sz w:val="20"/>
                <w:szCs w:val="20"/>
              </w:rPr>
              <w:t>erden Maßnahmen bei</w:t>
            </w:r>
            <w:r w:rsidR="00994670" w:rsidRPr="00251292">
              <w:rPr>
                <w:rFonts w:cs="Arial"/>
                <w:sz w:val="20"/>
                <w:szCs w:val="20"/>
              </w:rPr>
              <w:t xml:space="preserve"> „Altsystemen“ ohne Audit-Trail-</w:t>
            </w:r>
            <w:r w:rsidR="00344A98" w:rsidRPr="00251292">
              <w:rPr>
                <w:rFonts w:cs="Arial"/>
                <w:sz w:val="20"/>
                <w:szCs w:val="20"/>
              </w:rPr>
              <w:t>Funktionalität getroffen, um Änderungen und Löschungen zu kontrollieren</w:t>
            </w:r>
            <w:r w:rsidRPr="00251292">
              <w:rPr>
                <w:rFonts w:cs="Arial"/>
                <w:sz w:val="20"/>
                <w:szCs w:val="20"/>
              </w:rPr>
              <w:t>.</w:t>
            </w:r>
          </w:p>
        </w:tc>
        <w:tc>
          <w:tcPr>
            <w:tcW w:w="4025" w:type="dxa"/>
            <w:tcBorders>
              <w:bottom w:val="single" w:sz="4" w:space="0" w:color="auto"/>
            </w:tcBorders>
          </w:tcPr>
          <w:p w14:paraId="2FD10021" w14:textId="77777777" w:rsidR="00D522DB" w:rsidRPr="00251292" w:rsidRDefault="00C16B46" w:rsidP="00D522DB">
            <w:pPr>
              <w:rPr>
                <w:rFonts w:cs="Arial"/>
                <w:sz w:val="20"/>
                <w:szCs w:val="20"/>
              </w:rPr>
            </w:pPr>
            <w:sdt>
              <w:sdtPr>
                <w:rPr>
                  <w:rFonts w:cs="Arial"/>
                  <w:sz w:val="20"/>
                  <w:szCs w:val="20"/>
                </w:rPr>
                <w:id w:val="-212167592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61441321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09E9FAF4" w14:textId="7FFEAFCD" w:rsidR="00344A98" w:rsidRPr="00251292" w:rsidRDefault="00C16B46" w:rsidP="00D522DB">
            <w:pPr>
              <w:rPr>
                <w:rFonts w:cs="Arial"/>
                <w:sz w:val="20"/>
                <w:szCs w:val="20"/>
              </w:rPr>
            </w:pPr>
            <w:sdt>
              <w:sdtPr>
                <w:rPr>
                  <w:rFonts w:cs="Arial"/>
                  <w:sz w:val="20"/>
                  <w:szCs w:val="20"/>
                </w:rPr>
                <w:id w:val="1947264360"/>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10761748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704D1391" w14:textId="77777777" w:rsidR="00344A98" w:rsidRPr="00251292" w:rsidRDefault="00344A98">
            <w:pPr>
              <w:rPr>
                <w:rFonts w:cs="Arial"/>
                <w:sz w:val="20"/>
                <w:szCs w:val="20"/>
              </w:rPr>
            </w:pPr>
          </w:p>
        </w:tc>
      </w:tr>
      <w:tr w:rsidR="00344A98" w:rsidRPr="00251292" w14:paraId="77501140" w14:textId="77777777" w:rsidTr="004327FF">
        <w:trPr>
          <w:jc w:val="center"/>
        </w:trPr>
        <w:tc>
          <w:tcPr>
            <w:tcW w:w="5955" w:type="dxa"/>
            <w:tcBorders>
              <w:bottom w:val="single" w:sz="4" w:space="0" w:color="auto"/>
            </w:tcBorders>
          </w:tcPr>
          <w:p w14:paraId="5D4BA765" w14:textId="4AAAE811" w:rsidR="00344A98" w:rsidRPr="00251292" w:rsidRDefault="007E3BA4" w:rsidP="007E3BA4">
            <w:pPr>
              <w:rPr>
                <w:rFonts w:cs="Arial"/>
                <w:sz w:val="20"/>
                <w:szCs w:val="20"/>
              </w:rPr>
            </w:pPr>
            <w:r w:rsidRPr="00251292">
              <w:rPr>
                <w:rFonts w:cs="Arial"/>
                <w:sz w:val="20"/>
                <w:szCs w:val="20"/>
              </w:rPr>
              <w:t>D</w:t>
            </w:r>
            <w:r w:rsidR="00344A98" w:rsidRPr="00251292">
              <w:rPr>
                <w:rFonts w:cs="Arial"/>
                <w:sz w:val="20"/>
                <w:szCs w:val="20"/>
              </w:rPr>
              <w:t xml:space="preserve">as System </w:t>
            </w:r>
            <w:r w:rsidRPr="00251292">
              <w:rPr>
                <w:rFonts w:cs="Arial"/>
                <w:sz w:val="20"/>
                <w:szCs w:val="20"/>
              </w:rPr>
              <w:t xml:space="preserve">prüft </w:t>
            </w:r>
            <w:r w:rsidR="00344A98" w:rsidRPr="00251292">
              <w:rPr>
                <w:rFonts w:cs="Arial"/>
                <w:sz w:val="20"/>
                <w:szCs w:val="20"/>
              </w:rPr>
              <w:t>die Identität des Benutzers, der kritische Daten eingibt, ändert oder bestätigt</w:t>
            </w:r>
            <w:r w:rsidRPr="00251292">
              <w:rPr>
                <w:rFonts w:cs="Arial"/>
                <w:sz w:val="20"/>
                <w:szCs w:val="20"/>
              </w:rPr>
              <w:t>.</w:t>
            </w:r>
          </w:p>
        </w:tc>
        <w:tc>
          <w:tcPr>
            <w:tcW w:w="4025" w:type="dxa"/>
            <w:tcBorders>
              <w:bottom w:val="single" w:sz="4" w:space="0" w:color="auto"/>
            </w:tcBorders>
          </w:tcPr>
          <w:p w14:paraId="688D0163" w14:textId="77777777" w:rsidR="00D522DB" w:rsidRPr="00251292" w:rsidRDefault="00C16B46" w:rsidP="00D522DB">
            <w:pPr>
              <w:rPr>
                <w:rFonts w:cs="Arial"/>
                <w:sz w:val="20"/>
                <w:szCs w:val="20"/>
              </w:rPr>
            </w:pPr>
            <w:sdt>
              <w:sdtPr>
                <w:rPr>
                  <w:rFonts w:cs="Arial"/>
                  <w:sz w:val="20"/>
                  <w:szCs w:val="20"/>
                </w:rPr>
                <w:id w:val="-78295159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2212268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3A61ADFA" w14:textId="047B187F" w:rsidR="00344A98" w:rsidRPr="00251292" w:rsidRDefault="00C16B46" w:rsidP="00D522DB">
            <w:pPr>
              <w:rPr>
                <w:rFonts w:cs="Arial"/>
                <w:sz w:val="20"/>
                <w:szCs w:val="20"/>
              </w:rPr>
            </w:pPr>
            <w:sdt>
              <w:sdtPr>
                <w:rPr>
                  <w:rFonts w:cs="Arial"/>
                  <w:sz w:val="20"/>
                  <w:szCs w:val="20"/>
                </w:rPr>
                <w:id w:val="62504455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60521945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505C12F5" w14:textId="77777777" w:rsidR="00344A98" w:rsidRPr="00251292" w:rsidRDefault="00344A98">
            <w:pPr>
              <w:rPr>
                <w:rFonts w:cs="Arial"/>
                <w:sz w:val="20"/>
                <w:szCs w:val="20"/>
              </w:rPr>
            </w:pPr>
          </w:p>
        </w:tc>
      </w:tr>
      <w:tr w:rsidR="00344A98" w:rsidRPr="00251292" w14:paraId="1A070BE3" w14:textId="77777777" w:rsidTr="004327FF">
        <w:trPr>
          <w:jc w:val="center"/>
        </w:trPr>
        <w:tc>
          <w:tcPr>
            <w:tcW w:w="5955" w:type="dxa"/>
            <w:tcBorders>
              <w:bottom w:val="single" w:sz="4" w:space="0" w:color="auto"/>
            </w:tcBorders>
          </w:tcPr>
          <w:p w14:paraId="3DA24BCE" w14:textId="02B00034" w:rsidR="00344A98" w:rsidRPr="00251292" w:rsidRDefault="007E3BA4" w:rsidP="007E3BA4">
            <w:pPr>
              <w:rPr>
                <w:rFonts w:cs="Arial"/>
                <w:sz w:val="20"/>
                <w:szCs w:val="20"/>
              </w:rPr>
            </w:pPr>
            <w:r w:rsidRPr="00251292">
              <w:rPr>
                <w:rFonts w:cs="Arial"/>
                <w:sz w:val="20"/>
                <w:szCs w:val="20"/>
              </w:rPr>
              <w:t>Es gibt</w:t>
            </w:r>
            <w:r w:rsidR="00344A98" w:rsidRPr="00251292">
              <w:rPr>
                <w:rFonts w:cs="Arial"/>
                <w:sz w:val="20"/>
                <w:szCs w:val="20"/>
              </w:rPr>
              <w:t xml:space="preserve"> Verfahren für die Ausgabe, Annullierung und Veränderung der Ermächtigung zur Eingabe und Änderung von Daten</w:t>
            </w:r>
            <w:r w:rsidRPr="00251292">
              <w:rPr>
                <w:rFonts w:cs="Arial"/>
                <w:sz w:val="20"/>
                <w:szCs w:val="20"/>
              </w:rPr>
              <w:t>.</w:t>
            </w:r>
          </w:p>
        </w:tc>
        <w:tc>
          <w:tcPr>
            <w:tcW w:w="4025" w:type="dxa"/>
            <w:tcBorders>
              <w:bottom w:val="single" w:sz="4" w:space="0" w:color="auto"/>
            </w:tcBorders>
          </w:tcPr>
          <w:p w14:paraId="5E0F3750" w14:textId="77777777" w:rsidR="00D522DB" w:rsidRPr="00251292" w:rsidRDefault="00C16B46" w:rsidP="00D522DB">
            <w:pPr>
              <w:rPr>
                <w:rFonts w:cs="Arial"/>
                <w:sz w:val="20"/>
                <w:szCs w:val="20"/>
              </w:rPr>
            </w:pPr>
            <w:sdt>
              <w:sdtPr>
                <w:rPr>
                  <w:rFonts w:cs="Arial"/>
                  <w:sz w:val="20"/>
                  <w:szCs w:val="20"/>
                </w:rPr>
                <w:id w:val="4711705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91677762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1642E7CB" w14:textId="08C9E683" w:rsidR="00344A98" w:rsidRPr="00251292" w:rsidRDefault="00C16B46" w:rsidP="00D522DB">
            <w:pPr>
              <w:rPr>
                <w:rFonts w:cs="Arial"/>
                <w:sz w:val="20"/>
                <w:szCs w:val="20"/>
              </w:rPr>
            </w:pPr>
            <w:sdt>
              <w:sdtPr>
                <w:rPr>
                  <w:rFonts w:cs="Arial"/>
                  <w:sz w:val="20"/>
                  <w:szCs w:val="20"/>
                </w:rPr>
                <w:id w:val="9197786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62931649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1FC314F0" w14:textId="77777777" w:rsidR="00344A98" w:rsidRPr="00251292" w:rsidRDefault="00344A98">
            <w:pPr>
              <w:rPr>
                <w:rFonts w:cs="Arial"/>
                <w:sz w:val="20"/>
                <w:szCs w:val="20"/>
              </w:rPr>
            </w:pPr>
          </w:p>
        </w:tc>
      </w:tr>
      <w:tr w:rsidR="00344A98" w:rsidRPr="00251292" w14:paraId="69C65062" w14:textId="77777777" w:rsidTr="004327FF">
        <w:trPr>
          <w:jc w:val="center"/>
        </w:trPr>
        <w:tc>
          <w:tcPr>
            <w:tcW w:w="5955" w:type="dxa"/>
            <w:tcBorders>
              <w:bottom w:val="single" w:sz="4" w:space="0" w:color="auto"/>
            </w:tcBorders>
          </w:tcPr>
          <w:p w14:paraId="201707E9" w14:textId="175333E9" w:rsidR="00344A98" w:rsidRPr="00251292" w:rsidRDefault="007E3BA4" w:rsidP="007E3BA4">
            <w:pPr>
              <w:rPr>
                <w:rFonts w:cs="Arial"/>
                <w:sz w:val="20"/>
                <w:szCs w:val="20"/>
              </w:rPr>
            </w:pPr>
            <w:r w:rsidRPr="00251292">
              <w:rPr>
                <w:rFonts w:cs="Arial"/>
                <w:sz w:val="20"/>
                <w:szCs w:val="20"/>
              </w:rPr>
              <w:t>D</w:t>
            </w:r>
            <w:r w:rsidR="00344A98" w:rsidRPr="00251292">
              <w:rPr>
                <w:rFonts w:cs="Arial"/>
                <w:sz w:val="20"/>
                <w:szCs w:val="20"/>
              </w:rPr>
              <w:t>as Verfahren zur Eingabe und Änderung von Daten</w:t>
            </w:r>
            <w:r w:rsidRPr="00251292">
              <w:rPr>
                <w:rFonts w:cs="Arial"/>
                <w:sz w:val="20"/>
                <w:szCs w:val="20"/>
              </w:rPr>
              <w:t xml:space="preserve"> ist</w:t>
            </w:r>
            <w:r w:rsidR="00344A98" w:rsidRPr="00251292">
              <w:rPr>
                <w:rFonts w:cs="Arial"/>
                <w:sz w:val="20"/>
                <w:szCs w:val="20"/>
              </w:rPr>
              <w:t xml:space="preserve"> beschrieben</w:t>
            </w:r>
            <w:r w:rsidRPr="00251292">
              <w:rPr>
                <w:rFonts w:cs="Arial"/>
                <w:sz w:val="20"/>
                <w:szCs w:val="20"/>
              </w:rPr>
              <w:t>.</w:t>
            </w:r>
          </w:p>
        </w:tc>
        <w:tc>
          <w:tcPr>
            <w:tcW w:w="4025" w:type="dxa"/>
            <w:tcBorders>
              <w:bottom w:val="single" w:sz="4" w:space="0" w:color="auto"/>
            </w:tcBorders>
          </w:tcPr>
          <w:p w14:paraId="36E0F17C" w14:textId="77777777" w:rsidR="00D522DB" w:rsidRPr="00251292" w:rsidRDefault="00C16B46" w:rsidP="00D522DB">
            <w:pPr>
              <w:rPr>
                <w:rFonts w:cs="Arial"/>
                <w:sz w:val="20"/>
                <w:szCs w:val="20"/>
              </w:rPr>
            </w:pPr>
            <w:sdt>
              <w:sdtPr>
                <w:rPr>
                  <w:rFonts w:cs="Arial"/>
                  <w:sz w:val="20"/>
                  <w:szCs w:val="20"/>
                </w:rPr>
                <w:id w:val="-199271206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48574858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2E9747D8" w14:textId="6E9CFB82" w:rsidR="00344A98" w:rsidRPr="00251292" w:rsidRDefault="00C16B46" w:rsidP="00D522DB">
            <w:pPr>
              <w:rPr>
                <w:rFonts w:cs="Arial"/>
                <w:sz w:val="20"/>
                <w:szCs w:val="20"/>
              </w:rPr>
            </w:pPr>
            <w:sdt>
              <w:sdtPr>
                <w:rPr>
                  <w:rFonts w:cs="Arial"/>
                  <w:sz w:val="20"/>
                  <w:szCs w:val="20"/>
                </w:rPr>
                <w:id w:val="-167085958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583297819"/>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7CABE6E8" w14:textId="77777777" w:rsidR="00344A98" w:rsidRPr="00251292" w:rsidRDefault="00344A98">
            <w:pPr>
              <w:rPr>
                <w:rFonts w:cs="Arial"/>
                <w:sz w:val="20"/>
                <w:szCs w:val="20"/>
              </w:rPr>
            </w:pPr>
          </w:p>
        </w:tc>
      </w:tr>
      <w:tr w:rsidR="00344A98" w:rsidRPr="00251292" w14:paraId="7870328F" w14:textId="77777777" w:rsidTr="004327FF">
        <w:trPr>
          <w:jc w:val="center"/>
        </w:trPr>
        <w:tc>
          <w:tcPr>
            <w:tcW w:w="5955" w:type="dxa"/>
            <w:tcBorders>
              <w:bottom w:val="single" w:sz="4" w:space="0" w:color="auto"/>
            </w:tcBorders>
          </w:tcPr>
          <w:p w14:paraId="6CC061DD" w14:textId="605597A1" w:rsidR="00344A98" w:rsidRPr="00251292" w:rsidRDefault="007E3BA4" w:rsidP="007E3BA4">
            <w:pPr>
              <w:rPr>
                <w:rFonts w:cs="Arial"/>
                <w:sz w:val="20"/>
                <w:szCs w:val="20"/>
              </w:rPr>
            </w:pPr>
            <w:r w:rsidRPr="00251292">
              <w:rPr>
                <w:rFonts w:cs="Arial"/>
                <w:sz w:val="20"/>
                <w:szCs w:val="20"/>
              </w:rPr>
              <w:t>Es e</w:t>
            </w:r>
            <w:r w:rsidR="00344A98" w:rsidRPr="00251292">
              <w:rPr>
                <w:rFonts w:cs="Arial"/>
                <w:sz w:val="20"/>
                <w:szCs w:val="20"/>
              </w:rPr>
              <w:t>rfolgt die elektronische Freigabe</w:t>
            </w:r>
            <w:r w:rsidRPr="00251292">
              <w:rPr>
                <w:rFonts w:cs="Arial"/>
                <w:sz w:val="20"/>
                <w:szCs w:val="20"/>
              </w:rPr>
              <w:t>.</w:t>
            </w:r>
          </w:p>
        </w:tc>
        <w:tc>
          <w:tcPr>
            <w:tcW w:w="4025" w:type="dxa"/>
            <w:tcBorders>
              <w:bottom w:val="single" w:sz="4" w:space="0" w:color="auto"/>
            </w:tcBorders>
          </w:tcPr>
          <w:p w14:paraId="346032F4" w14:textId="77777777" w:rsidR="00D522DB" w:rsidRPr="00251292" w:rsidRDefault="00C16B46" w:rsidP="00D522DB">
            <w:pPr>
              <w:rPr>
                <w:rFonts w:cs="Arial"/>
                <w:sz w:val="20"/>
                <w:szCs w:val="20"/>
              </w:rPr>
            </w:pPr>
            <w:sdt>
              <w:sdtPr>
                <w:rPr>
                  <w:rFonts w:cs="Arial"/>
                  <w:sz w:val="20"/>
                  <w:szCs w:val="20"/>
                </w:rPr>
                <w:id w:val="785618451"/>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48830881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2B773AD2" w14:textId="698F8CE9" w:rsidR="00344A98" w:rsidRPr="00251292" w:rsidRDefault="00C16B46" w:rsidP="00D522DB">
            <w:pPr>
              <w:rPr>
                <w:rFonts w:cs="Arial"/>
                <w:sz w:val="20"/>
                <w:szCs w:val="20"/>
              </w:rPr>
            </w:pPr>
            <w:sdt>
              <w:sdtPr>
                <w:rPr>
                  <w:rFonts w:cs="Arial"/>
                  <w:sz w:val="20"/>
                  <w:szCs w:val="20"/>
                </w:rPr>
                <w:id w:val="-5840590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29628419"/>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1818548C" w14:textId="77777777" w:rsidR="00344A98" w:rsidRPr="00251292" w:rsidRDefault="00344A98">
            <w:pPr>
              <w:rPr>
                <w:rFonts w:cs="Arial"/>
                <w:sz w:val="20"/>
                <w:szCs w:val="20"/>
              </w:rPr>
            </w:pPr>
          </w:p>
        </w:tc>
      </w:tr>
      <w:tr w:rsidR="00344A98" w:rsidRPr="00251292" w14:paraId="68C1A444" w14:textId="77777777" w:rsidTr="004327FF">
        <w:trPr>
          <w:jc w:val="center"/>
        </w:trPr>
        <w:tc>
          <w:tcPr>
            <w:tcW w:w="5955" w:type="dxa"/>
            <w:tcBorders>
              <w:bottom w:val="single" w:sz="4" w:space="0" w:color="auto"/>
            </w:tcBorders>
          </w:tcPr>
          <w:p w14:paraId="48AEA046" w14:textId="48851867" w:rsidR="00344A98" w:rsidRPr="00251292" w:rsidRDefault="007E3BA4" w:rsidP="00994670">
            <w:pPr>
              <w:rPr>
                <w:rFonts w:cs="Arial"/>
                <w:sz w:val="20"/>
                <w:szCs w:val="20"/>
              </w:rPr>
            </w:pPr>
            <w:r w:rsidRPr="00251292">
              <w:rPr>
                <w:rFonts w:cs="Arial"/>
                <w:sz w:val="20"/>
                <w:szCs w:val="20"/>
              </w:rPr>
              <w:t>Es b</w:t>
            </w:r>
            <w:r w:rsidR="00344A98" w:rsidRPr="00251292">
              <w:rPr>
                <w:rFonts w:cs="Arial"/>
                <w:sz w:val="20"/>
                <w:szCs w:val="20"/>
              </w:rPr>
              <w:t>estehen automatisierte Schnittstellen zu anderen Systemen</w:t>
            </w:r>
            <w:r w:rsidRPr="00251292">
              <w:rPr>
                <w:rFonts w:cs="Arial"/>
                <w:sz w:val="20"/>
                <w:szCs w:val="20"/>
              </w:rPr>
              <w:t>.</w:t>
            </w:r>
            <w:r w:rsidR="00344A98" w:rsidRPr="00251292">
              <w:rPr>
                <w:rFonts w:cs="Arial"/>
                <w:sz w:val="20"/>
                <w:szCs w:val="20"/>
              </w:rPr>
              <w:t xml:space="preserve"> </w:t>
            </w:r>
            <w:r w:rsidRPr="00251292">
              <w:rPr>
                <w:rFonts w:cs="Arial"/>
                <w:sz w:val="20"/>
                <w:szCs w:val="20"/>
              </w:rPr>
              <w:t>D</w:t>
            </w:r>
            <w:r w:rsidR="00344A98" w:rsidRPr="00251292">
              <w:rPr>
                <w:rFonts w:cs="Arial"/>
                <w:sz w:val="20"/>
                <w:szCs w:val="20"/>
              </w:rPr>
              <w:t xml:space="preserve">ie Informationen zur GCP-Datenfreigabe </w:t>
            </w:r>
            <w:r w:rsidRPr="00251292">
              <w:rPr>
                <w:rFonts w:cs="Arial"/>
                <w:sz w:val="20"/>
                <w:szCs w:val="20"/>
              </w:rPr>
              <w:t xml:space="preserve">werden </w:t>
            </w:r>
            <w:r w:rsidR="00344A98" w:rsidRPr="00251292">
              <w:rPr>
                <w:rFonts w:cs="Arial"/>
                <w:sz w:val="20"/>
                <w:szCs w:val="20"/>
              </w:rPr>
              <w:t>manuell weiterverarbeitet</w:t>
            </w:r>
            <w:r w:rsidRPr="00251292">
              <w:rPr>
                <w:rFonts w:cs="Arial"/>
                <w:sz w:val="20"/>
                <w:szCs w:val="20"/>
              </w:rPr>
              <w:t>.</w:t>
            </w:r>
          </w:p>
        </w:tc>
        <w:tc>
          <w:tcPr>
            <w:tcW w:w="4025" w:type="dxa"/>
            <w:tcBorders>
              <w:bottom w:val="single" w:sz="4" w:space="0" w:color="auto"/>
            </w:tcBorders>
          </w:tcPr>
          <w:p w14:paraId="743430B7" w14:textId="77777777" w:rsidR="00D522DB" w:rsidRPr="00251292" w:rsidRDefault="00C16B46" w:rsidP="00D522DB">
            <w:pPr>
              <w:rPr>
                <w:rFonts w:cs="Arial"/>
                <w:sz w:val="20"/>
                <w:szCs w:val="20"/>
              </w:rPr>
            </w:pPr>
            <w:sdt>
              <w:sdtPr>
                <w:rPr>
                  <w:rFonts w:cs="Arial"/>
                  <w:sz w:val="20"/>
                  <w:szCs w:val="20"/>
                </w:rPr>
                <w:id w:val="-204296746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729770647"/>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6E477D56" w14:textId="113DD4AB" w:rsidR="00344A98" w:rsidRPr="00251292" w:rsidRDefault="00C16B46" w:rsidP="00D522DB">
            <w:pPr>
              <w:rPr>
                <w:rFonts w:cs="Arial"/>
                <w:sz w:val="20"/>
                <w:szCs w:val="20"/>
              </w:rPr>
            </w:pPr>
            <w:sdt>
              <w:sdtPr>
                <w:rPr>
                  <w:rFonts w:cs="Arial"/>
                  <w:sz w:val="20"/>
                  <w:szCs w:val="20"/>
                </w:rPr>
                <w:id w:val="102606243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236515701"/>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47A03943" w14:textId="77777777" w:rsidR="00344A98" w:rsidRPr="00251292" w:rsidRDefault="00344A98">
            <w:pPr>
              <w:rPr>
                <w:rFonts w:cs="Arial"/>
                <w:sz w:val="20"/>
                <w:szCs w:val="20"/>
              </w:rPr>
            </w:pPr>
          </w:p>
        </w:tc>
      </w:tr>
      <w:tr w:rsidR="00344A98" w:rsidRPr="00251292" w14:paraId="00EB2CC6" w14:textId="77777777" w:rsidTr="004327FF">
        <w:trPr>
          <w:jc w:val="center"/>
        </w:trPr>
        <w:tc>
          <w:tcPr>
            <w:tcW w:w="5955" w:type="dxa"/>
            <w:tcBorders>
              <w:bottom w:val="single" w:sz="4" w:space="0" w:color="auto"/>
            </w:tcBorders>
          </w:tcPr>
          <w:p w14:paraId="1EC78350" w14:textId="762D42E6" w:rsidR="00344A98" w:rsidRPr="00251292" w:rsidRDefault="007E3BA4" w:rsidP="007E3BA4">
            <w:pPr>
              <w:rPr>
                <w:rFonts w:cs="Arial"/>
                <w:sz w:val="20"/>
                <w:szCs w:val="20"/>
              </w:rPr>
            </w:pPr>
            <w:r w:rsidRPr="00251292">
              <w:rPr>
                <w:rFonts w:cs="Arial"/>
                <w:sz w:val="20"/>
                <w:szCs w:val="20"/>
              </w:rPr>
              <w:t>I</w:t>
            </w:r>
            <w:r w:rsidR="00344A98" w:rsidRPr="00251292">
              <w:rPr>
                <w:rFonts w:cs="Arial"/>
                <w:sz w:val="20"/>
                <w:szCs w:val="20"/>
              </w:rPr>
              <w:t xml:space="preserve">m Rahmen des GCP-Datenfreigabeverfahrens </w:t>
            </w:r>
            <w:r w:rsidRPr="00251292">
              <w:rPr>
                <w:rFonts w:cs="Arial"/>
                <w:sz w:val="20"/>
                <w:szCs w:val="20"/>
              </w:rPr>
              <w:t xml:space="preserve">werden automatisierte Datenzusammenfassungen </w:t>
            </w:r>
            <w:r w:rsidR="00344A98" w:rsidRPr="00251292">
              <w:rPr>
                <w:rFonts w:cs="Arial"/>
                <w:sz w:val="20"/>
                <w:szCs w:val="20"/>
              </w:rPr>
              <w:t>verwendet</w:t>
            </w:r>
            <w:r w:rsidRPr="00251292">
              <w:rPr>
                <w:rFonts w:cs="Arial"/>
                <w:sz w:val="20"/>
                <w:szCs w:val="20"/>
              </w:rPr>
              <w:t>.</w:t>
            </w:r>
          </w:p>
        </w:tc>
        <w:tc>
          <w:tcPr>
            <w:tcW w:w="4025" w:type="dxa"/>
            <w:tcBorders>
              <w:bottom w:val="single" w:sz="4" w:space="0" w:color="auto"/>
            </w:tcBorders>
          </w:tcPr>
          <w:p w14:paraId="4D418741" w14:textId="77777777" w:rsidR="00D522DB" w:rsidRPr="00251292" w:rsidRDefault="00C16B46" w:rsidP="00D522DB">
            <w:pPr>
              <w:rPr>
                <w:rFonts w:cs="Arial"/>
                <w:sz w:val="20"/>
                <w:szCs w:val="20"/>
              </w:rPr>
            </w:pPr>
            <w:sdt>
              <w:sdtPr>
                <w:rPr>
                  <w:rFonts w:cs="Arial"/>
                  <w:sz w:val="20"/>
                  <w:szCs w:val="20"/>
                </w:rPr>
                <w:id w:val="405277421"/>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883590539"/>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67055E77" w14:textId="65EEB7F4" w:rsidR="00344A98" w:rsidRPr="00251292" w:rsidRDefault="00C16B46" w:rsidP="00D522DB">
            <w:pPr>
              <w:rPr>
                <w:rFonts w:cs="Arial"/>
                <w:sz w:val="20"/>
                <w:szCs w:val="20"/>
              </w:rPr>
            </w:pPr>
            <w:sdt>
              <w:sdtPr>
                <w:rPr>
                  <w:rFonts w:cs="Arial"/>
                  <w:sz w:val="20"/>
                  <w:szCs w:val="20"/>
                </w:rPr>
                <w:id w:val="-64103658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273010607"/>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5405E33B" w14:textId="77777777" w:rsidR="00344A98" w:rsidRPr="00251292" w:rsidRDefault="00344A98">
            <w:pPr>
              <w:rPr>
                <w:rFonts w:cs="Arial"/>
                <w:sz w:val="20"/>
                <w:szCs w:val="20"/>
              </w:rPr>
            </w:pPr>
          </w:p>
        </w:tc>
      </w:tr>
      <w:tr w:rsidR="00344A98" w:rsidRPr="00251292" w14:paraId="6C54A9A0" w14:textId="77777777" w:rsidTr="004327FF">
        <w:trPr>
          <w:jc w:val="center"/>
        </w:trPr>
        <w:tc>
          <w:tcPr>
            <w:tcW w:w="5955" w:type="dxa"/>
            <w:tcBorders>
              <w:bottom w:val="single" w:sz="4" w:space="0" w:color="auto"/>
            </w:tcBorders>
          </w:tcPr>
          <w:p w14:paraId="1A50FD14" w14:textId="2FA1303B" w:rsidR="00344A98" w:rsidRPr="00251292" w:rsidRDefault="00344A98">
            <w:pPr>
              <w:rPr>
                <w:rFonts w:cs="Arial"/>
                <w:sz w:val="20"/>
                <w:szCs w:val="20"/>
              </w:rPr>
            </w:pPr>
            <w:r w:rsidRPr="00251292">
              <w:rPr>
                <w:rFonts w:cs="Arial"/>
                <w:sz w:val="20"/>
                <w:szCs w:val="20"/>
              </w:rPr>
              <w:t xml:space="preserve">Änderungen an freigaberelevanten Daten </w:t>
            </w:r>
            <w:r w:rsidR="007E3BA4" w:rsidRPr="00251292">
              <w:rPr>
                <w:rFonts w:cs="Arial"/>
                <w:sz w:val="20"/>
                <w:szCs w:val="20"/>
              </w:rPr>
              <w:t xml:space="preserve">sind </w:t>
            </w:r>
            <w:r w:rsidRPr="00251292">
              <w:rPr>
                <w:rFonts w:cs="Arial"/>
                <w:sz w:val="20"/>
                <w:szCs w:val="20"/>
              </w:rPr>
              <w:t>für die freigeben</w:t>
            </w:r>
            <w:r w:rsidR="007E3BA4" w:rsidRPr="00251292">
              <w:rPr>
                <w:rFonts w:cs="Arial"/>
                <w:sz w:val="20"/>
                <w:szCs w:val="20"/>
              </w:rPr>
              <w:t>de Person erkennbar.</w:t>
            </w:r>
          </w:p>
        </w:tc>
        <w:tc>
          <w:tcPr>
            <w:tcW w:w="4025" w:type="dxa"/>
            <w:tcBorders>
              <w:bottom w:val="single" w:sz="4" w:space="0" w:color="auto"/>
            </w:tcBorders>
          </w:tcPr>
          <w:p w14:paraId="7D7EC3C1" w14:textId="77777777" w:rsidR="00D522DB" w:rsidRPr="00251292" w:rsidRDefault="00C16B46" w:rsidP="00D522DB">
            <w:pPr>
              <w:rPr>
                <w:rFonts w:cs="Arial"/>
                <w:sz w:val="20"/>
                <w:szCs w:val="20"/>
              </w:rPr>
            </w:pPr>
            <w:sdt>
              <w:sdtPr>
                <w:rPr>
                  <w:rFonts w:cs="Arial"/>
                  <w:sz w:val="20"/>
                  <w:szCs w:val="20"/>
                </w:rPr>
                <w:id w:val="606554940"/>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78117717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3009AF60" w14:textId="0328D12E" w:rsidR="00344A98" w:rsidRPr="00251292" w:rsidRDefault="00C16B46" w:rsidP="00D522DB">
            <w:pPr>
              <w:rPr>
                <w:rFonts w:cs="Arial"/>
                <w:sz w:val="20"/>
                <w:szCs w:val="20"/>
              </w:rPr>
            </w:pPr>
            <w:sdt>
              <w:sdtPr>
                <w:rPr>
                  <w:rFonts w:cs="Arial"/>
                  <w:sz w:val="20"/>
                  <w:szCs w:val="20"/>
                </w:rPr>
                <w:id w:val="13668692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636863660"/>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7E99C62D" w14:textId="77777777" w:rsidR="00344A98" w:rsidRPr="00251292" w:rsidRDefault="00344A98">
            <w:pPr>
              <w:rPr>
                <w:rFonts w:cs="Arial"/>
                <w:sz w:val="20"/>
                <w:szCs w:val="20"/>
              </w:rPr>
            </w:pPr>
          </w:p>
        </w:tc>
      </w:tr>
      <w:tr w:rsidR="00344A98" w:rsidRPr="00251292" w14:paraId="2C0C25C2" w14:textId="77777777" w:rsidTr="00D522DB">
        <w:trPr>
          <w:jc w:val="center"/>
        </w:trPr>
        <w:tc>
          <w:tcPr>
            <w:tcW w:w="5955" w:type="dxa"/>
            <w:tcBorders>
              <w:bottom w:val="single" w:sz="4" w:space="0" w:color="auto"/>
            </w:tcBorders>
          </w:tcPr>
          <w:p w14:paraId="7770A65C" w14:textId="4C92B754" w:rsidR="00344A98" w:rsidRPr="00251292" w:rsidRDefault="007E3BA4" w:rsidP="007E3BA4">
            <w:pPr>
              <w:rPr>
                <w:rFonts w:cs="Arial"/>
                <w:sz w:val="20"/>
                <w:szCs w:val="20"/>
              </w:rPr>
            </w:pPr>
            <w:r w:rsidRPr="00251292">
              <w:rPr>
                <w:rFonts w:cs="Arial"/>
                <w:sz w:val="20"/>
                <w:szCs w:val="20"/>
              </w:rPr>
              <w:t>D</w:t>
            </w:r>
            <w:r w:rsidR="00F86435" w:rsidRPr="00251292">
              <w:rPr>
                <w:rFonts w:cs="Arial"/>
                <w:sz w:val="20"/>
                <w:szCs w:val="20"/>
              </w:rPr>
              <w:t>ie freigebende Person</w:t>
            </w:r>
            <w:r w:rsidRPr="00251292">
              <w:rPr>
                <w:rFonts w:cs="Arial"/>
                <w:sz w:val="20"/>
                <w:szCs w:val="20"/>
              </w:rPr>
              <w:t xml:space="preserve"> hat vor der Frei</w:t>
            </w:r>
            <w:r w:rsidR="00F86435" w:rsidRPr="00251292">
              <w:rPr>
                <w:rFonts w:cs="Arial"/>
                <w:sz w:val="20"/>
                <w:szCs w:val="20"/>
              </w:rPr>
              <w:t>gabeentscheidung Zugriff auf alle relevanten Daten</w:t>
            </w:r>
            <w:r w:rsidRPr="00251292">
              <w:rPr>
                <w:rFonts w:cs="Arial"/>
                <w:sz w:val="20"/>
                <w:szCs w:val="20"/>
              </w:rPr>
              <w:t>.</w:t>
            </w:r>
          </w:p>
        </w:tc>
        <w:tc>
          <w:tcPr>
            <w:tcW w:w="4025" w:type="dxa"/>
            <w:tcBorders>
              <w:bottom w:val="single" w:sz="4" w:space="0" w:color="auto"/>
            </w:tcBorders>
          </w:tcPr>
          <w:p w14:paraId="5AF1FE99" w14:textId="77777777" w:rsidR="00D522DB" w:rsidRPr="00251292" w:rsidRDefault="00C16B46" w:rsidP="00D522DB">
            <w:pPr>
              <w:rPr>
                <w:rFonts w:cs="Arial"/>
                <w:sz w:val="20"/>
                <w:szCs w:val="20"/>
              </w:rPr>
            </w:pPr>
            <w:sdt>
              <w:sdtPr>
                <w:rPr>
                  <w:rFonts w:cs="Arial"/>
                  <w:sz w:val="20"/>
                  <w:szCs w:val="20"/>
                </w:rPr>
                <w:id w:val="-1613049677"/>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789502210"/>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37AB0B1D" w14:textId="10C11285" w:rsidR="00344A98" w:rsidRPr="00251292" w:rsidRDefault="00C16B46" w:rsidP="00D522DB">
            <w:pPr>
              <w:rPr>
                <w:rFonts w:cs="Arial"/>
                <w:sz w:val="20"/>
                <w:szCs w:val="20"/>
              </w:rPr>
            </w:pPr>
            <w:sdt>
              <w:sdtPr>
                <w:rPr>
                  <w:rFonts w:cs="Arial"/>
                  <w:sz w:val="20"/>
                  <w:szCs w:val="20"/>
                </w:rPr>
                <w:id w:val="93703633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09635277"/>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37D61C65" w14:textId="77777777" w:rsidR="00344A98" w:rsidRPr="00251292" w:rsidRDefault="00344A98">
            <w:pPr>
              <w:rPr>
                <w:rFonts w:cs="Arial"/>
                <w:sz w:val="20"/>
                <w:szCs w:val="20"/>
              </w:rPr>
            </w:pPr>
          </w:p>
        </w:tc>
      </w:tr>
      <w:tr w:rsidR="00D522DB" w:rsidRPr="00251292" w14:paraId="7630AF64" w14:textId="77777777" w:rsidTr="00D522DB">
        <w:trPr>
          <w:jc w:val="center"/>
        </w:trPr>
        <w:tc>
          <w:tcPr>
            <w:tcW w:w="14005" w:type="dxa"/>
            <w:gridSpan w:val="3"/>
            <w:tcBorders>
              <w:left w:val="nil"/>
              <w:bottom w:val="single" w:sz="4" w:space="0" w:color="auto"/>
              <w:right w:val="nil"/>
            </w:tcBorders>
          </w:tcPr>
          <w:p w14:paraId="63315257" w14:textId="77777777" w:rsidR="00D522DB" w:rsidRPr="00251292" w:rsidRDefault="00D522DB">
            <w:pPr>
              <w:rPr>
                <w:rFonts w:cs="Arial"/>
                <w:sz w:val="4"/>
                <w:szCs w:val="4"/>
              </w:rPr>
            </w:pPr>
          </w:p>
        </w:tc>
      </w:tr>
      <w:tr w:rsidR="00344A98" w:rsidRPr="00251292" w14:paraId="13D18A66" w14:textId="77777777" w:rsidTr="00D522DB">
        <w:trPr>
          <w:jc w:val="center"/>
        </w:trPr>
        <w:tc>
          <w:tcPr>
            <w:tcW w:w="5955" w:type="dxa"/>
            <w:tcBorders>
              <w:bottom w:val="single" w:sz="4" w:space="0" w:color="auto"/>
            </w:tcBorders>
            <w:shd w:val="clear" w:color="auto" w:fill="D9D9D9" w:themeFill="background1" w:themeFillShade="D9"/>
          </w:tcPr>
          <w:p w14:paraId="4F900519" w14:textId="273A480A" w:rsidR="00344A98" w:rsidRPr="00251292" w:rsidRDefault="00AC5487">
            <w:pPr>
              <w:rPr>
                <w:rFonts w:cs="Arial"/>
                <w:b/>
                <w:sz w:val="20"/>
                <w:szCs w:val="20"/>
              </w:rPr>
            </w:pPr>
            <w:r w:rsidRPr="00251292">
              <w:rPr>
                <w:rFonts w:cs="Arial"/>
                <w:b/>
                <w:sz w:val="20"/>
                <w:szCs w:val="20"/>
              </w:rPr>
              <w:t>10.</w:t>
            </w:r>
            <w:r w:rsidR="00D522DB" w:rsidRPr="00251292">
              <w:rPr>
                <w:rFonts w:cs="Arial"/>
                <w:b/>
                <w:sz w:val="20"/>
                <w:szCs w:val="20"/>
              </w:rPr>
              <w:t>5 Datenabgleich (</w:t>
            </w:r>
            <w:r w:rsidR="007F61B2" w:rsidRPr="00251292">
              <w:rPr>
                <w:rFonts w:cs="Arial"/>
                <w:b/>
                <w:sz w:val="20"/>
                <w:szCs w:val="20"/>
              </w:rPr>
              <w:t>z. B.</w:t>
            </w:r>
            <w:r w:rsidR="00D522DB" w:rsidRPr="00251292">
              <w:rPr>
                <w:rFonts w:cs="Arial"/>
                <w:b/>
                <w:sz w:val="20"/>
                <w:szCs w:val="20"/>
              </w:rPr>
              <w:t xml:space="preserve"> Labordaten, </w:t>
            </w:r>
            <w:proofErr w:type="spellStart"/>
            <w:r w:rsidR="00D522DB" w:rsidRPr="00251292">
              <w:rPr>
                <w:rFonts w:cs="Arial"/>
                <w:b/>
                <w:sz w:val="20"/>
                <w:szCs w:val="20"/>
              </w:rPr>
              <w:t>Pharmakovigilanz</w:t>
            </w:r>
            <w:proofErr w:type="spellEnd"/>
            <w:r w:rsidR="00D522DB" w:rsidRPr="00251292">
              <w:rPr>
                <w:rFonts w:cs="Arial"/>
                <w:b/>
                <w:sz w:val="20"/>
                <w:szCs w:val="20"/>
              </w:rPr>
              <w:t>)</w:t>
            </w:r>
          </w:p>
        </w:tc>
        <w:tc>
          <w:tcPr>
            <w:tcW w:w="4025" w:type="dxa"/>
            <w:tcBorders>
              <w:bottom w:val="single" w:sz="4" w:space="0" w:color="auto"/>
            </w:tcBorders>
            <w:shd w:val="clear" w:color="auto" w:fill="D9D9D9" w:themeFill="background1" w:themeFillShade="D9"/>
          </w:tcPr>
          <w:p w14:paraId="63207828" w14:textId="62BF4649" w:rsidR="00344A98" w:rsidRPr="00251292" w:rsidRDefault="00C16B46" w:rsidP="004327FF">
            <w:pPr>
              <w:rPr>
                <w:rFonts w:cs="Arial"/>
                <w:sz w:val="20"/>
                <w:szCs w:val="20"/>
              </w:rPr>
            </w:pPr>
            <w:sdt>
              <w:sdtPr>
                <w:rPr>
                  <w:rFonts w:cs="Arial"/>
                  <w:sz w:val="20"/>
                  <w:szCs w:val="20"/>
                </w:rPr>
                <w:id w:val="1083185264"/>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011295182"/>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6FAE7BD5" w14:textId="77777777" w:rsidR="00344A98" w:rsidRPr="00251292" w:rsidRDefault="00344A98">
            <w:pPr>
              <w:rPr>
                <w:rFonts w:cs="Arial"/>
                <w:sz w:val="20"/>
                <w:szCs w:val="20"/>
              </w:rPr>
            </w:pPr>
          </w:p>
        </w:tc>
      </w:tr>
      <w:tr w:rsidR="00D522DB" w:rsidRPr="00251292" w14:paraId="64831EA9" w14:textId="77777777" w:rsidTr="00D522DB">
        <w:trPr>
          <w:jc w:val="center"/>
        </w:trPr>
        <w:tc>
          <w:tcPr>
            <w:tcW w:w="14005" w:type="dxa"/>
            <w:gridSpan w:val="3"/>
            <w:tcBorders>
              <w:left w:val="nil"/>
              <w:bottom w:val="single" w:sz="4" w:space="0" w:color="auto"/>
              <w:right w:val="nil"/>
            </w:tcBorders>
          </w:tcPr>
          <w:p w14:paraId="00DAC9FA" w14:textId="77777777" w:rsidR="00D522DB" w:rsidRPr="00251292" w:rsidRDefault="00D522DB">
            <w:pPr>
              <w:rPr>
                <w:rFonts w:cs="Arial"/>
                <w:sz w:val="4"/>
                <w:szCs w:val="4"/>
              </w:rPr>
            </w:pPr>
          </w:p>
        </w:tc>
      </w:tr>
      <w:tr w:rsidR="00344A98" w:rsidRPr="00251292" w14:paraId="0DF515CC" w14:textId="77777777" w:rsidTr="00D522DB">
        <w:trPr>
          <w:jc w:val="center"/>
        </w:trPr>
        <w:tc>
          <w:tcPr>
            <w:tcW w:w="5955" w:type="dxa"/>
            <w:tcBorders>
              <w:bottom w:val="single" w:sz="4" w:space="0" w:color="auto"/>
            </w:tcBorders>
            <w:shd w:val="clear" w:color="auto" w:fill="D9D9D9" w:themeFill="background1" w:themeFillShade="D9"/>
          </w:tcPr>
          <w:p w14:paraId="41D8F09B" w14:textId="1FBE428A" w:rsidR="00344A98" w:rsidRPr="00251292" w:rsidRDefault="00D522DB">
            <w:pPr>
              <w:rPr>
                <w:rFonts w:cs="Arial"/>
                <w:b/>
                <w:sz w:val="20"/>
                <w:szCs w:val="20"/>
              </w:rPr>
            </w:pPr>
            <w:r w:rsidRPr="00251292">
              <w:rPr>
                <w:rFonts w:cs="Arial"/>
                <w:b/>
                <w:sz w:val="20"/>
                <w:szCs w:val="20"/>
              </w:rPr>
              <w:t>10.6 Datenbankschluss</w:t>
            </w:r>
          </w:p>
        </w:tc>
        <w:tc>
          <w:tcPr>
            <w:tcW w:w="4025" w:type="dxa"/>
            <w:tcBorders>
              <w:bottom w:val="single" w:sz="4" w:space="0" w:color="auto"/>
            </w:tcBorders>
            <w:shd w:val="clear" w:color="auto" w:fill="D9D9D9" w:themeFill="background1" w:themeFillShade="D9"/>
          </w:tcPr>
          <w:p w14:paraId="3A933038" w14:textId="091C9496" w:rsidR="00344A98" w:rsidRPr="00251292" w:rsidRDefault="00C16B46" w:rsidP="004327FF">
            <w:pPr>
              <w:rPr>
                <w:rFonts w:cs="Arial"/>
                <w:sz w:val="20"/>
                <w:szCs w:val="20"/>
              </w:rPr>
            </w:pPr>
            <w:sdt>
              <w:sdtPr>
                <w:rPr>
                  <w:rFonts w:cs="Arial"/>
                  <w:sz w:val="20"/>
                  <w:szCs w:val="20"/>
                </w:rPr>
                <w:id w:val="948057049"/>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548185440"/>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3BAD99E1" w14:textId="77777777" w:rsidR="00344A98" w:rsidRPr="00251292" w:rsidRDefault="00344A98">
            <w:pPr>
              <w:rPr>
                <w:rFonts w:cs="Arial"/>
                <w:sz w:val="20"/>
                <w:szCs w:val="20"/>
              </w:rPr>
            </w:pPr>
          </w:p>
        </w:tc>
      </w:tr>
      <w:tr w:rsidR="00344A98" w:rsidRPr="00251292" w14:paraId="5AAC5F0F" w14:textId="77777777" w:rsidTr="00D522DB">
        <w:trPr>
          <w:jc w:val="center"/>
        </w:trPr>
        <w:tc>
          <w:tcPr>
            <w:tcW w:w="5955" w:type="dxa"/>
            <w:tcBorders>
              <w:bottom w:val="single" w:sz="4" w:space="0" w:color="auto"/>
            </w:tcBorders>
          </w:tcPr>
          <w:p w14:paraId="0206AC7C" w14:textId="2B83F3F9" w:rsidR="00344A98" w:rsidRPr="00251292" w:rsidRDefault="00D522DB">
            <w:pPr>
              <w:rPr>
                <w:rFonts w:cs="Arial"/>
                <w:sz w:val="20"/>
                <w:szCs w:val="20"/>
              </w:rPr>
            </w:pPr>
            <w:r w:rsidRPr="00251292">
              <w:rPr>
                <w:rFonts w:cs="Arial"/>
                <w:sz w:val="20"/>
                <w:szCs w:val="20"/>
              </w:rPr>
              <w:t>Die Verantwortlichkeiten für die Erstellung des Abschlussberichtes sind geregelt.</w:t>
            </w:r>
          </w:p>
        </w:tc>
        <w:tc>
          <w:tcPr>
            <w:tcW w:w="4025" w:type="dxa"/>
            <w:tcBorders>
              <w:bottom w:val="single" w:sz="4" w:space="0" w:color="auto"/>
            </w:tcBorders>
          </w:tcPr>
          <w:p w14:paraId="4CC4D904" w14:textId="77777777" w:rsidR="00D522DB" w:rsidRPr="00251292" w:rsidRDefault="00C16B46" w:rsidP="00D522DB">
            <w:pPr>
              <w:rPr>
                <w:rFonts w:cs="Arial"/>
                <w:sz w:val="20"/>
                <w:szCs w:val="20"/>
              </w:rPr>
            </w:pPr>
            <w:sdt>
              <w:sdtPr>
                <w:rPr>
                  <w:rFonts w:cs="Arial"/>
                  <w:sz w:val="20"/>
                  <w:szCs w:val="20"/>
                </w:rPr>
                <w:id w:val="-6534537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586295509"/>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5513CCC4" w14:textId="36C64EE3" w:rsidR="00344A98" w:rsidRPr="00251292" w:rsidRDefault="00C16B46" w:rsidP="00D522DB">
            <w:pPr>
              <w:rPr>
                <w:rFonts w:cs="Arial"/>
                <w:sz w:val="20"/>
                <w:szCs w:val="20"/>
              </w:rPr>
            </w:pPr>
            <w:sdt>
              <w:sdtPr>
                <w:rPr>
                  <w:rFonts w:cs="Arial"/>
                  <w:sz w:val="20"/>
                  <w:szCs w:val="20"/>
                </w:rPr>
                <w:id w:val="-207049493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93694832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73A34C20" w14:textId="77777777" w:rsidR="00344A98" w:rsidRPr="00251292" w:rsidRDefault="00344A98">
            <w:pPr>
              <w:rPr>
                <w:rFonts w:cs="Arial"/>
                <w:sz w:val="20"/>
                <w:szCs w:val="20"/>
              </w:rPr>
            </w:pPr>
          </w:p>
        </w:tc>
      </w:tr>
      <w:tr w:rsidR="00D522DB" w:rsidRPr="00251292" w14:paraId="1FBD22E8" w14:textId="77777777" w:rsidTr="00D522DB">
        <w:trPr>
          <w:jc w:val="center"/>
        </w:trPr>
        <w:tc>
          <w:tcPr>
            <w:tcW w:w="14005" w:type="dxa"/>
            <w:gridSpan w:val="3"/>
            <w:tcBorders>
              <w:left w:val="nil"/>
              <w:bottom w:val="single" w:sz="4" w:space="0" w:color="auto"/>
              <w:right w:val="nil"/>
            </w:tcBorders>
          </w:tcPr>
          <w:p w14:paraId="30509DA9" w14:textId="77777777" w:rsidR="00D522DB" w:rsidRPr="00251292" w:rsidRDefault="00D522DB">
            <w:pPr>
              <w:rPr>
                <w:rFonts w:cs="Arial"/>
                <w:sz w:val="4"/>
                <w:szCs w:val="4"/>
              </w:rPr>
            </w:pPr>
          </w:p>
        </w:tc>
      </w:tr>
      <w:tr w:rsidR="00344A98" w:rsidRPr="00251292" w14:paraId="66C01F52" w14:textId="77777777" w:rsidTr="00D522DB">
        <w:trPr>
          <w:jc w:val="center"/>
        </w:trPr>
        <w:tc>
          <w:tcPr>
            <w:tcW w:w="5955" w:type="dxa"/>
            <w:tcBorders>
              <w:bottom w:val="single" w:sz="4" w:space="0" w:color="auto"/>
            </w:tcBorders>
            <w:shd w:val="clear" w:color="auto" w:fill="D9D9D9" w:themeFill="background1" w:themeFillShade="D9"/>
          </w:tcPr>
          <w:p w14:paraId="45F9457F" w14:textId="38099FD6" w:rsidR="00344A98" w:rsidRPr="00251292" w:rsidRDefault="00D522DB">
            <w:pPr>
              <w:rPr>
                <w:rFonts w:cs="Arial"/>
                <w:b/>
                <w:sz w:val="20"/>
                <w:szCs w:val="20"/>
              </w:rPr>
            </w:pPr>
            <w:r w:rsidRPr="00251292">
              <w:rPr>
                <w:rFonts w:cs="Arial"/>
                <w:b/>
                <w:sz w:val="20"/>
                <w:szCs w:val="20"/>
              </w:rPr>
              <w:lastRenderedPageBreak/>
              <w:t xml:space="preserve">10.7 </w:t>
            </w:r>
            <w:proofErr w:type="spellStart"/>
            <w:r w:rsidRPr="00251292">
              <w:rPr>
                <w:rFonts w:cs="Arial"/>
                <w:b/>
                <w:sz w:val="20"/>
                <w:szCs w:val="20"/>
              </w:rPr>
              <w:t>Entblindung</w:t>
            </w:r>
            <w:proofErr w:type="spellEnd"/>
          </w:p>
        </w:tc>
        <w:tc>
          <w:tcPr>
            <w:tcW w:w="4025" w:type="dxa"/>
            <w:tcBorders>
              <w:bottom w:val="single" w:sz="4" w:space="0" w:color="auto"/>
            </w:tcBorders>
            <w:shd w:val="clear" w:color="auto" w:fill="D9D9D9" w:themeFill="background1" w:themeFillShade="D9"/>
          </w:tcPr>
          <w:p w14:paraId="06EBF9B9" w14:textId="4D59566E" w:rsidR="00344A98" w:rsidRPr="00251292" w:rsidRDefault="00C16B46" w:rsidP="004327FF">
            <w:pPr>
              <w:rPr>
                <w:rFonts w:cs="Arial"/>
                <w:sz w:val="20"/>
                <w:szCs w:val="20"/>
              </w:rPr>
            </w:pPr>
            <w:sdt>
              <w:sdtPr>
                <w:rPr>
                  <w:rFonts w:cs="Arial"/>
                  <w:sz w:val="20"/>
                  <w:szCs w:val="20"/>
                </w:rPr>
                <w:id w:val="973788166"/>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1716395623"/>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25D7E6DB" w14:textId="77777777" w:rsidR="00344A98" w:rsidRPr="00251292" w:rsidRDefault="00344A98">
            <w:pPr>
              <w:rPr>
                <w:rFonts w:cs="Arial"/>
                <w:sz w:val="20"/>
                <w:szCs w:val="20"/>
              </w:rPr>
            </w:pPr>
          </w:p>
        </w:tc>
      </w:tr>
      <w:tr w:rsidR="00344A98" w:rsidRPr="00251292" w14:paraId="7D7CED9B" w14:textId="77777777" w:rsidTr="004327FF">
        <w:trPr>
          <w:jc w:val="center"/>
        </w:trPr>
        <w:tc>
          <w:tcPr>
            <w:tcW w:w="14005" w:type="dxa"/>
            <w:gridSpan w:val="3"/>
            <w:tcBorders>
              <w:left w:val="nil"/>
              <w:right w:val="nil"/>
            </w:tcBorders>
          </w:tcPr>
          <w:p w14:paraId="5195DE45" w14:textId="77777777" w:rsidR="00344A98" w:rsidRPr="00251292" w:rsidRDefault="00344A98">
            <w:pPr>
              <w:rPr>
                <w:rFonts w:cs="Arial"/>
                <w:sz w:val="4"/>
                <w:szCs w:val="4"/>
              </w:rPr>
            </w:pPr>
          </w:p>
        </w:tc>
      </w:tr>
      <w:tr w:rsidR="00344A98" w:rsidRPr="00251292" w14:paraId="17B4D73D" w14:textId="77777777" w:rsidTr="004327FF">
        <w:trPr>
          <w:jc w:val="center"/>
        </w:trPr>
        <w:tc>
          <w:tcPr>
            <w:tcW w:w="5955" w:type="dxa"/>
            <w:shd w:val="clear" w:color="auto" w:fill="D9D9D9" w:themeFill="background1" w:themeFillShade="D9"/>
          </w:tcPr>
          <w:p w14:paraId="63B9A0BF" w14:textId="3CB44CC5" w:rsidR="00344A98" w:rsidRPr="00251292" w:rsidRDefault="00344A98">
            <w:pPr>
              <w:rPr>
                <w:rFonts w:cs="Arial"/>
                <w:b/>
                <w:sz w:val="20"/>
                <w:szCs w:val="20"/>
              </w:rPr>
            </w:pPr>
            <w:r w:rsidRPr="00251292">
              <w:rPr>
                <w:rFonts w:cs="Arial"/>
                <w:b/>
                <w:sz w:val="20"/>
                <w:szCs w:val="20"/>
              </w:rPr>
              <w:t>10.8 Sonstiges (bitte angeben)</w:t>
            </w:r>
          </w:p>
        </w:tc>
        <w:tc>
          <w:tcPr>
            <w:tcW w:w="4025" w:type="dxa"/>
            <w:shd w:val="clear" w:color="auto" w:fill="D9D9D9" w:themeFill="background1" w:themeFillShade="D9"/>
          </w:tcPr>
          <w:p w14:paraId="6358ADE7" w14:textId="77777777" w:rsidR="00344A98" w:rsidRPr="00251292" w:rsidRDefault="00344A98" w:rsidP="009D690E">
            <w:pPr>
              <w:rPr>
                <w:rFonts w:cs="Arial"/>
                <w:sz w:val="20"/>
                <w:szCs w:val="20"/>
              </w:rPr>
            </w:pPr>
          </w:p>
        </w:tc>
        <w:tc>
          <w:tcPr>
            <w:tcW w:w="4025" w:type="dxa"/>
            <w:shd w:val="clear" w:color="auto" w:fill="D9D9D9" w:themeFill="background1" w:themeFillShade="D9"/>
          </w:tcPr>
          <w:p w14:paraId="5C14740C" w14:textId="15BB1D17" w:rsidR="00344A98" w:rsidRPr="00251292" w:rsidRDefault="00C16B46" w:rsidP="00D6499C">
            <w:pPr>
              <w:jc w:val="right"/>
              <w:rPr>
                <w:rFonts w:cs="Arial"/>
                <w:sz w:val="20"/>
                <w:szCs w:val="20"/>
              </w:rPr>
            </w:pPr>
            <w:sdt>
              <w:sdtPr>
                <w:rPr>
                  <w:rFonts w:cs="Arial"/>
                  <w:sz w:val="20"/>
                  <w:szCs w:val="20"/>
                </w:rPr>
                <w:id w:val="-1190757271"/>
                <w14:checkbox>
                  <w14:checked w14:val="0"/>
                  <w14:checkedState w14:val="2612" w14:font="MS Gothic"/>
                  <w14:uncheckedState w14:val="2610" w14:font="MS Gothic"/>
                </w14:checkbox>
              </w:sdtPr>
              <w:sdtEndPr/>
              <w:sdtContent>
                <w:r w:rsidR="00D6499C" w:rsidRPr="00251292">
                  <w:rPr>
                    <w:rFonts w:ascii="MS Gothic" w:eastAsia="MS Gothic" w:hAnsi="MS Gothic" w:cs="MS Gothic" w:hint="eastAsia"/>
                    <w:sz w:val="20"/>
                    <w:szCs w:val="20"/>
                  </w:rPr>
                  <w:t>☐</w:t>
                </w:r>
              </w:sdtContent>
            </w:sdt>
            <w:r w:rsidR="00D6499C" w:rsidRPr="00251292">
              <w:rPr>
                <w:rFonts w:cs="Arial"/>
                <w:sz w:val="20"/>
                <w:szCs w:val="20"/>
              </w:rPr>
              <w:t xml:space="preserve"> entfällt</w:t>
            </w:r>
          </w:p>
        </w:tc>
      </w:tr>
      <w:tr w:rsidR="00344A98" w:rsidRPr="00251292" w14:paraId="4002BFBC" w14:textId="77777777" w:rsidTr="004327FF">
        <w:trPr>
          <w:jc w:val="center"/>
        </w:trPr>
        <w:tc>
          <w:tcPr>
            <w:tcW w:w="5955" w:type="dxa"/>
            <w:tcBorders>
              <w:bottom w:val="single" w:sz="4" w:space="0" w:color="auto"/>
            </w:tcBorders>
          </w:tcPr>
          <w:p w14:paraId="63A03D29" w14:textId="77777777" w:rsidR="00344A98" w:rsidRPr="00251292" w:rsidRDefault="00344A98">
            <w:pPr>
              <w:rPr>
                <w:rFonts w:cs="Arial"/>
                <w:sz w:val="20"/>
                <w:szCs w:val="20"/>
              </w:rPr>
            </w:pPr>
          </w:p>
        </w:tc>
        <w:tc>
          <w:tcPr>
            <w:tcW w:w="4025" w:type="dxa"/>
            <w:tcBorders>
              <w:bottom w:val="single" w:sz="4" w:space="0" w:color="auto"/>
            </w:tcBorders>
          </w:tcPr>
          <w:p w14:paraId="155749D4" w14:textId="77777777" w:rsidR="00344A98" w:rsidRPr="00251292" w:rsidRDefault="00344A98" w:rsidP="009D690E">
            <w:pPr>
              <w:rPr>
                <w:rFonts w:cs="Arial"/>
                <w:sz w:val="20"/>
                <w:szCs w:val="20"/>
              </w:rPr>
            </w:pPr>
          </w:p>
        </w:tc>
        <w:tc>
          <w:tcPr>
            <w:tcW w:w="4025" w:type="dxa"/>
            <w:tcBorders>
              <w:bottom w:val="single" w:sz="4" w:space="0" w:color="auto"/>
            </w:tcBorders>
          </w:tcPr>
          <w:p w14:paraId="50B80E20" w14:textId="77777777" w:rsidR="00344A98" w:rsidRPr="00251292" w:rsidRDefault="00344A98">
            <w:pPr>
              <w:rPr>
                <w:rFonts w:cs="Arial"/>
                <w:sz w:val="20"/>
                <w:szCs w:val="20"/>
              </w:rPr>
            </w:pPr>
          </w:p>
        </w:tc>
      </w:tr>
      <w:tr w:rsidR="00344A98" w:rsidRPr="00251292" w14:paraId="7689DFCE" w14:textId="77777777" w:rsidTr="004327FF">
        <w:trPr>
          <w:jc w:val="center"/>
        </w:trPr>
        <w:tc>
          <w:tcPr>
            <w:tcW w:w="14005" w:type="dxa"/>
            <w:gridSpan w:val="3"/>
            <w:tcBorders>
              <w:left w:val="nil"/>
              <w:right w:val="nil"/>
            </w:tcBorders>
          </w:tcPr>
          <w:p w14:paraId="061F36E7" w14:textId="77777777" w:rsidR="00344A98" w:rsidRPr="00251292" w:rsidRDefault="00344A98">
            <w:pPr>
              <w:rPr>
                <w:rFonts w:cs="Arial"/>
                <w:sz w:val="4"/>
                <w:szCs w:val="4"/>
              </w:rPr>
            </w:pPr>
          </w:p>
        </w:tc>
      </w:tr>
      <w:tr w:rsidR="00344A98" w:rsidRPr="00251292" w14:paraId="2D51E4FF" w14:textId="77777777" w:rsidTr="00092828">
        <w:trPr>
          <w:jc w:val="center"/>
        </w:trPr>
        <w:tc>
          <w:tcPr>
            <w:tcW w:w="14005" w:type="dxa"/>
            <w:gridSpan w:val="3"/>
            <w:shd w:val="clear" w:color="auto" w:fill="BFBFBF" w:themeFill="background1" w:themeFillShade="BF"/>
          </w:tcPr>
          <w:p w14:paraId="628F44DE" w14:textId="534FBBF1" w:rsidR="00344A98" w:rsidRPr="00251292" w:rsidRDefault="00344A98">
            <w:pPr>
              <w:rPr>
                <w:rFonts w:cs="Arial"/>
                <w:b/>
                <w:sz w:val="20"/>
                <w:szCs w:val="20"/>
              </w:rPr>
            </w:pPr>
            <w:r w:rsidRPr="00251292">
              <w:rPr>
                <w:rFonts w:cs="Arial"/>
                <w:b/>
                <w:sz w:val="20"/>
                <w:szCs w:val="20"/>
              </w:rPr>
              <w:t>12 Monitoring</w:t>
            </w:r>
          </w:p>
        </w:tc>
      </w:tr>
      <w:tr w:rsidR="00344A98" w:rsidRPr="00251292" w14:paraId="4A1D1CB3" w14:textId="77777777" w:rsidTr="00092828">
        <w:trPr>
          <w:jc w:val="center"/>
        </w:trPr>
        <w:tc>
          <w:tcPr>
            <w:tcW w:w="5955" w:type="dxa"/>
            <w:shd w:val="clear" w:color="auto" w:fill="D9D9D9" w:themeFill="background1" w:themeFillShade="D9"/>
          </w:tcPr>
          <w:p w14:paraId="466A1DE9" w14:textId="47A41A75" w:rsidR="00344A98" w:rsidRPr="00251292" w:rsidRDefault="00344A98">
            <w:pPr>
              <w:rPr>
                <w:rFonts w:cs="Arial"/>
                <w:b/>
                <w:sz w:val="20"/>
                <w:szCs w:val="20"/>
              </w:rPr>
            </w:pPr>
            <w:r w:rsidRPr="00251292">
              <w:rPr>
                <w:rFonts w:cs="Arial"/>
                <w:b/>
                <w:sz w:val="20"/>
                <w:szCs w:val="20"/>
              </w:rPr>
              <w:t xml:space="preserve">12.1 Compliance mit dem </w:t>
            </w:r>
            <w:proofErr w:type="spellStart"/>
            <w:r w:rsidRPr="00251292">
              <w:rPr>
                <w:rFonts w:cs="Arial"/>
                <w:b/>
                <w:sz w:val="20"/>
                <w:szCs w:val="20"/>
              </w:rPr>
              <w:t>Monitoringplan</w:t>
            </w:r>
            <w:proofErr w:type="spellEnd"/>
            <w:r w:rsidRPr="00251292">
              <w:rPr>
                <w:rFonts w:cs="Arial"/>
                <w:b/>
                <w:sz w:val="20"/>
                <w:szCs w:val="20"/>
              </w:rPr>
              <w:t>/Vorschriften</w:t>
            </w:r>
          </w:p>
        </w:tc>
        <w:tc>
          <w:tcPr>
            <w:tcW w:w="4025" w:type="dxa"/>
            <w:shd w:val="clear" w:color="auto" w:fill="D9D9D9" w:themeFill="background1" w:themeFillShade="D9"/>
          </w:tcPr>
          <w:p w14:paraId="700A4B28" w14:textId="2BC3005B" w:rsidR="00344A98" w:rsidRPr="00251292" w:rsidRDefault="00344A98"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5F243BA" w14:textId="77777777" w:rsidR="00344A98" w:rsidRPr="00251292" w:rsidRDefault="00344A98">
            <w:pPr>
              <w:rPr>
                <w:rFonts w:cs="Arial"/>
                <w:sz w:val="20"/>
                <w:szCs w:val="20"/>
              </w:rPr>
            </w:pPr>
          </w:p>
        </w:tc>
      </w:tr>
      <w:tr w:rsidR="00344A98" w:rsidRPr="00251292" w14:paraId="1BBE9DE0" w14:textId="77777777" w:rsidTr="00494216">
        <w:trPr>
          <w:jc w:val="center"/>
        </w:trPr>
        <w:tc>
          <w:tcPr>
            <w:tcW w:w="5955" w:type="dxa"/>
          </w:tcPr>
          <w:p w14:paraId="3A95E41E" w14:textId="6DC00517" w:rsidR="00344A98" w:rsidRPr="00251292" w:rsidRDefault="00344A98">
            <w:pPr>
              <w:rPr>
                <w:rFonts w:cs="Arial"/>
                <w:sz w:val="20"/>
                <w:szCs w:val="20"/>
              </w:rPr>
            </w:pPr>
            <w:r w:rsidRPr="00251292">
              <w:rPr>
                <w:rFonts w:cs="Arial"/>
                <w:sz w:val="20"/>
                <w:szCs w:val="20"/>
              </w:rPr>
              <w:t xml:space="preserve">Die Dokumentation über die Tätigkeit </w:t>
            </w:r>
            <w:r w:rsidR="00D522DB" w:rsidRPr="00251292">
              <w:rPr>
                <w:rFonts w:cs="Arial"/>
                <w:sz w:val="20"/>
                <w:szCs w:val="20"/>
              </w:rPr>
              <w:t xml:space="preserve">und die Korrespondenz </w:t>
            </w:r>
            <w:r w:rsidRPr="00251292">
              <w:rPr>
                <w:rFonts w:cs="Arial"/>
                <w:sz w:val="20"/>
                <w:szCs w:val="20"/>
              </w:rPr>
              <w:t>des Monitors ist vorhanden.</w:t>
            </w:r>
          </w:p>
        </w:tc>
        <w:tc>
          <w:tcPr>
            <w:tcW w:w="4025" w:type="dxa"/>
          </w:tcPr>
          <w:p w14:paraId="1FC7925F" w14:textId="77777777" w:rsidR="00344A98" w:rsidRPr="00251292" w:rsidRDefault="00C16B46" w:rsidP="00092828">
            <w:pPr>
              <w:rPr>
                <w:rFonts w:cs="Arial"/>
                <w:sz w:val="20"/>
                <w:szCs w:val="20"/>
              </w:rPr>
            </w:pPr>
            <w:sdt>
              <w:sdtPr>
                <w:rPr>
                  <w:rFonts w:cs="Arial"/>
                  <w:sz w:val="20"/>
                  <w:szCs w:val="20"/>
                </w:rPr>
                <w:id w:val="-64096151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35378075"/>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235D20AD" w14:textId="4647060D" w:rsidR="00344A98" w:rsidRPr="00251292" w:rsidRDefault="00C16B46" w:rsidP="00092828">
            <w:pPr>
              <w:rPr>
                <w:rFonts w:cs="Arial"/>
                <w:sz w:val="20"/>
                <w:szCs w:val="20"/>
              </w:rPr>
            </w:pPr>
            <w:sdt>
              <w:sdtPr>
                <w:rPr>
                  <w:rFonts w:cs="Arial"/>
                  <w:sz w:val="20"/>
                  <w:szCs w:val="20"/>
                </w:rPr>
                <w:id w:val="-22953962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825787331"/>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Pr>
          <w:p w14:paraId="46BB5527" w14:textId="77777777" w:rsidR="00344A98" w:rsidRPr="00251292" w:rsidRDefault="00344A98">
            <w:pPr>
              <w:rPr>
                <w:rFonts w:cs="Arial"/>
                <w:sz w:val="20"/>
                <w:szCs w:val="20"/>
              </w:rPr>
            </w:pPr>
          </w:p>
        </w:tc>
      </w:tr>
      <w:tr w:rsidR="00344A98" w:rsidRPr="00251292" w14:paraId="24FF5B36" w14:textId="77777777" w:rsidTr="00494216">
        <w:trPr>
          <w:jc w:val="center"/>
        </w:trPr>
        <w:tc>
          <w:tcPr>
            <w:tcW w:w="5955" w:type="dxa"/>
          </w:tcPr>
          <w:p w14:paraId="5CC28687" w14:textId="4EDB77C4" w:rsidR="00344A98" w:rsidRPr="00251292" w:rsidRDefault="00344A98">
            <w:pPr>
              <w:rPr>
                <w:rFonts w:cs="Arial"/>
                <w:sz w:val="20"/>
                <w:szCs w:val="20"/>
              </w:rPr>
            </w:pPr>
            <w:r w:rsidRPr="00251292">
              <w:rPr>
                <w:rFonts w:cs="Arial"/>
                <w:sz w:val="20"/>
                <w:szCs w:val="20"/>
              </w:rPr>
              <w:t xml:space="preserve">Der Monitor war vor Beginn der klinischen Prüfung beim </w:t>
            </w:r>
            <w:proofErr w:type="spellStart"/>
            <w:r w:rsidRPr="00251292">
              <w:rPr>
                <w:rFonts w:cs="Arial"/>
                <w:sz w:val="20"/>
                <w:szCs w:val="20"/>
              </w:rPr>
              <w:t>Prüfarzt</w:t>
            </w:r>
            <w:proofErr w:type="spellEnd"/>
            <w:r w:rsidRPr="00251292">
              <w:rPr>
                <w:rFonts w:cs="Arial"/>
                <w:sz w:val="20"/>
                <w:szCs w:val="20"/>
              </w:rPr>
              <w:t xml:space="preserve">. </w:t>
            </w:r>
            <w:r w:rsidRPr="00251292">
              <w:rPr>
                <w:rFonts w:cs="Arial"/>
                <w:i/>
                <w:sz w:val="16"/>
                <w:szCs w:val="16"/>
              </w:rPr>
              <w:t>(ICH-GCP 5.18.3)</w:t>
            </w:r>
          </w:p>
        </w:tc>
        <w:tc>
          <w:tcPr>
            <w:tcW w:w="4025" w:type="dxa"/>
          </w:tcPr>
          <w:p w14:paraId="7F8DF497" w14:textId="77777777" w:rsidR="00344A98" w:rsidRPr="00251292" w:rsidRDefault="00C16B46" w:rsidP="00092828">
            <w:pPr>
              <w:rPr>
                <w:rFonts w:cs="Arial"/>
                <w:sz w:val="20"/>
                <w:szCs w:val="20"/>
              </w:rPr>
            </w:pPr>
            <w:sdt>
              <w:sdtPr>
                <w:rPr>
                  <w:rFonts w:cs="Arial"/>
                  <w:sz w:val="20"/>
                  <w:szCs w:val="20"/>
                </w:rPr>
                <w:id w:val="1918060230"/>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615099866"/>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2DAFBE2A" w14:textId="03ED5000" w:rsidR="00344A98" w:rsidRPr="00251292" w:rsidRDefault="00C16B46" w:rsidP="00092828">
            <w:pPr>
              <w:rPr>
                <w:rFonts w:cs="Arial"/>
                <w:sz w:val="20"/>
                <w:szCs w:val="20"/>
              </w:rPr>
            </w:pPr>
            <w:sdt>
              <w:sdtPr>
                <w:rPr>
                  <w:rFonts w:cs="Arial"/>
                  <w:sz w:val="20"/>
                  <w:szCs w:val="20"/>
                </w:rPr>
                <w:id w:val="81746189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007058403"/>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Pr>
          <w:p w14:paraId="4A1F11EC" w14:textId="77777777" w:rsidR="00344A98" w:rsidRPr="00251292" w:rsidRDefault="00344A98">
            <w:pPr>
              <w:rPr>
                <w:rFonts w:cs="Arial"/>
                <w:sz w:val="20"/>
                <w:szCs w:val="20"/>
              </w:rPr>
            </w:pPr>
          </w:p>
        </w:tc>
      </w:tr>
      <w:tr w:rsidR="00D522DB" w:rsidRPr="00251292" w14:paraId="7E529CFD" w14:textId="77777777" w:rsidTr="00092828">
        <w:trPr>
          <w:jc w:val="center"/>
        </w:trPr>
        <w:tc>
          <w:tcPr>
            <w:tcW w:w="5955" w:type="dxa"/>
            <w:tcBorders>
              <w:bottom w:val="single" w:sz="4" w:space="0" w:color="auto"/>
            </w:tcBorders>
          </w:tcPr>
          <w:p w14:paraId="62F7BA64" w14:textId="5E577399" w:rsidR="00D522DB" w:rsidRPr="00251292" w:rsidRDefault="00D522DB">
            <w:pPr>
              <w:rPr>
                <w:rFonts w:cs="Arial"/>
                <w:sz w:val="20"/>
                <w:szCs w:val="20"/>
              </w:rPr>
            </w:pPr>
            <w:r w:rsidRPr="00251292">
              <w:rPr>
                <w:rFonts w:cs="Arial"/>
                <w:sz w:val="20"/>
                <w:szCs w:val="20"/>
              </w:rPr>
              <w:t>Die Verantwortlichkeiten für die Durchführung des Monitorings sind geregelt.</w:t>
            </w:r>
          </w:p>
        </w:tc>
        <w:tc>
          <w:tcPr>
            <w:tcW w:w="4025" w:type="dxa"/>
            <w:tcBorders>
              <w:bottom w:val="single" w:sz="4" w:space="0" w:color="auto"/>
            </w:tcBorders>
          </w:tcPr>
          <w:p w14:paraId="1F967836" w14:textId="77777777" w:rsidR="00D522DB" w:rsidRPr="00251292" w:rsidRDefault="00C16B46" w:rsidP="00092828">
            <w:pPr>
              <w:rPr>
                <w:rFonts w:cs="Arial"/>
                <w:sz w:val="20"/>
                <w:szCs w:val="20"/>
              </w:rPr>
            </w:pPr>
            <w:sdt>
              <w:sdtPr>
                <w:rPr>
                  <w:rFonts w:cs="Arial"/>
                  <w:sz w:val="20"/>
                  <w:szCs w:val="20"/>
                </w:rPr>
                <w:id w:val="-2075813649"/>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ja</w:t>
            </w:r>
            <w:r w:rsidR="00D522DB" w:rsidRPr="00251292">
              <w:rPr>
                <w:rFonts w:cs="Arial"/>
                <w:sz w:val="20"/>
                <w:szCs w:val="20"/>
              </w:rPr>
              <w:tab/>
            </w:r>
            <w:r w:rsidR="00D522DB" w:rsidRPr="00251292">
              <w:rPr>
                <w:rFonts w:cs="Arial"/>
                <w:sz w:val="20"/>
                <w:szCs w:val="20"/>
              </w:rPr>
              <w:tab/>
            </w:r>
            <w:r w:rsidR="00D522DB" w:rsidRPr="00251292">
              <w:rPr>
                <w:rFonts w:cs="Arial"/>
                <w:sz w:val="20"/>
                <w:szCs w:val="20"/>
              </w:rPr>
              <w:tab/>
            </w:r>
            <w:sdt>
              <w:sdtPr>
                <w:rPr>
                  <w:rFonts w:cs="Arial"/>
                  <w:sz w:val="20"/>
                  <w:szCs w:val="20"/>
                </w:rPr>
                <w:id w:val="184289291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nein</w:t>
            </w:r>
          </w:p>
          <w:p w14:paraId="54B67D60" w14:textId="6A8E6A5C" w:rsidR="00D522DB" w:rsidRPr="00251292" w:rsidRDefault="00C16B46" w:rsidP="00092828">
            <w:pPr>
              <w:rPr>
                <w:rFonts w:cs="Arial"/>
                <w:sz w:val="20"/>
                <w:szCs w:val="20"/>
              </w:rPr>
            </w:pPr>
            <w:sdt>
              <w:sdtPr>
                <w:rPr>
                  <w:rFonts w:cs="Arial"/>
                  <w:sz w:val="20"/>
                  <w:szCs w:val="20"/>
                </w:rPr>
                <w:id w:val="-1648276925"/>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inspiziert</w:t>
            </w:r>
            <w:r w:rsidR="00D522DB" w:rsidRPr="00251292">
              <w:rPr>
                <w:rFonts w:cs="Arial"/>
                <w:sz w:val="20"/>
                <w:szCs w:val="20"/>
              </w:rPr>
              <w:tab/>
            </w:r>
            <w:sdt>
              <w:sdtPr>
                <w:rPr>
                  <w:rFonts w:cs="Arial"/>
                  <w:sz w:val="20"/>
                  <w:szCs w:val="20"/>
                </w:rPr>
                <w:id w:val="980891538"/>
                <w14:checkbox>
                  <w14:checked w14:val="0"/>
                  <w14:checkedState w14:val="2612" w14:font="MS Gothic"/>
                  <w14:uncheckedState w14:val="2610" w14:font="MS Gothic"/>
                </w14:checkbox>
              </w:sdtPr>
              <w:sdtEndPr/>
              <w:sdtContent>
                <w:r w:rsidR="00D522DB" w:rsidRPr="00251292">
                  <w:rPr>
                    <w:rFonts w:ascii="MS Gothic" w:eastAsia="MS Gothic" w:hAnsi="MS Gothic" w:cs="MS Gothic" w:hint="eastAsia"/>
                    <w:sz w:val="20"/>
                    <w:szCs w:val="20"/>
                  </w:rPr>
                  <w:t>☐</w:t>
                </w:r>
              </w:sdtContent>
            </w:sdt>
            <w:r w:rsidR="00D522DB" w:rsidRPr="00251292">
              <w:rPr>
                <w:rFonts w:cs="Arial"/>
                <w:sz w:val="20"/>
                <w:szCs w:val="20"/>
              </w:rPr>
              <w:t xml:space="preserve"> nicht zutreffend</w:t>
            </w:r>
          </w:p>
        </w:tc>
        <w:tc>
          <w:tcPr>
            <w:tcW w:w="4025" w:type="dxa"/>
            <w:tcBorders>
              <w:bottom w:val="single" w:sz="4" w:space="0" w:color="auto"/>
            </w:tcBorders>
          </w:tcPr>
          <w:p w14:paraId="77F49DB2" w14:textId="77777777" w:rsidR="00D522DB" w:rsidRPr="00251292" w:rsidRDefault="00D522DB">
            <w:pPr>
              <w:rPr>
                <w:rFonts w:cs="Arial"/>
                <w:sz w:val="20"/>
                <w:szCs w:val="20"/>
              </w:rPr>
            </w:pPr>
          </w:p>
        </w:tc>
      </w:tr>
      <w:tr w:rsidR="00D522DB" w:rsidRPr="00251292" w14:paraId="707DE113" w14:textId="77777777" w:rsidTr="00092828">
        <w:trPr>
          <w:jc w:val="center"/>
        </w:trPr>
        <w:tc>
          <w:tcPr>
            <w:tcW w:w="5955" w:type="dxa"/>
            <w:tcBorders>
              <w:bottom w:val="single" w:sz="4" w:space="0" w:color="auto"/>
            </w:tcBorders>
          </w:tcPr>
          <w:p w14:paraId="0B79E683" w14:textId="5BFA8B93" w:rsidR="00D522DB" w:rsidRPr="00251292" w:rsidRDefault="00D522DB">
            <w:pPr>
              <w:rPr>
                <w:rFonts w:cs="Arial"/>
                <w:sz w:val="20"/>
                <w:szCs w:val="20"/>
              </w:rPr>
            </w:pPr>
            <w:r w:rsidRPr="00251292">
              <w:rPr>
                <w:rFonts w:cs="Arial"/>
                <w:sz w:val="20"/>
                <w:szCs w:val="20"/>
              </w:rPr>
              <w:t>Das Monitoring wird ganz oder teilweise an externe Personen/Firmen übertragen.</w:t>
            </w:r>
          </w:p>
        </w:tc>
        <w:tc>
          <w:tcPr>
            <w:tcW w:w="4025" w:type="dxa"/>
            <w:tcBorders>
              <w:bottom w:val="single" w:sz="4" w:space="0" w:color="auto"/>
            </w:tcBorders>
          </w:tcPr>
          <w:p w14:paraId="17885B11" w14:textId="77777777" w:rsidR="00502A73" w:rsidRPr="00251292" w:rsidRDefault="00C16B46" w:rsidP="00502A73">
            <w:pPr>
              <w:rPr>
                <w:rFonts w:cs="Arial"/>
                <w:sz w:val="20"/>
                <w:szCs w:val="20"/>
              </w:rPr>
            </w:pPr>
            <w:sdt>
              <w:sdtPr>
                <w:rPr>
                  <w:rFonts w:cs="Arial"/>
                  <w:sz w:val="20"/>
                  <w:szCs w:val="20"/>
                </w:rPr>
                <w:id w:val="375514877"/>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ja</w:t>
            </w:r>
            <w:r w:rsidR="00502A73" w:rsidRPr="00251292">
              <w:rPr>
                <w:rFonts w:cs="Arial"/>
                <w:sz w:val="20"/>
                <w:szCs w:val="20"/>
              </w:rPr>
              <w:tab/>
            </w:r>
            <w:r w:rsidR="00502A73" w:rsidRPr="00251292">
              <w:rPr>
                <w:rFonts w:cs="Arial"/>
                <w:sz w:val="20"/>
                <w:szCs w:val="20"/>
              </w:rPr>
              <w:tab/>
            </w:r>
            <w:r w:rsidR="00502A73" w:rsidRPr="00251292">
              <w:rPr>
                <w:rFonts w:cs="Arial"/>
                <w:sz w:val="20"/>
                <w:szCs w:val="20"/>
              </w:rPr>
              <w:tab/>
            </w:r>
            <w:sdt>
              <w:sdtPr>
                <w:rPr>
                  <w:rFonts w:cs="Arial"/>
                  <w:sz w:val="20"/>
                  <w:szCs w:val="20"/>
                </w:rPr>
                <w:id w:val="-697701001"/>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nein</w:t>
            </w:r>
          </w:p>
          <w:p w14:paraId="5E8CDCFF" w14:textId="651A4AC1" w:rsidR="00D522DB" w:rsidRPr="00251292" w:rsidRDefault="00C16B46" w:rsidP="00502A73">
            <w:pPr>
              <w:rPr>
                <w:rFonts w:cs="Arial"/>
                <w:sz w:val="20"/>
                <w:szCs w:val="20"/>
              </w:rPr>
            </w:pPr>
            <w:sdt>
              <w:sdtPr>
                <w:rPr>
                  <w:rFonts w:cs="Arial"/>
                  <w:sz w:val="20"/>
                  <w:szCs w:val="20"/>
                </w:rPr>
                <w:id w:val="1400097547"/>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inspiziert</w:t>
            </w:r>
            <w:r w:rsidR="00502A73" w:rsidRPr="00251292">
              <w:rPr>
                <w:rFonts w:cs="Arial"/>
                <w:sz w:val="20"/>
                <w:szCs w:val="20"/>
              </w:rPr>
              <w:tab/>
            </w:r>
            <w:sdt>
              <w:sdtPr>
                <w:rPr>
                  <w:rFonts w:cs="Arial"/>
                  <w:sz w:val="20"/>
                  <w:szCs w:val="20"/>
                </w:rPr>
                <w:id w:val="-1040431520"/>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zutreffend</w:t>
            </w:r>
          </w:p>
        </w:tc>
        <w:tc>
          <w:tcPr>
            <w:tcW w:w="4025" w:type="dxa"/>
            <w:tcBorders>
              <w:bottom w:val="single" w:sz="4" w:space="0" w:color="auto"/>
            </w:tcBorders>
          </w:tcPr>
          <w:p w14:paraId="5D06FF52" w14:textId="77777777" w:rsidR="00D522DB" w:rsidRPr="00251292" w:rsidRDefault="00D522DB">
            <w:pPr>
              <w:rPr>
                <w:rFonts w:cs="Arial"/>
                <w:sz w:val="20"/>
                <w:szCs w:val="20"/>
              </w:rPr>
            </w:pPr>
          </w:p>
        </w:tc>
      </w:tr>
      <w:tr w:rsidR="00D522DB" w:rsidRPr="00251292" w14:paraId="6EB2492D" w14:textId="77777777" w:rsidTr="00092828">
        <w:trPr>
          <w:jc w:val="center"/>
        </w:trPr>
        <w:tc>
          <w:tcPr>
            <w:tcW w:w="5955" w:type="dxa"/>
            <w:tcBorders>
              <w:bottom w:val="single" w:sz="4" w:space="0" w:color="auto"/>
            </w:tcBorders>
          </w:tcPr>
          <w:p w14:paraId="1AE9A9E3" w14:textId="35C95BD2" w:rsidR="00D522DB" w:rsidRPr="00251292" w:rsidRDefault="00D522DB">
            <w:pPr>
              <w:rPr>
                <w:rFonts w:cs="Arial"/>
                <w:sz w:val="20"/>
                <w:szCs w:val="20"/>
              </w:rPr>
            </w:pPr>
            <w:r w:rsidRPr="00251292">
              <w:rPr>
                <w:rFonts w:cs="Arial"/>
                <w:sz w:val="20"/>
                <w:szCs w:val="20"/>
              </w:rPr>
              <w:t>Es liegen entsprechende Verträge vor.</w:t>
            </w:r>
          </w:p>
        </w:tc>
        <w:tc>
          <w:tcPr>
            <w:tcW w:w="4025" w:type="dxa"/>
            <w:tcBorders>
              <w:bottom w:val="single" w:sz="4" w:space="0" w:color="auto"/>
            </w:tcBorders>
          </w:tcPr>
          <w:p w14:paraId="5DB7C563" w14:textId="77777777" w:rsidR="00502A73" w:rsidRPr="00251292" w:rsidRDefault="00C16B46" w:rsidP="00502A73">
            <w:pPr>
              <w:rPr>
                <w:rFonts w:cs="Arial"/>
                <w:sz w:val="20"/>
                <w:szCs w:val="20"/>
              </w:rPr>
            </w:pPr>
            <w:sdt>
              <w:sdtPr>
                <w:rPr>
                  <w:rFonts w:cs="Arial"/>
                  <w:sz w:val="20"/>
                  <w:szCs w:val="20"/>
                </w:rPr>
                <w:id w:val="2036620721"/>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ja</w:t>
            </w:r>
            <w:r w:rsidR="00502A73" w:rsidRPr="00251292">
              <w:rPr>
                <w:rFonts w:cs="Arial"/>
                <w:sz w:val="20"/>
                <w:szCs w:val="20"/>
              </w:rPr>
              <w:tab/>
            </w:r>
            <w:r w:rsidR="00502A73" w:rsidRPr="00251292">
              <w:rPr>
                <w:rFonts w:cs="Arial"/>
                <w:sz w:val="20"/>
                <w:szCs w:val="20"/>
              </w:rPr>
              <w:tab/>
            </w:r>
            <w:r w:rsidR="00502A73" w:rsidRPr="00251292">
              <w:rPr>
                <w:rFonts w:cs="Arial"/>
                <w:sz w:val="20"/>
                <w:szCs w:val="20"/>
              </w:rPr>
              <w:tab/>
            </w:r>
            <w:sdt>
              <w:sdtPr>
                <w:rPr>
                  <w:rFonts w:cs="Arial"/>
                  <w:sz w:val="20"/>
                  <w:szCs w:val="20"/>
                </w:rPr>
                <w:id w:val="-1299222449"/>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nein</w:t>
            </w:r>
          </w:p>
          <w:p w14:paraId="1127251C" w14:textId="6E1C4E37" w:rsidR="00D522DB" w:rsidRPr="00251292" w:rsidRDefault="00C16B46" w:rsidP="00502A73">
            <w:pPr>
              <w:rPr>
                <w:rFonts w:cs="Arial"/>
                <w:sz w:val="20"/>
                <w:szCs w:val="20"/>
              </w:rPr>
            </w:pPr>
            <w:sdt>
              <w:sdtPr>
                <w:rPr>
                  <w:rFonts w:cs="Arial"/>
                  <w:sz w:val="20"/>
                  <w:szCs w:val="20"/>
                </w:rPr>
                <w:id w:val="-529877072"/>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inspiziert</w:t>
            </w:r>
            <w:r w:rsidR="00502A73" w:rsidRPr="00251292">
              <w:rPr>
                <w:rFonts w:cs="Arial"/>
                <w:sz w:val="20"/>
                <w:szCs w:val="20"/>
              </w:rPr>
              <w:tab/>
            </w:r>
            <w:sdt>
              <w:sdtPr>
                <w:rPr>
                  <w:rFonts w:cs="Arial"/>
                  <w:sz w:val="20"/>
                  <w:szCs w:val="20"/>
                </w:rPr>
                <w:id w:val="761112652"/>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zutreffend</w:t>
            </w:r>
          </w:p>
        </w:tc>
        <w:tc>
          <w:tcPr>
            <w:tcW w:w="4025" w:type="dxa"/>
            <w:tcBorders>
              <w:bottom w:val="single" w:sz="4" w:space="0" w:color="auto"/>
            </w:tcBorders>
          </w:tcPr>
          <w:p w14:paraId="25C76D21" w14:textId="77777777" w:rsidR="00D522DB" w:rsidRPr="00251292" w:rsidRDefault="00D522DB">
            <w:pPr>
              <w:rPr>
                <w:rFonts w:cs="Arial"/>
                <w:sz w:val="20"/>
                <w:szCs w:val="20"/>
              </w:rPr>
            </w:pPr>
          </w:p>
        </w:tc>
      </w:tr>
      <w:tr w:rsidR="00D522DB" w:rsidRPr="00251292" w14:paraId="0112AEF5" w14:textId="77777777" w:rsidTr="00092828">
        <w:trPr>
          <w:jc w:val="center"/>
        </w:trPr>
        <w:tc>
          <w:tcPr>
            <w:tcW w:w="5955" w:type="dxa"/>
            <w:tcBorders>
              <w:bottom w:val="single" w:sz="4" w:space="0" w:color="auto"/>
            </w:tcBorders>
          </w:tcPr>
          <w:p w14:paraId="1B290336" w14:textId="08D463D4" w:rsidR="00D522DB" w:rsidRPr="00251292" w:rsidRDefault="00D522DB">
            <w:pPr>
              <w:rPr>
                <w:rFonts w:cs="Arial"/>
                <w:sz w:val="20"/>
                <w:szCs w:val="20"/>
              </w:rPr>
            </w:pPr>
            <w:r w:rsidRPr="00251292">
              <w:rPr>
                <w:rFonts w:cs="Arial"/>
                <w:sz w:val="20"/>
                <w:szCs w:val="20"/>
              </w:rPr>
              <w:t xml:space="preserve">Es liegen entsprechende Nachweise über die Qualifikation der Monitore vor. </w:t>
            </w:r>
            <w:r w:rsidRPr="00251292">
              <w:rPr>
                <w:rFonts w:cs="Arial"/>
                <w:i/>
                <w:sz w:val="16"/>
                <w:szCs w:val="16"/>
              </w:rPr>
              <w:t>(ICH-GCP 5.18.2.b)</w:t>
            </w:r>
          </w:p>
        </w:tc>
        <w:tc>
          <w:tcPr>
            <w:tcW w:w="4025" w:type="dxa"/>
            <w:tcBorders>
              <w:bottom w:val="single" w:sz="4" w:space="0" w:color="auto"/>
            </w:tcBorders>
          </w:tcPr>
          <w:p w14:paraId="5E1EC6A7" w14:textId="77777777" w:rsidR="00502A73" w:rsidRPr="00251292" w:rsidRDefault="00C16B46" w:rsidP="00502A73">
            <w:pPr>
              <w:rPr>
                <w:rFonts w:cs="Arial"/>
                <w:sz w:val="20"/>
                <w:szCs w:val="20"/>
              </w:rPr>
            </w:pPr>
            <w:sdt>
              <w:sdtPr>
                <w:rPr>
                  <w:rFonts w:cs="Arial"/>
                  <w:sz w:val="20"/>
                  <w:szCs w:val="20"/>
                </w:rPr>
                <w:id w:val="-1646116462"/>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ja</w:t>
            </w:r>
            <w:r w:rsidR="00502A73" w:rsidRPr="00251292">
              <w:rPr>
                <w:rFonts w:cs="Arial"/>
                <w:sz w:val="20"/>
                <w:szCs w:val="20"/>
              </w:rPr>
              <w:tab/>
            </w:r>
            <w:r w:rsidR="00502A73" w:rsidRPr="00251292">
              <w:rPr>
                <w:rFonts w:cs="Arial"/>
                <w:sz w:val="20"/>
                <w:szCs w:val="20"/>
              </w:rPr>
              <w:tab/>
            </w:r>
            <w:r w:rsidR="00502A73" w:rsidRPr="00251292">
              <w:rPr>
                <w:rFonts w:cs="Arial"/>
                <w:sz w:val="20"/>
                <w:szCs w:val="20"/>
              </w:rPr>
              <w:tab/>
            </w:r>
            <w:sdt>
              <w:sdtPr>
                <w:rPr>
                  <w:rFonts w:cs="Arial"/>
                  <w:sz w:val="20"/>
                  <w:szCs w:val="20"/>
                </w:rPr>
                <w:id w:val="-553154071"/>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nein</w:t>
            </w:r>
          </w:p>
          <w:p w14:paraId="0F6CE29F" w14:textId="5DB7CE22" w:rsidR="00D522DB" w:rsidRPr="00251292" w:rsidRDefault="00C16B46" w:rsidP="00502A73">
            <w:pPr>
              <w:rPr>
                <w:rFonts w:cs="Arial"/>
                <w:sz w:val="20"/>
                <w:szCs w:val="20"/>
              </w:rPr>
            </w:pPr>
            <w:sdt>
              <w:sdtPr>
                <w:rPr>
                  <w:rFonts w:cs="Arial"/>
                  <w:sz w:val="20"/>
                  <w:szCs w:val="20"/>
                </w:rPr>
                <w:id w:val="332960977"/>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inspiziert</w:t>
            </w:r>
            <w:r w:rsidR="00502A73" w:rsidRPr="00251292">
              <w:rPr>
                <w:rFonts w:cs="Arial"/>
                <w:sz w:val="20"/>
                <w:szCs w:val="20"/>
              </w:rPr>
              <w:tab/>
            </w:r>
            <w:sdt>
              <w:sdtPr>
                <w:rPr>
                  <w:rFonts w:cs="Arial"/>
                  <w:sz w:val="20"/>
                  <w:szCs w:val="20"/>
                </w:rPr>
                <w:id w:val="1673923298"/>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zutreffend</w:t>
            </w:r>
          </w:p>
        </w:tc>
        <w:tc>
          <w:tcPr>
            <w:tcW w:w="4025" w:type="dxa"/>
            <w:tcBorders>
              <w:bottom w:val="single" w:sz="4" w:space="0" w:color="auto"/>
            </w:tcBorders>
          </w:tcPr>
          <w:p w14:paraId="5F3EA37C" w14:textId="77777777" w:rsidR="00D522DB" w:rsidRPr="00251292" w:rsidRDefault="00D522DB">
            <w:pPr>
              <w:rPr>
                <w:rFonts w:cs="Arial"/>
                <w:sz w:val="20"/>
                <w:szCs w:val="20"/>
              </w:rPr>
            </w:pPr>
          </w:p>
        </w:tc>
      </w:tr>
      <w:tr w:rsidR="00D522DB" w:rsidRPr="00251292" w14:paraId="4FBAED54" w14:textId="77777777" w:rsidTr="00092828">
        <w:trPr>
          <w:jc w:val="center"/>
        </w:trPr>
        <w:tc>
          <w:tcPr>
            <w:tcW w:w="5955" w:type="dxa"/>
            <w:tcBorders>
              <w:bottom w:val="single" w:sz="4" w:space="0" w:color="auto"/>
            </w:tcBorders>
          </w:tcPr>
          <w:p w14:paraId="19D8899D" w14:textId="57067C01" w:rsidR="00D522DB" w:rsidRPr="00251292" w:rsidRDefault="00D522DB">
            <w:pPr>
              <w:rPr>
                <w:rFonts w:cs="Arial"/>
                <w:sz w:val="20"/>
                <w:szCs w:val="20"/>
              </w:rPr>
            </w:pPr>
            <w:r w:rsidRPr="00251292">
              <w:rPr>
                <w:rFonts w:cs="Arial"/>
                <w:sz w:val="20"/>
                <w:szCs w:val="20"/>
              </w:rPr>
              <w:t xml:space="preserve">Für diese Studie gibt es einen </w:t>
            </w:r>
            <w:proofErr w:type="spellStart"/>
            <w:r w:rsidRPr="00251292">
              <w:rPr>
                <w:rFonts w:cs="Arial"/>
                <w:sz w:val="20"/>
                <w:szCs w:val="20"/>
              </w:rPr>
              <w:t>Monitoringplan</w:t>
            </w:r>
            <w:proofErr w:type="spellEnd"/>
            <w:r w:rsidRPr="00251292">
              <w:rPr>
                <w:rFonts w:cs="Arial"/>
                <w:sz w:val="20"/>
                <w:szCs w:val="20"/>
              </w:rPr>
              <w:t xml:space="preserve">. </w:t>
            </w:r>
            <w:r w:rsidRPr="00251292">
              <w:rPr>
                <w:rFonts w:cs="Arial"/>
                <w:i/>
                <w:sz w:val="16"/>
                <w:szCs w:val="16"/>
              </w:rPr>
              <w:t>(ICH-GCP 5.18.3)</w:t>
            </w:r>
          </w:p>
        </w:tc>
        <w:tc>
          <w:tcPr>
            <w:tcW w:w="4025" w:type="dxa"/>
            <w:tcBorders>
              <w:bottom w:val="single" w:sz="4" w:space="0" w:color="auto"/>
            </w:tcBorders>
          </w:tcPr>
          <w:p w14:paraId="0BE24ACD" w14:textId="77777777" w:rsidR="00502A73" w:rsidRPr="00251292" w:rsidRDefault="00C16B46" w:rsidP="00502A73">
            <w:pPr>
              <w:rPr>
                <w:rFonts w:cs="Arial"/>
                <w:sz w:val="20"/>
                <w:szCs w:val="20"/>
              </w:rPr>
            </w:pPr>
            <w:sdt>
              <w:sdtPr>
                <w:rPr>
                  <w:rFonts w:cs="Arial"/>
                  <w:sz w:val="20"/>
                  <w:szCs w:val="20"/>
                </w:rPr>
                <w:id w:val="-556390285"/>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ja</w:t>
            </w:r>
            <w:r w:rsidR="00502A73" w:rsidRPr="00251292">
              <w:rPr>
                <w:rFonts w:cs="Arial"/>
                <w:sz w:val="20"/>
                <w:szCs w:val="20"/>
              </w:rPr>
              <w:tab/>
            </w:r>
            <w:r w:rsidR="00502A73" w:rsidRPr="00251292">
              <w:rPr>
                <w:rFonts w:cs="Arial"/>
                <w:sz w:val="20"/>
                <w:szCs w:val="20"/>
              </w:rPr>
              <w:tab/>
            </w:r>
            <w:r w:rsidR="00502A73" w:rsidRPr="00251292">
              <w:rPr>
                <w:rFonts w:cs="Arial"/>
                <w:sz w:val="20"/>
                <w:szCs w:val="20"/>
              </w:rPr>
              <w:tab/>
            </w:r>
            <w:sdt>
              <w:sdtPr>
                <w:rPr>
                  <w:rFonts w:cs="Arial"/>
                  <w:sz w:val="20"/>
                  <w:szCs w:val="20"/>
                </w:rPr>
                <w:id w:val="25456427"/>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nein</w:t>
            </w:r>
          </w:p>
          <w:p w14:paraId="23240AC1" w14:textId="035C5E96" w:rsidR="00D522DB" w:rsidRPr="00251292" w:rsidRDefault="00C16B46" w:rsidP="00502A73">
            <w:pPr>
              <w:rPr>
                <w:rFonts w:cs="Arial"/>
                <w:sz w:val="20"/>
                <w:szCs w:val="20"/>
              </w:rPr>
            </w:pPr>
            <w:sdt>
              <w:sdtPr>
                <w:rPr>
                  <w:rFonts w:cs="Arial"/>
                  <w:sz w:val="20"/>
                  <w:szCs w:val="20"/>
                </w:rPr>
                <w:id w:val="554977635"/>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inspiziert</w:t>
            </w:r>
            <w:r w:rsidR="00502A73" w:rsidRPr="00251292">
              <w:rPr>
                <w:rFonts w:cs="Arial"/>
                <w:sz w:val="20"/>
                <w:szCs w:val="20"/>
              </w:rPr>
              <w:tab/>
            </w:r>
            <w:sdt>
              <w:sdtPr>
                <w:rPr>
                  <w:rFonts w:cs="Arial"/>
                  <w:sz w:val="20"/>
                  <w:szCs w:val="20"/>
                </w:rPr>
                <w:id w:val="-1068574545"/>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zutreffend</w:t>
            </w:r>
          </w:p>
        </w:tc>
        <w:tc>
          <w:tcPr>
            <w:tcW w:w="4025" w:type="dxa"/>
            <w:tcBorders>
              <w:bottom w:val="single" w:sz="4" w:space="0" w:color="auto"/>
            </w:tcBorders>
          </w:tcPr>
          <w:p w14:paraId="38BD42DD" w14:textId="77777777" w:rsidR="00D522DB" w:rsidRPr="00251292" w:rsidRDefault="00D522DB">
            <w:pPr>
              <w:rPr>
                <w:rFonts w:cs="Arial"/>
                <w:sz w:val="20"/>
                <w:szCs w:val="20"/>
              </w:rPr>
            </w:pPr>
          </w:p>
        </w:tc>
      </w:tr>
      <w:tr w:rsidR="00D522DB" w:rsidRPr="00251292" w14:paraId="734A2CD2" w14:textId="77777777" w:rsidTr="00092828">
        <w:trPr>
          <w:jc w:val="center"/>
        </w:trPr>
        <w:tc>
          <w:tcPr>
            <w:tcW w:w="5955" w:type="dxa"/>
            <w:tcBorders>
              <w:bottom w:val="single" w:sz="4" w:space="0" w:color="auto"/>
            </w:tcBorders>
          </w:tcPr>
          <w:p w14:paraId="7F4CC01B" w14:textId="27B2EE17" w:rsidR="00D522DB" w:rsidRPr="00251292" w:rsidRDefault="00D522DB">
            <w:pPr>
              <w:rPr>
                <w:rFonts w:cs="Arial"/>
                <w:sz w:val="20"/>
                <w:szCs w:val="20"/>
              </w:rPr>
            </w:pPr>
            <w:r w:rsidRPr="00251292">
              <w:rPr>
                <w:rFonts w:cs="Arial"/>
                <w:sz w:val="20"/>
                <w:szCs w:val="20"/>
              </w:rPr>
              <w:t xml:space="preserve">Die Durchführung des Monitorings wird entsprechend dokumentiert. </w:t>
            </w:r>
            <w:r w:rsidRPr="00251292">
              <w:rPr>
                <w:rFonts w:cs="Arial"/>
                <w:i/>
                <w:sz w:val="16"/>
                <w:szCs w:val="16"/>
              </w:rPr>
              <w:t>(ICH GCP 5.18.6)</w:t>
            </w:r>
          </w:p>
        </w:tc>
        <w:tc>
          <w:tcPr>
            <w:tcW w:w="4025" w:type="dxa"/>
            <w:tcBorders>
              <w:bottom w:val="single" w:sz="4" w:space="0" w:color="auto"/>
            </w:tcBorders>
          </w:tcPr>
          <w:p w14:paraId="23C4FDDF" w14:textId="77777777" w:rsidR="00502A73" w:rsidRPr="00251292" w:rsidRDefault="00C16B46" w:rsidP="00502A73">
            <w:pPr>
              <w:rPr>
                <w:rFonts w:cs="Arial"/>
                <w:sz w:val="20"/>
                <w:szCs w:val="20"/>
              </w:rPr>
            </w:pPr>
            <w:sdt>
              <w:sdtPr>
                <w:rPr>
                  <w:rFonts w:cs="Arial"/>
                  <w:sz w:val="20"/>
                  <w:szCs w:val="20"/>
                </w:rPr>
                <w:id w:val="323636845"/>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ja</w:t>
            </w:r>
            <w:r w:rsidR="00502A73" w:rsidRPr="00251292">
              <w:rPr>
                <w:rFonts w:cs="Arial"/>
                <w:sz w:val="20"/>
                <w:szCs w:val="20"/>
              </w:rPr>
              <w:tab/>
            </w:r>
            <w:r w:rsidR="00502A73" w:rsidRPr="00251292">
              <w:rPr>
                <w:rFonts w:cs="Arial"/>
                <w:sz w:val="20"/>
                <w:szCs w:val="20"/>
              </w:rPr>
              <w:tab/>
            </w:r>
            <w:r w:rsidR="00502A73" w:rsidRPr="00251292">
              <w:rPr>
                <w:rFonts w:cs="Arial"/>
                <w:sz w:val="20"/>
                <w:szCs w:val="20"/>
              </w:rPr>
              <w:tab/>
            </w:r>
            <w:sdt>
              <w:sdtPr>
                <w:rPr>
                  <w:rFonts w:cs="Arial"/>
                  <w:sz w:val="20"/>
                  <w:szCs w:val="20"/>
                </w:rPr>
                <w:id w:val="112100046"/>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nein</w:t>
            </w:r>
          </w:p>
          <w:p w14:paraId="3E72D7DA" w14:textId="574C1BDE" w:rsidR="00D522DB" w:rsidRPr="00251292" w:rsidRDefault="00C16B46" w:rsidP="00502A73">
            <w:pPr>
              <w:rPr>
                <w:rFonts w:cs="Arial"/>
                <w:sz w:val="20"/>
                <w:szCs w:val="20"/>
              </w:rPr>
            </w:pPr>
            <w:sdt>
              <w:sdtPr>
                <w:rPr>
                  <w:rFonts w:cs="Arial"/>
                  <w:sz w:val="20"/>
                  <w:szCs w:val="20"/>
                </w:rPr>
                <w:id w:val="1942797522"/>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inspiziert</w:t>
            </w:r>
            <w:r w:rsidR="00502A73" w:rsidRPr="00251292">
              <w:rPr>
                <w:rFonts w:cs="Arial"/>
                <w:sz w:val="20"/>
                <w:szCs w:val="20"/>
              </w:rPr>
              <w:tab/>
            </w:r>
            <w:sdt>
              <w:sdtPr>
                <w:rPr>
                  <w:rFonts w:cs="Arial"/>
                  <w:sz w:val="20"/>
                  <w:szCs w:val="20"/>
                </w:rPr>
                <w:id w:val="827336654"/>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zutreffend</w:t>
            </w:r>
          </w:p>
        </w:tc>
        <w:tc>
          <w:tcPr>
            <w:tcW w:w="4025" w:type="dxa"/>
            <w:tcBorders>
              <w:bottom w:val="single" w:sz="4" w:space="0" w:color="auto"/>
            </w:tcBorders>
          </w:tcPr>
          <w:p w14:paraId="56CF8C67" w14:textId="77777777" w:rsidR="00D522DB" w:rsidRPr="00251292" w:rsidRDefault="00D522DB">
            <w:pPr>
              <w:rPr>
                <w:rFonts w:cs="Arial"/>
                <w:sz w:val="20"/>
                <w:szCs w:val="20"/>
              </w:rPr>
            </w:pPr>
          </w:p>
        </w:tc>
      </w:tr>
      <w:tr w:rsidR="00D522DB" w:rsidRPr="00251292" w14:paraId="4E751987" w14:textId="77777777" w:rsidTr="00092828">
        <w:trPr>
          <w:jc w:val="center"/>
        </w:trPr>
        <w:tc>
          <w:tcPr>
            <w:tcW w:w="5955" w:type="dxa"/>
            <w:tcBorders>
              <w:bottom w:val="single" w:sz="4" w:space="0" w:color="auto"/>
            </w:tcBorders>
          </w:tcPr>
          <w:p w14:paraId="59E93955" w14:textId="05BCB58C" w:rsidR="00D522DB" w:rsidRPr="00251292" w:rsidRDefault="00D522DB">
            <w:pPr>
              <w:rPr>
                <w:rFonts w:cs="Arial"/>
                <w:sz w:val="20"/>
                <w:szCs w:val="20"/>
              </w:rPr>
            </w:pPr>
            <w:r w:rsidRPr="00251292">
              <w:rPr>
                <w:rFonts w:cs="Arial"/>
                <w:sz w:val="20"/>
                <w:szCs w:val="20"/>
              </w:rPr>
              <w:t xml:space="preserve">Die Durchführung des Monitorings ist entsprechenden SOPs geregelt. </w:t>
            </w:r>
            <w:r w:rsidR="00502A73" w:rsidRPr="00251292">
              <w:rPr>
                <w:rFonts w:cs="Arial"/>
                <w:i/>
                <w:sz w:val="16"/>
                <w:szCs w:val="16"/>
              </w:rPr>
              <w:t>(</w:t>
            </w:r>
            <w:r w:rsidRPr="00251292">
              <w:rPr>
                <w:rFonts w:cs="Arial"/>
                <w:i/>
                <w:sz w:val="16"/>
                <w:szCs w:val="16"/>
              </w:rPr>
              <w:t>ICH-GCP 5.18.4 m/i, ICH GCP 5.18.5</w:t>
            </w:r>
            <w:r w:rsidR="00502A73" w:rsidRPr="00251292">
              <w:rPr>
                <w:rFonts w:cs="Arial"/>
                <w:i/>
                <w:sz w:val="16"/>
                <w:szCs w:val="16"/>
              </w:rPr>
              <w:t>)</w:t>
            </w:r>
          </w:p>
        </w:tc>
        <w:tc>
          <w:tcPr>
            <w:tcW w:w="4025" w:type="dxa"/>
            <w:tcBorders>
              <w:bottom w:val="single" w:sz="4" w:space="0" w:color="auto"/>
            </w:tcBorders>
          </w:tcPr>
          <w:p w14:paraId="5B459DAB" w14:textId="77777777" w:rsidR="00502A73" w:rsidRPr="00251292" w:rsidRDefault="00C16B46" w:rsidP="00502A73">
            <w:pPr>
              <w:rPr>
                <w:rFonts w:cs="Arial"/>
                <w:sz w:val="20"/>
                <w:szCs w:val="20"/>
              </w:rPr>
            </w:pPr>
            <w:sdt>
              <w:sdtPr>
                <w:rPr>
                  <w:rFonts w:cs="Arial"/>
                  <w:sz w:val="20"/>
                  <w:szCs w:val="20"/>
                </w:rPr>
                <w:id w:val="1001089090"/>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ja</w:t>
            </w:r>
            <w:r w:rsidR="00502A73" w:rsidRPr="00251292">
              <w:rPr>
                <w:rFonts w:cs="Arial"/>
                <w:sz w:val="20"/>
                <w:szCs w:val="20"/>
              </w:rPr>
              <w:tab/>
            </w:r>
            <w:r w:rsidR="00502A73" w:rsidRPr="00251292">
              <w:rPr>
                <w:rFonts w:cs="Arial"/>
                <w:sz w:val="20"/>
                <w:szCs w:val="20"/>
              </w:rPr>
              <w:tab/>
            </w:r>
            <w:r w:rsidR="00502A73" w:rsidRPr="00251292">
              <w:rPr>
                <w:rFonts w:cs="Arial"/>
                <w:sz w:val="20"/>
                <w:szCs w:val="20"/>
              </w:rPr>
              <w:tab/>
            </w:r>
            <w:sdt>
              <w:sdtPr>
                <w:rPr>
                  <w:rFonts w:cs="Arial"/>
                  <w:sz w:val="20"/>
                  <w:szCs w:val="20"/>
                </w:rPr>
                <w:id w:val="-214050084"/>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nein</w:t>
            </w:r>
          </w:p>
          <w:p w14:paraId="6349456C" w14:textId="18BE8FED" w:rsidR="00D522DB" w:rsidRPr="00251292" w:rsidRDefault="00C16B46" w:rsidP="00502A73">
            <w:pPr>
              <w:rPr>
                <w:rFonts w:cs="Arial"/>
                <w:sz w:val="20"/>
                <w:szCs w:val="20"/>
              </w:rPr>
            </w:pPr>
            <w:sdt>
              <w:sdtPr>
                <w:rPr>
                  <w:rFonts w:cs="Arial"/>
                  <w:sz w:val="20"/>
                  <w:szCs w:val="20"/>
                </w:rPr>
                <w:id w:val="-1984463702"/>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inspiziert</w:t>
            </w:r>
            <w:r w:rsidR="00502A73" w:rsidRPr="00251292">
              <w:rPr>
                <w:rFonts w:cs="Arial"/>
                <w:sz w:val="20"/>
                <w:szCs w:val="20"/>
              </w:rPr>
              <w:tab/>
            </w:r>
            <w:sdt>
              <w:sdtPr>
                <w:rPr>
                  <w:rFonts w:cs="Arial"/>
                  <w:sz w:val="20"/>
                  <w:szCs w:val="20"/>
                </w:rPr>
                <w:id w:val="-673637935"/>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zutreffend</w:t>
            </w:r>
          </w:p>
        </w:tc>
        <w:tc>
          <w:tcPr>
            <w:tcW w:w="4025" w:type="dxa"/>
            <w:tcBorders>
              <w:bottom w:val="single" w:sz="4" w:space="0" w:color="auto"/>
            </w:tcBorders>
          </w:tcPr>
          <w:p w14:paraId="0CF92E62" w14:textId="77777777" w:rsidR="00D522DB" w:rsidRPr="00251292" w:rsidRDefault="00D522DB">
            <w:pPr>
              <w:rPr>
                <w:rFonts w:cs="Arial"/>
                <w:sz w:val="20"/>
                <w:szCs w:val="20"/>
              </w:rPr>
            </w:pPr>
          </w:p>
        </w:tc>
      </w:tr>
      <w:tr w:rsidR="00D522DB" w:rsidRPr="00251292" w14:paraId="5641D866" w14:textId="77777777" w:rsidTr="00092828">
        <w:trPr>
          <w:jc w:val="center"/>
        </w:trPr>
        <w:tc>
          <w:tcPr>
            <w:tcW w:w="5955" w:type="dxa"/>
            <w:tcBorders>
              <w:bottom w:val="single" w:sz="4" w:space="0" w:color="auto"/>
            </w:tcBorders>
          </w:tcPr>
          <w:p w14:paraId="3CA7822D" w14:textId="338D7196" w:rsidR="00D522DB" w:rsidRPr="00251292" w:rsidRDefault="00D522DB">
            <w:pPr>
              <w:rPr>
                <w:rFonts w:cs="Arial"/>
                <w:sz w:val="20"/>
                <w:szCs w:val="20"/>
              </w:rPr>
            </w:pPr>
            <w:r w:rsidRPr="00251292">
              <w:rPr>
                <w:rFonts w:cs="Arial"/>
                <w:sz w:val="20"/>
                <w:szCs w:val="20"/>
              </w:rPr>
              <w:t xml:space="preserve">Die Monitore arbeiten nach der jeweiligen SOP. </w:t>
            </w:r>
            <w:r w:rsidR="00502A73" w:rsidRPr="00251292">
              <w:rPr>
                <w:rFonts w:cs="Arial"/>
                <w:i/>
                <w:sz w:val="16"/>
                <w:szCs w:val="16"/>
              </w:rPr>
              <w:t>(</w:t>
            </w:r>
            <w:r w:rsidRPr="00251292">
              <w:rPr>
                <w:rFonts w:cs="Arial"/>
                <w:i/>
                <w:sz w:val="16"/>
                <w:szCs w:val="16"/>
              </w:rPr>
              <w:t>ICH GCP 5.18.5</w:t>
            </w:r>
          </w:p>
        </w:tc>
        <w:tc>
          <w:tcPr>
            <w:tcW w:w="4025" w:type="dxa"/>
            <w:tcBorders>
              <w:bottom w:val="single" w:sz="4" w:space="0" w:color="auto"/>
            </w:tcBorders>
          </w:tcPr>
          <w:p w14:paraId="03E7C7F3" w14:textId="77777777" w:rsidR="00502A73" w:rsidRPr="00251292" w:rsidRDefault="00C16B46" w:rsidP="00502A73">
            <w:pPr>
              <w:rPr>
                <w:rFonts w:cs="Arial"/>
                <w:sz w:val="20"/>
                <w:szCs w:val="20"/>
              </w:rPr>
            </w:pPr>
            <w:sdt>
              <w:sdtPr>
                <w:rPr>
                  <w:rFonts w:cs="Arial"/>
                  <w:sz w:val="20"/>
                  <w:szCs w:val="20"/>
                </w:rPr>
                <w:id w:val="-1018698128"/>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ja</w:t>
            </w:r>
            <w:r w:rsidR="00502A73" w:rsidRPr="00251292">
              <w:rPr>
                <w:rFonts w:cs="Arial"/>
                <w:sz w:val="20"/>
                <w:szCs w:val="20"/>
              </w:rPr>
              <w:tab/>
            </w:r>
            <w:r w:rsidR="00502A73" w:rsidRPr="00251292">
              <w:rPr>
                <w:rFonts w:cs="Arial"/>
                <w:sz w:val="20"/>
                <w:szCs w:val="20"/>
              </w:rPr>
              <w:tab/>
            </w:r>
            <w:r w:rsidR="00502A73" w:rsidRPr="00251292">
              <w:rPr>
                <w:rFonts w:cs="Arial"/>
                <w:sz w:val="20"/>
                <w:szCs w:val="20"/>
              </w:rPr>
              <w:tab/>
            </w:r>
            <w:sdt>
              <w:sdtPr>
                <w:rPr>
                  <w:rFonts w:cs="Arial"/>
                  <w:sz w:val="20"/>
                  <w:szCs w:val="20"/>
                </w:rPr>
                <w:id w:val="-1223442946"/>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nein</w:t>
            </w:r>
          </w:p>
          <w:p w14:paraId="0139C1DB" w14:textId="6DEE69F3" w:rsidR="00D522DB" w:rsidRPr="00251292" w:rsidRDefault="00C16B46" w:rsidP="00502A73">
            <w:pPr>
              <w:rPr>
                <w:rFonts w:cs="Arial"/>
                <w:sz w:val="20"/>
                <w:szCs w:val="20"/>
              </w:rPr>
            </w:pPr>
            <w:sdt>
              <w:sdtPr>
                <w:rPr>
                  <w:rFonts w:cs="Arial"/>
                  <w:sz w:val="20"/>
                  <w:szCs w:val="20"/>
                </w:rPr>
                <w:id w:val="678632415"/>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inspiziert</w:t>
            </w:r>
            <w:r w:rsidR="00502A73" w:rsidRPr="00251292">
              <w:rPr>
                <w:rFonts w:cs="Arial"/>
                <w:sz w:val="20"/>
                <w:szCs w:val="20"/>
              </w:rPr>
              <w:tab/>
            </w:r>
            <w:sdt>
              <w:sdtPr>
                <w:rPr>
                  <w:rFonts w:cs="Arial"/>
                  <w:sz w:val="20"/>
                  <w:szCs w:val="20"/>
                </w:rPr>
                <w:id w:val="-1816324463"/>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zutreffend</w:t>
            </w:r>
          </w:p>
        </w:tc>
        <w:tc>
          <w:tcPr>
            <w:tcW w:w="4025" w:type="dxa"/>
            <w:tcBorders>
              <w:bottom w:val="single" w:sz="4" w:space="0" w:color="auto"/>
            </w:tcBorders>
          </w:tcPr>
          <w:p w14:paraId="1FCEA94E" w14:textId="77777777" w:rsidR="00D522DB" w:rsidRPr="00251292" w:rsidRDefault="00D522DB">
            <w:pPr>
              <w:rPr>
                <w:rFonts w:cs="Arial"/>
                <w:sz w:val="20"/>
                <w:szCs w:val="20"/>
              </w:rPr>
            </w:pPr>
          </w:p>
        </w:tc>
      </w:tr>
      <w:tr w:rsidR="00D522DB" w:rsidRPr="00251292" w14:paraId="01222A66" w14:textId="77777777" w:rsidTr="00092828">
        <w:trPr>
          <w:jc w:val="center"/>
        </w:trPr>
        <w:tc>
          <w:tcPr>
            <w:tcW w:w="5955" w:type="dxa"/>
            <w:tcBorders>
              <w:bottom w:val="single" w:sz="4" w:space="0" w:color="auto"/>
            </w:tcBorders>
          </w:tcPr>
          <w:p w14:paraId="575E604C" w14:textId="544B4409" w:rsidR="00D522DB" w:rsidRPr="00251292" w:rsidRDefault="00D522DB">
            <w:pPr>
              <w:rPr>
                <w:rFonts w:cs="Arial"/>
                <w:sz w:val="20"/>
                <w:szCs w:val="20"/>
              </w:rPr>
            </w:pPr>
            <w:r w:rsidRPr="00251292">
              <w:rPr>
                <w:rFonts w:cs="Arial"/>
                <w:sz w:val="20"/>
                <w:szCs w:val="20"/>
              </w:rPr>
              <w:lastRenderedPageBreak/>
              <w:t xml:space="preserve">Die </w:t>
            </w:r>
            <w:proofErr w:type="spellStart"/>
            <w:r w:rsidRPr="00251292">
              <w:rPr>
                <w:rFonts w:cs="Arial"/>
                <w:sz w:val="20"/>
                <w:szCs w:val="20"/>
              </w:rPr>
              <w:t>Monitoringberichte</w:t>
            </w:r>
            <w:proofErr w:type="spellEnd"/>
            <w:r w:rsidRPr="00251292">
              <w:rPr>
                <w:rFonts w:cs="Arial"/>
                <w:sz w:val="20"/>
                <w:szCs w:val="20"/>
              </w:rPr>
              <w:t xml:space="preserve"> unterliegen einem </w:t>
            </w:r>
            <w:proofErr w:type="spellStart"/>
            <w:r w:rsidRPr="00251292">
              <w:rPr>
                <w:rFonts w:cs="Arial"/>
                <w:sz w:val="20"/>
                <w:szCs w:val="20"/>
              </w:rPr>
              <w:t>Reviewprozess</w:t>
            </w:r>
            <w:proofErr w:type="spellEnd"/>
            <w:r w:rsidRPr="00251292">
              <w:rPr>
                <w:rFonts w:cs="Arial"/>
                <w:sz w:val="20"/>
                <w:szCs w:val="20"/>
              </w:rPr>
              <w:t xml:space="preserve"> durch den Sponsor</w:t>
            </w:r>
            <w:r w:rsidR="00502A73" w:rsidRPr="00251292">
              <w:rPr>
                <w:rFonts w:cs="Arial"/>
                <w:sz w:val="20"/>
                <w:szCs w:val="20"/>
              </w:rPr>
              <w:t>.</w:t>
            </w:r>
            <w:r w:rsidRPr="00251292">
              <w:rPr>
                <w:rFonts w:cs="Arial"/>
                <w:sz w:val="20"/>
                <w:szCs w:val="20"/>
              </w:rPr>
              <w:t xml:space="preserve"> </w:t>
            </w:r>
            <w:r w:rsidRPr="00251292">
              <w:rPr>
                <w:rFonts w:cs="Arial"/>
                <w:i/>
                <w:sz w:val="16"/>
                <w:szCs w:val="16"/>
              </w:rPr>
              <w:t>(ICH-GCP 5.18.5, 5.18.6 (d))</w:t>
            </w:r>
          </w:p>
        </w:tc>
        <w:tc>
          <w:tcPr>
            <w:tcW w:w="4025" w:type="dxa"/>
            <w:tcBorders>
              <w:bottom w:val="single" w:sz="4" w:space="0" w:color="auto"/>
            </w:tcBorders>
          </w:tcPr>
          <w:p w14:paraId="74FCDDA7" w14:textId="77777777" w:rsidR="00502A73" w:rsidRPr="00251292" w:rsidRDefault="00C16B46" w:rsidP="00502A73">
            <w:pPr>
              <w:rPr>
                <w:rFonts w:cs="Arial"/>
                <w:sz w:val="20"/>
                <w:szCs w:val="20"/>
              </w:rPr>
            </w:pPr>
            <w:sdt>
              <w:sdtPr>
                <w:rPr>
                  <w:rFonts w:cs="Arial"/>
                  <w:sz w:val="20"/>
                  <w:szCs w:val="20"/>
                </w:rPr>
                <w:id w:val="-590940800"/>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ja</w:t>
            </w:r>
            <w:r w:rsidR="00502A73" w:rsidRPr="00251292">
              <w:rPr>
                <w:rFonts w:cs="Arial"/>
                <w:sz w:val="20"/>
                <w:szCs w:val="20"/>
              </w:rPr>
              <w:tab/>
            </w:r>
            <w:r w:rsidR="00502A73" w:rsidRPr="00251292">
              <w:rPr>
                <w:rFonts w:cs="Arial"/>
                <w:sz w:val="20"/>
                <w:szCs w:val="20"/>
              </w:rPr>
              <w:tab/>
            </w:r>
            <w:r w:rsidR="00502A73" w:rsidRPr="00251292">
              <w:rPr>
                <w:rFonts w:cs="Arial"/>
                <w:sz w:val="20"/>
                <w:szCs w:val="20"/>
              </w:rPr>
              <w:tab/>
            </w:r>
            <w:sdt>
              <w:sdtPr>
                <w:rPr>
                  <w:rFonts w:cs="Arial"/>
                  <w:sz w:val="20"/>
                  <w:szCs w:val="20"/>
                </w:rPr>
                <w:id w:val="-1425568357"/>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nein</w:t>
            </w:r>
          </w:p>
          <w:p w14:paraId="5AA12BAF" w14:textId="23D0520C" w:rsidR="00D522DB" w:rsidRPr="00251292" w:rsidRDefault="00C16B46" w:rsidP="00502A73">
            <w:pPr>
              <w:rPr>
                <w:rFonts w:cs="Arial"/>
                <w:sz w:val="20"/>
                <w:szCs w:val="20"/>
              </w:rPr>
            </w:pPr>
            <w:sdt>
              <w:sdtPr>
                <w:rPr>
                  <w:rFonts w:cs="Arial"/>
                  <w:sz w:val="20"/>
                  <w:szCs w:val="20"/>
                </w:rPr>
                <w:id w:val="-1044909898"/>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inspiziert</w:t>
            </w:r>
            <w:r w:rsidR="00502A73" w:rsidRPr="00251292">
              <w:rPr>
                <w:rFonts w:cs="Arial"/>
                <w:sz w:val="20"/>
                <w:szCs w:val="20"/>
              </w:rPr>
              <w:tab/>
            </w:r>
            <w:sdt>
              <w:sdtPr>
                <w:rPr>
                  <w:rFonts w:cs="Arial"/>
                  <w:sz w:val="20"/>
                  <w:szCs w:val="20"/>
                </w:rPr>
                <w:id w:val="-361516905"/>
                <w14:checkbox>
                  <w14:checked w14:val="0"/>
                  <w14:checkedState w14:val="2612" w14:font="MS Gothic"/>
                  <w14:uncheckedState w14:val="2610" w14:font="MS Gothic"/>
                </w14:checkbox>
              </w:sdtPr>
              <w:sdtEndPr/>
              <w:sdtContent>
                <w:r w:rsidR="00502A73" w:rsidRPr="00251292">
                  <w:rPr>
                    <w:rFonts w:ascii="MS Gothic" w:eastAsia="MS Gothic" w:hAnsi="MS Gothic" w:cs="MS Gothic" w:hint="eastAsia"/>
                    <w:sz w:val="20"/>
                    <w:szCs w:val="20"/>
                  </w:rPr>
                  <w:t>☐</w:t>
                </w:r>
              </w:sdtContent>
            </w:sdt>
            <w:r w:rsidR="00502A73" w:rsidRPr="00251292">
              <w:rPr>
                <w:rFonts w:cs="Arial"/>
                <w:sz w:val="20"/>
                <w:szCs w:val="20"/>
              </w:rPr>
              <w:t xml:space="preserve"> nicht zutreffend</w:t>
            </w:r>
          </w:p>
        </w:tc>
        <w:tc>
          <w:tcPr>
            <w:tcW w:w="4025" w:type="dxa"/>
            <w:tcBorders>
              <w:bottom w:val="single" w:sz="4" w:space="0" w:color="auto"/>
            </w:tcBorders>
          </w:tcPr>
          <w:p w14:paraId="7415BDE0" w14:textId="77777777" w:rsidR="00D522DB" w:rsidRPr="00251292" w:rsidRDefault="00D522DB">
            <w:pPr>
              <w:rPr>
                <w:rFonts w:cs="Arial"/>
                <w:sz w:val="20"/>
                <w:szCs w:val="20"/>
              </w:rPr>
            </w:pPr>
          </w:p>
        </w:tc>
      </w:tr>
      <w:tr w:rsidR="00344A98" w:rsidRPr="00251292" w14:paraId="3E9C9A87" w14:textId="77777777" w:rsidTr="00092828">
        <w:trPr>
          <w:jc w:val="center"/>
        </w:trPr>
        <w:tc>
          <w:tcPr>
            <w:tcW w:w="14005" w:type="dxa"/>
            <w:gridSpan w:val="3"/>
            <w:tcBorders>
              <w:left w:val="nil"/>
              <w:right w:val="nil"/>
            </w:tcBorders>
          </w:tcPr>
          <w:p w14:paraId="17FF779E" w14:textId="77777777" w:rsidR="00344A98" w:rsidRPr="00251292" w:rsidRDefault="00344A98">
            <w:pPr>
              <w:rPr>
                <w:rFonts w:cs="Arial"/>
                <w:sz w:val="4"/>
                <w:szCs w:val="4"/>
              </w:rPr>
            </w:pPr>
          </w:p>
        </w:tc>
      </w:tr>
      <w:tr w:rsidR="00344A98" w:rsidRPr="00251292" w14:paraId="455AA618" w14:textId="77777777" w:rsidTr="00092828">
        <w:trPr>
          <w:jc w:val="center"/>
        </w:trPr>
        <w:tc>
          <w:tcPr>
            <w:tcW w:w="5955" w:type="dxa"/>
            <w:shd w:val="clear" w:color="auto" w:fill="D9D9D9" w:themeFill="background1" w:themeFillShade="D9"/>
          </w:tcPr>
          <w:p w14:paraId="5AEB0540" w14:textId="4CDCA4E7" w:rsidR="00344A98" w:rsidRPr="00251292" w:rsidRDefault="00344A98" w:rsidP="00092828">
            <w:pPr>
              <w:rPr>
                <w:rFonts w:cs="Arial"/>
                <w:b/>
                <w:sz w:val="20"/>
                <w:szCs w:val="20"/>
              </w:rPr>
            </w:pPr>
            <w:r w:rsidRPr="00251292">
              <w:rPr>
                <w:rFonts w:cs="Arial"/>
                <w:b/>
                <w:sz w:val="20"/>
                <w:szCs w:val="20"/>
              </w:rPr>
              <w:t xml:space="preserve">12.2 </w:t>
            </w:r>
            <w:proofErr w:type="spellStart"/>
            <w:r w:rsidRPr="00251292">
              <w:rPr>
                <w:rFonts w:cs="Arial"/>
                <w:b/>
                <w:sz w:val="20"/>
                <w:szCs w:val="20"/>
              </w:rPr>
              <w:t>Monitoringberichte</w:t>
            </w:r>
            <w:proofErr w:type="spellEnd"/>
            <w:r w:rsidRPr="00251292">
              <w:rPr>
                <w:rFonts w:cs="Arial"/>
                <w:b/>
                <w:sz w:val="20"/>
                <w:szCs w:val="20"/>
              </w:rPr>
              <w:t xml:space="preserve"> (Feststellungen/Routine/Abschluss)</w:t>
            </w:r>
          </w:p>
        </w:tc>
        <w:tc>
          <w:tcPr>
            <w:tcW w:w="4025" w:type="dxa"/>
            <w:shd w:val="clear" w:color="auto" w:fill="D9D9D9" w:themeFill="background1" w:themeFillShade="D9"/>
          </w:tcPr>
          <w:p w14:paraId="053548D6" w14:textId="72F15D80" w:rsidR="00344A98" w:rsidRPr="00251292" w:rsidRDefault="00344A98" w:rsidP="009D690E">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6837F263" w14:textId="77777777" w:rsidR="00344A98" w:rsidRPr="00251292" w:rsidRDefault="00344A98">
            <w:pPr>
              <w:rPr>
                <w:rFonts w:cs="Arial"/>
                <w:sz w:val="20"/>
                <w:szCs w:val="20"/>
              </w:rPr>
            </w:pPr>
          </w:p>
        </w:tc>
      </w:tr>
      <w:tr w:rsidR="00344A98" w:rsidRPr="00251292" w14:paraId="254DD619" w14:textId="77777777" w:rsidTr="00092828">
        <w:trPr>
          <w:jc w:val="center"/>
        </w:trPr>
        <w:tc>
          <w:tcPr>
            <w:tcW w:w="5955" w:type="dxa"/>
            <w:tcBorders>
              <w:bottom w:val="single" w:sz="4" w:space="0" w:color="auto"/>
            </w:tcBorders>
          </w:tcPr>
          <w:p w14:paraId="4E9E2751" w14:textId="5C979C88" w:rsidR="00344A98" w:rsidRPr="00251292" w:rsidRDefault="00344A98">
            <w:pPr>
              <w:rPr>
                <w:rFonts w:cs="Arial"/>
                <w:sz w:val="20"/>
                <w:szCs w:val="20"/>
              </w:rPr>
            </w:pPr>
            <w:r w:rsidRPr="00251292">
              <w:rPr>
                <w:rFonts w:cs="Arial"/>
                <w:sz w:val="20"/>
                <w:szCs w:val="20"/>
              </w:rPr>
              <w:t xml:space="preserve">Der Initiierungsbericht liegt vor. </w:t>
            </w:r>
            <w:r w:rsidRPr="00251292">
              <w:rPr>
                <w:rFonts w:cs="Arial"/>
                <w:i/>
                <w:sz w:val="16"/>
                <w:szCs w:val="16"/>
              </w:rPr>
              <w:t>(ICH-GCP 8.2.20)</w:t>
            </w:r>
          </w:p>
        </w:tc>
        <w:tc>
          <w:tcPr>
            <w:tcW w:w="4025" w:type="dxa"/>
            <w:tcBorders>
              <w:bottom w:val="single" w:sz="4" w:space="0" w:color="auto"/>
            </w:tcBorders>
          </w:tcPr>
          <w:p w14:paraId="42CB8883" w14:textId="77777777" w:rsidR="00344A98" w:rsidRPr="00251292" w:rsidRDefault="00C16B46" w:rsidP="00092828">
            <w:pPr>
              <w:rPr>
                <w:rFonts w:cs="Arial"/>
                <w:sz w:val="20"/>
                <w:szCs w:val="20"/>
              </w:rPr>
            </w:pPr>
            <w:sdt>
              <w:sdtPr>
                <w:rPr>
                  <w:rFonts w:cs="Arial"/>
                  <w:sz w:val="20"/>
                  <w:szCs w:val="20"/>
                </w:rPr>
                <w:id w:val="-383411011"/>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780757702"/>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24572F3C" w14:textId="1540E993" w:rsidR="00344A98" w:rsidRPr="00251292" w:rsidRDefault="00C16B46" w:rsidP="00092828">
            <w:pPr>
              <w:rPr>
                <w:rFonts w:cs="Arial"/>
                <w:sz w:val="20"/>
                <w:szCs w:val="20"/>
              </w:rPr>
            </w:pPr>
            <w:sdt>
              <w:sdtPr>
                <w:rPr>
                  <w:rFonts w:cs="Arial"/>
                  <w:sz w:val="20"/>
                  <w:szCs w:val="20"/>
                </w:rPr>
                <w:id w:val="-368835290"/>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169860740"/>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Borders>
              <w:bottom w:val="single" w:sz="4" w:space="0" w:color="auto"/>
            </w:tcBorders>
          </w:tcPr>
          <w:p w14:paraId="3FBBDE59" w14:textId="77777777" w:rsidR="00344A98" w:rsidRPr="00251292" w:rsidRDefault="00344A98">
            <w:pPr>
              <w:rPr>
                <w:rFonts w:cs="Arial"/>
                <w:sz w:val="20"/>
                <w:szCs w:val="20"/>
              </w:rPr>
            </w:pPr>
          </w:p>
        </w:tc>
      </w:tr>
      <w:tr w:rsidR="00164120" w:rsidRPr="00251292" w14:paraId="05AD71C9" w14:textId="77777777" w:rsidTr="00092828">
        <w:trPr>
          <w:jc w:val="center"/>
        </w:trPr>
        <w:tc>
          <w:tcPr>
            <w:tcW w:w="5955" w:type="dxa"/>
            <w:tcBorders>
              <w:bottom w:val="single" w:sz="4" w:space="0" w:color="auto"/>
            </w:tcBorders>
          </w:tcPr>
          <w:p w14:paraId="3F7E2FCF" w14:textId="094D7274" w:rsidR="00164120" w:rsidRPr="00251292" w:rsidRDefault="00164120">
            <w:pPr>
              <w:rPr>
                <w:rFonts w:cs="Arial"/>
                <w:sz w:val="20"/>
                <w:szCs w:val="20"/>
              </w:rPr>
            </w:pPr>
            <w:r w:rsidRPr="00251292">
              <w:rPr>
                <w:rFonts w:cs="Arial"/>
                <w:sz w:val="20"/>
                <w:szCs w:val="20"/>
              </w:rPr>
              <w:t xml:space="preserve">Nach jedem Besuch einer Prüfeinrichtung wird ein </w:t>
            </w:r>
            <w:proofErr w:type="spellStart"/>
            <w:r w:rsidRPr="00251292">
              <w:rPr>
                <w:rFonts w:cs="Arial"/>
                <w:sz w:val="20"/>
                <w:szCs w:val="20"/>
              </w:rPr>
              <w:t>Monitoringbericht</w:t>
            </w:r>
            <w:proofErr w:type="spellEnd"/>
            <w:r w:rsidRPr="00251292">
              <w:rPr>
                <w:rFonts w:cs="Arial"/>
                <w:sz w:val="20"/>
                <w:szCs w:val="20"/>
              </w:rPr>
              <w:t xml:space="preserve"> erstellt. </w:t>
            </w:r>
            <w:r w:rsidRPr="00251292">
              <w:rPr>
                <w:rFonts w:cs="Arial"/>
                <w:i/>
                <w:sz w:val="16"/>
                <w:szCs w:val="16"/>
              </w:rPr>
              <w:t>(ICH-GCP 5.18.6.a)</w:t>
            </w:r>
          </w:p>
        </w:tc>
        <w:tc>
          <w:tcPr>
            <w:tcW w:w="4025" w:type="dxa"/>
            <w:tcBorders>
              <w:bottom w:val="single" w:sz="4" w:space="0" w:color="auto"/>
            </w:tcBorders>
          </w:tcPr>
          <w:p w14:paraId="299CBC0A" w14:textId="77777777" w:rsidR="00F13307" w:rsidRPr="00251292" w:rsidRDefault="00C16B46" w:rsidP="00F13307">
            <w:pPr>
              <w:rPr>
                <w:rFonts w:cs="Arial"/>
                <w:sz w:val="20"/>
                <w:szCs w:val="20"/>
              </w:rPr>
            </w:pPr>
            <w:sdt>
              <w:sdtPr>
                <w:rPr>
                  <w:rFonts w:cs="Arial"/>
                  <w:sz w:val="20"/>
                  <w:szCs w:val="20"/>
                </w:rPr>
                <w:id w:val="-1333608931"/>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ja</w:t>
            </w:r>
            <w:r w:rsidR="00F13307" w:rsidRPr="00251292">
              <w:rPr>
                <w:rFonts w:cs="Arial"/>
                <w:sz w:val="20"/>
                <w:szCs w:val="20"/>
              </w:rPr>
              <w:tab/>
            </w:r>
            <w:r w:rsidR="00F13307" w:rsidRPr="00251292">
              <w:rPr>
                <w:rFonts w:cs="Arial"/>
                <w:sz w:val="20"/>
                <w:szCs w:val="20"/>
              </w:rPr>
              <w:tab/>
            </w:r>
            <w:r w:rsidR="00F13307" w:rsidRPr="00251292">
              <w:rPr>
                <w:rFonts w:cs="Arial"/>
                <w:sz w:val="20"/>
                <w:szCs w:val="20"/>
              </w:rPr>
              <w:tab/>
            </w:r>
            <w:sdt>
              <w:sdtPr>
                <w:rPr>
                  <w:rFonts w:cs="Arial"/>
                  <w:sz w:val="20"/>
                  <w:szCs w:val="20"/>
                </w:rPr>
                <w:id w:val="-880627835"/>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nein</w:t>
            </w:r>
          </w:p>
          <w:p w14:paraId="66FCE659" w14:textId="7CE68B2B" w:rsidR="00164120" w:rsidRPr="00251292" w:rsidRDefault="00C16B46" w:rsidP="00F13307">
            <w:pPr>
              <w:rPr>
                <w:rFonts w:cs="Arial"/>
                <w:sz w:val="20"/>
                <w:szCs w:val="20"/>
              </w:rPr>
            </w:pPr>
            <w:sdt>
              <w:sdtPr>
                <w:rPr>
                  <w:rFonts w:cs="Arial"/>
                  <w:sz w:val="20"/>
                  <w:szCs w:val="20"/>
                </w:rPr>
                <w:id w:val="-364136224"/>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inspiziert</w:t>
            </w:r>
            <w:r w:rsidR="00F13307" w:rsidRPr="00251292">
              <w:rPr>
                <w:rFonts w:cs="Arial"/>
                <w:sz w:val="20"/>
                <w:szCs w:val="20"/>
              </w:rPr>
              <w:tab/>
            </w:r>
            <w:sdt>
              <w:sdtPr>
                <w:rPr>
                  <w:rFonts w:cs="Arial"/>
                  <w:sz w:val="20"/>
                  <w:szCs w:val="20"/>
                </w:rPr>
                <w:id w:val="-767000500"/>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zutreffend</w:t>
            </w:r>
          </w:p>
        </w:tc>
        <w:tc>
          <w:tcPr>
            <w:tcW w:w="4025" w:type="dxa"/>
            <w:tcBorders>
              <w:bottom w:val="single" w:sz="4" w:space="0" w:color="auto"/>
            </w:tcBorders>
          </w:tcPr>
          <w:p w14:paraId="0F1DCF7C" w14:textId="77777777" w:rsidR="00164120" w:rsidRPr="00251292" w:rsidRDefault="00164120">
            <w:pPr>
              <w:rPr>
                <w:rFonts w:cs="Arial"/>
                <w:sz w:val="20"/>
                <w:szCs w:val="20"/>
              </w:rPr>
            </w:pPr>
          </w:p>
        </w:tc>
      </w:tr>
      <w:tr w:rsidR="00164120" w:rsidRPr="00251292" w14:paraId="7553D964" w14:textId="77777777" w:rsidTr="00F13307">
        <w:trPr>
          <w:jc w:val="center"/>
        </w:trPr>
        <w:tc>
          <w:tcPr>
            <w:tcW w:w="5955" w:type="dxa"/>
            <w:tcBorders>
              <w:bottom w:val="single" w:sz="4" w:space="0" w:color="auto"/>
            </w:tcBorders>
          </w:tcPr>
          <w:p w14:paraId="75BBB320" w14:textId="16356916" w:rsidR="00164120" w:rsidRPr="00251292" w:rsidRDefault="00164120">
            <w:pPr>
              <w:rPr>
                <w:rFonts w:cs="Arial"/>
                <w:sz w:val="20"/>
                <w:szCs w:val="20"/>
              </w:rPr>
            </w:pPr>
            <w:r w:rsidRPr="00251292">
              <w:rPr>
                <w:rFonts w:cs="Arial"/>
                <w:sz w:val="20"/>
                <w:szCs w:val="20"/>
              </w:rPr>
              <w:t>Der Abgleich mit den Originaldaten/Quelldaten ist erfolgt und nachvollziehbar.</w:t>
            </w:r>
          </w:p>
        </w:tc>
        <w:tc>
          <w:tcPr>
            <w:tcW w:w="4025" w:type="dxa"/>
            <w:tcBorders>
              <w:bottom w:val="single" w:sz="4" w:space="0" w:color="auto"/>
            </w:tcBorders>
          </w:tcPr>
          <w:p w14:paraId="18997A52" w14:textId="77777777" w:rsidR="00F13307" w:rsidRPr="00251292" w:rsidRDefault="00C16B46" w:rsidP="00F13307">
            <w:pPr>
              <w:rPr>
                <w:rFonts w:cs="Arial"/>
                <w:sz w:val="20"/>
                <w:szCs w:val="20"/>
              </w:rPr>
            </w:pPr>
            <w:sdt>
              <w:sdtPr>
                <w:rPr>
                  <w:rFonts w:cs="Arial"/>
                  <w:sz w:val="20"/>
                  <w:szCs w:val="20"/>
                </w:rPr>
                <w:id w:val="1726717348"/>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ja</w:t>
            </w:r>
            <w:r w:rsidR="00F13307" w:rsidRPr="00251292">
              <w:rPr>
                <w:rFonts w:cs="Arial"/>
                <w:sz w:val="20"/>
                <w:szCs w:val="20"/>
              </w:rPr>
              <w:tab/>
            </w:r>
            <w:r w:rsidR="00F13307" w:rsidRPr="00251292">
              <w:rPr>
                <w:rFonts w:cs="Arial"/>
                <w:sz w:val="20"/>
                <w:szCs w:val="20"/>
              </w:rPr>
              <w:tab/>
            </w:r>
            <w:r w:rsidR="00F13307" w:rsidRPr="00251292">
              <w:rPr>
                <w:rFonts w:cs="Arial"/>
                <w:sz w:val="20"/>
                <w:szCs w:val="20"/>
              </w:rPr>
              <w:tab/>
            </w:r>
            <w:sdt>
              <w:sdtPr>
                <w:rPr>
                  <w:rFonts w:cs="Arial"/>
                  <w:sz w:val="20"/>
                  <w:szCs w:val="20"/>
                </w:rPr>
                <w:id w:val="35717416"/>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nein</w:t>
            </w:r>
          </w:p>
          <w:p w14:paraId="3CD3BE39" w14:textId="52F667FE" w:rsidR="00164120" w:rsidRPr="00251292" w:rsidRDefault="00C16B46" w:rsidP="00F13307">
            <w:pPr>
              <w:rPr>
                <w:rFonts w:cs="Arial"/>
                <w:sz w:val="20"/>
                <w:szCs w:val="20"/>
              </w:rPr>
            </w:pPr>
            <w:sdt>
              <w:sdtPr>
                <w:rPr>
                  <w:rFonts w:cs="Arial"/>
                  <w:sz w:val="20"/>
                  <w:szCs w:val="20"/>
                </w:rPr>
                <w:id w:val="-1585914966"/>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inspiziert</w:t>
            </w:r>
            <w:r w:rsidR="00F13307" w:rsidRPr="00251292">
              <w:rPr>
                <w:rFonts w:cs="Arial"/>
                <w:sz w:val="20"/>
                <w:szCs w:val="20"/>
              </w:rPr>
              <w:tab/>
            </w:r>
            <w:sdt>
              <w:sdtPr>
                <w:rPr>
                  <w:rFonts w:cs="Arial"/>
                  <w:sz w:val="20"/>
                  <w:szCs w:val="20"/>
                </w:rPr>
                <w:id w:val="-2045056887"/>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zutreffend</w:t>
            </w:r>
          </w:p>
        </w:tc>
        <w:tc>
          <w:tcPr>
            <w:tcW w:w="4025" w:type="dxa"/>
            <w:tcBorders>
              <w:bottom w:val="single" w:sz="4" w:space="0" w:color="auto"/>
            </w:tcBorders>
          </w:tcPr>
          <w:p w14:paraId="22356441" w14:textId="77777777" w:rsidR="00164120" w:rsidRPr="00251292" w:rsidRDefault="00164120">
            <w:pPr>
              <w:rPr>
                <w:rFonts w:cs="Arial"/>
                <w:sz w:val="20"/>
                <w:szCs w:val="20"/>
              </w:rPr>
            </w:pPr>
          </w:p>
        </w:tc>
      </w:tr>
      <w:tr w:rsidR="00F13307" w:rsidRPr="00251292" w14:paraId="27B4FDD7" w14:textId="77777777" w:rsidTr="00F13307">
        <w:trPr>
          <w:jc w:val="center"/>
        </w:trPr>
        <w:tc>
          <w:tcPr>
            <w:tcW w:w="14005" w:type="dxa"/>
            <w:gridSpan w:val="3"/>
            <w:tcBorders>
              <w:left w:val="nil"/>
              <w:bottom w:val="single" w:sz="4" w:space="0" w:color="auto"/>
              <w:right w:val="nil"/>
            </w:tcBorders>
          </w:tcPr>
          <w:p w14:paraId="2038377A" w14:textId="77777777" w:rsidR="00F13307" w:rsidRPr="00251292" w:rsidRDefault="00F13307">
            <w:pPr>
              <w:rPr>
                <w:rFonts w:cs="Arial"/>
                <w:sz w:val="4"/>
                <w:szCs w:val="4"/>
              </w:rPr>
            </w:pPr>
          </w:p>
        </w:tc>
      </w:tr>
      <w:tr w:rsidR="00F13307" w:rsidRPr="00251292" w14:paraId="06509C0D" w14:textId="77777777" w:rsidTr="00F13307">
        <w:trPr>
          <w:jc w:val="center"/>
        </w:trPr>
        <w:tc>
          <w:tcPr>
            <w:tcW w:w="5955" w:type="dxa"/>
            <w:tcBorders>
              <w:bottom w:val="single" w:sz="4" w:space="0" w:color="auto"/>
            </w:tcBorders>
            <w:shd w:val="clear" w:color="auto" w:fill="D9D9D9" w:themeFill="background1" w:themeFillShade="D9"/>
          </w:tcPr>
          <w:p w14:paraId="7B3EF34F" w14:textId="2768ADD5" w:rsidR="00F13307" w:rsidRPr="00251292" w:rsidRDefault="00F13307">
            <w:pPr>
              <w:rPr>
                <w:rFonts w:cs="Arial"/>
                <w:b/>
                <w:sz w:val="20"/>
                <w:szCs w:val="20"/>
              </w:rPr>
            </w:pPr>
            <w:r w:rsidRPr="00251292">
              <w:rPr>
                <w:rFonts w:cs="Arial"/>
                <w:b/>
                <w:sz w:val="20"/>
                <w:szCs w:val="20"/>
              </w:rPr>
              <w:t>12.3 Fehlerbehebung und -eskalation</w:t>
            </w:r>
          </w:p>
        </w:tc>
        <w:tc>
          <w:tcPr>
            <w:tcW w:w="4025" w:type="dxa"/>
            <w:tcBorders>
              <w:bottom w:val="single" w:sz="4" w:space="0" w:color="auto"/>
            </w:tcBorders>
            <w:shd w:val="clear" w:color="auto" w:fill="D9D9D9" w:themeFill="background1" w:themeFillShade="D9"/>
          </w:tcPr>
          <w:p w14:paraId="3909119D" w14:textId="0A791B84" w:rsidR="00F13307" w:rsidRPr="00251292" w:rsidRDefault="00F13307" w:rsidP="00F13307">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2BF58DE0" w14:textId="77777777" w:rsidR="00F13307" w:rsidRPr="00251292" w:rsidRDefault="00F13307">
            <w:pPr>
              <w:rPr>
                <w:rFonts w:cs="Arial"/>
                <w:sz w:val="20"/>
                <w:szCs w:val="20"/>
              </w:rPr>
            </w:pPr>
          </w:p>
        </w:tc>
      </w:tr>
      <w:tr w:rsidR="00F13307" w:rsidRPr="00251292" w14:paraId="1660D1E2" w14:textId="77777777" w:rsidTr="00F13307">
        <w:trPr>
          <w:jc w:val="center"/>
        </w:trPr>
        <w:tc>
          <w:tcPr>
            <w:tcW w:w="5955" w:type="dxa"/>
            <w:tcBorders>
              <w:bottom w:val="single" w:sz="4" w:space="0" w:color="auto"/>
            </w:tcBorders>
          </w:tcPr>
          <w:p w14:paraId="56BA3EA8" w14:textId="2EB74D7B" w:rsidR="00F13307" w:rsidRPr="00251292" w:rsidRDefault="00F13307">
            <w:pPr>
              <w:rPr>
                <w:rFonts w:cs="Arial"/>
                <w:sz w:val="20"/>
                <w:szCs w:val="20"/>
              </w:rPr>
            </w:pPr>
            <w:r w:rsidRPr="00251292">
              <w:rPr>
                <w:rFonts w:cs="Arial"/>
                <w:sz w:val="20"/>
                <w:szCs w:val="20"/>
              </w:rPr>
              <w:t>Maßnahmen und Folgemaßnahmen werden entsprechend dokumentiert.</w:t>
            </w:r>
          </w:p>
        </w:tc>
        <w:tc>
          <w:tcPr>
            <w:tcW w:w="4025" w:type="dxa"/>
            <w:tcBorders>
              <w:bottom w:val="single" w:sz="4" w:space="0" w:color="auto"/>
            </w:tcBorders>
          </w:tcPr>
          <w:p w14:paraId="625C7B1D" w14:textId="77777777" w:rsidR="00F13307" w:rsidRPr="00251292" w:rsidRDefault="00C16B46" w:rsidP="00F13307">
            <w:pPr>
              <w:rPr>
                <w:rFonts w:cs="Arial"/>
                <w:sz w:val="20"/>
                <w:szCs w:val="20"/>
              </w:rPr>
            </w:pPr>
            <w:sdt>
              <w:sdtPr>
                <w:rPr>
                  <w:rFonts w:cs="Arial"/>
                  <w:sz w:val="20"/>
                  <w:szCs w:val="20"/>
                </w:rPr>
                <w:id w:val="-2094309182"/>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ja</w:t>
            </w:r>
            <w:r w:rsidR="00F13307" w:rsidRPr="00251292">
              <w:rPr>
                <w:rFonts w:cs="Arial"/>
                <w:sz w:val="20"/>
                <w:szCs w:val="20"/>
              </w:rPr>
              <w:tab/>
            </w:r>
            <w:r w:rsidR="00F13307" w:rsidRPr="00251292">
              <w:rPr>
                <w:rFonts w:cs="Arial"/>
                <w:sz w:val="20"/>
                <w:szCs w:val="20"/>
              </w:rPr>
              <w:tab/>
            </w:r>
            <w:r w:rsidR="00F13307" w:rsidRPr="00251292">
              <w:rPr>
                <w:rFonts w:cs="Arial"/>
                <w:sz w:val="20"/>
                <w:szCs w:val="20"/>
              </w:rPr>
              <w:tab/>
            </w:r>
            <w:sdt>
              <w:sdtPr>
                <w:rPr>
                  <w:rFonts w:cs="Arial"/>
                  <w:sz w:val="20"/>
                  <w:szCs w:val="20"/>
                </w:rPr>
                <w:id w:val="1354532949"/>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nein</w:t>
            </w:r>
          </w:p>
          <w:p w14:paraId="4202A0CD" w14:textId="10EBF755" w:rsidR="00F13307" w:rsidRPr="00251292" w:rsidRDefault="00C16B46" w:rsidP="00F13307">
            <w:pPr>
              <w:rPr>
                <w:rFonts w:cs="Arial"/>
                <w:sz w:val="20"/>
                <w:szCs w:val="20"/>
              </w:rPr>
            </w:pPr>
            <w:sdt>
              <w:sdtPr>
                <w:rPr>
                  <w:rFonts w:cs="Arial"/>
                  <w:sz w:val="20"/>
                  <w:szCs w:val="20"/>
                </w:rPr>
                <w:id w:val="-2120516023"/>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inspiziert</w:t>
            </w:r>
            <w:r w:rsidR="00F13307" w:rsidRPr="00251292">
              <w:rPr>
                <w:rFonts w:cs="Arial"/>
                <w:sz w:val="20"/>
                <w:szCs w:val="20"/>
              </w:rPr>
              <w:tab/>
            </w:r>
            <w:sdt>
              <w:sdtPr>
                <w:rPr>
                  <w:rFonts w:cs="Arial"/>
                  <w:sz w:val="20"/>
                  <w:szCs w:val="20"/>
                </w:rPr>
                <w:id w:val="244468641"/>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zutreffend</w:t>
            </w:r>
          </w:p>
        </w:tc>
        <w:tc>
          <w:tcPr>
            <w:tcW w:w="4025" w:type="dxa"/>
            <w:tcBorders>
              <w:bottom w:val="single" w:sz="4" w:space="0" w:color="auto"/>
            </w:tcBorders>
          </w:tcPr>
          <w:p w14:paraId="79DFB648" w14:textId="77777777" w:rsidR="00F13307" w:rsidRPr="00251292" w:rsidRDefault="00F13307">
            <w:pPr>
              <w:rPr>
                <w:rFonts w:cs="Arial"/>
                <w:sz w:val="20"/>
                <w:szCs w:val="20"/>
              </w:rPr>
            </w:pPr>
          </w:p>
        </w:tc>
      </w:tr>
      <w:tr w:rsidR="00F13307" w:rsidRPr="00251292" w14:paraId="15B2DEEA" w14:textId="77777777" w:rsidTr="00F13307">
        <w:trPr>
          <w:jc w:val="center"/>
        </w:trPr>
        <w:tc>
          <w:tcPr>
            <w:tcW w:w="14005" w:type="dxa"/>
            <w:gridSpan w:val="3"/>
            <w:tcBorders>
              <w:left w:val="nil"/>
              <w:bottom w:val="single" w:sz="4" w:space="0" w:color="auto"/>
              <w:right w:val="nil"/>
            </w:tcBorders>
          </w:tcPr>
          <w:p w14:paraId="0E9F70B1" w14:textId="77777777" w:rsidR="00F13307" w:rsidRPr="00251292" w:rsidRDefault="00F13307">
            <w:pPr>
              <w:rPr>
                <w:rFonts w:cs="Arial"/>
                <w:sz w:val="4"/>
                <w:szCs w:val="4"/>
              </w:rPr>
            </w:pPr>
          </w:p>
        </w:tc>
      </w:tr>
      <w:tr w:rsidR="00F13307" w:rsidRPr="00251292" w14:paraId="5722E7E9" w14:textId="77777777" w:rsidTr="00F13307">
        <w:trPr>
          <w:jc w:val="center"/>
        </w:trPr>
        <w:tc>
          <w:tcPr>
            <w:tcW w:w="5955" w:type="dxa"/>
            <w:tcBorders>
              <w:bottom w:val="single" w:sz="4" w:space="0" w:color="auto"/>
            </w:tcBorders>
            <w:shd w:val="clear" w:color="auto" w:fill="D9D9D9" w:themeFill="background1" w:themeFillShade="D9"/>
          </w:tcPr>
          <w:p w14:paraId="35DD94E7" w14:textId="77777777" w:rsidR="00F13307" w:rsidRPr="00251292" w:rsidRDefault="00F13307">
            <w:pPr>
              <w:rPr>
                <w:rFonts w:cs="Arial"/>
                <w:b/>
                <w:sz w:val="20"/>
                <w:szCs w:val="20"/>
              </w:rPr>
            </w:pPr>
            <w:r w:rsidRPr="00251292">
              <w:rPr>
                <w:rFonts w:cs="Arial"/>
                <w:b/>
                <w:sz w:val="20"/>
                <w:szCs w:val="20"/>
              </w:rPr>
              <w:t>12.4 Zentrale Monitoring Aktivitäten</w:t>
            </w:r>
          </w:p>
          <w:p w14:paraId="4AAB6D30" w14:textId="2DEE8B6A" w:rsidR="00F13307" w:rsidRPr="00251292" w:rsidRDefault="00800E29">
            <w:pPr>
              <w:rPr>
                <w:rFonts w:cs="Arial"/>
                <w:sz w:val="20"/>
                <w:szCs w:val="20"/>
              </w:rPr>
            </w:pPr>
            <w:r>
              <w:rPr>
                <w:rFonts w:cs="Arial"/>
                <w:sz w:val="20"/>
                <w:szCs w:val="20"/>
              </w:rPr>
              <w:t>I</w:t>
            </w:r>
            <w:r w:rsidR="00F13307" w:rsidRPr="00251292">
              <w:rPr>
                <w:rFonts w:cs="Arial"/>
                <w:sz w:val="20"/>
                <w:szCs w:val="20"/>
              </w:rPr>
              <w:t xml:space="preserve">CH GCP E6 (R2) 5.18.3 </w:t>
            </w:r>
            <w:proofErr w:type="spellStart"/>
            <w:r w:rsidR="00F13307" w:rsidRPr="00251292">
              <w:rPr>
                <w:rFonts w:cs="Arial"/>
                <w:sz w:val="20"/>
                <w:szCs w:val="20"/>
              </w:rPr>
              <w:t>Onsite</w:t>
            </w:r>
            <w:proofErr w:type="spellEnd"/>
            <w:r w:rsidR="00F13307" w:rsidRPr="00251292">
              <w:rPr>
                <w:rFonts w:cs="Arial"/>
                <w:sz w:val="20"/>
                <w:szCs w:val="20"/>
              </w:rPr>
              <w:t xml:space="preserve"> Monitoring in Kombination mit zentralisiertem Monitoring</w:t>
            </w:r>
          </w:p>
        </w:tc>
        <w:tc>
          <w:tcPr>
            <w:tcW w:w="4025" w:type="dxa"/>
            <w:tcBorders>
              <w:bottom w:val="single" w:sz="4" w:space="0" w:color="auto"/>
            </w:tcBorders>
            <w:shd w:val="clear" w:color="auto" w:fill="D9D9D9" w:themeFill="background1" w:themeFillShade="D9"/>
          </w:tcPr>
          <w:p w14:paraId="2D88BA02" w14:textId="5F214EAA" w:rsidR="00F13307" w:rsidRPr="00251292" w:rsidRDefault="00F13307" w:rsidP="00F13307">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7154A3F5" w14:textId="77777777" w:rsidR="00F13307" w:rsidRPr="00251292" w:rsidRDefault="00F13307">
            <w:pPr>
              <w:rPr>
                <w:rFonts w:cs="Arial"/>
                <w:sz w:val="20"/>
                <w:szCs w:val="20"/>
              </w:rPr>
            </w:pPr>
          </w:p>
        </w:tc>
      </w:tr>
      <w:tr w:rsidR="00344A98" w:rsidRPr="00251292" w14:paraId="3B12C417" w14:textId="77777777" w:rsidTr="00092828">
        <w:trPr>
          <w:jc w:val="center"/>
        </w:trPr>
        <w:tc>
          <w:tcPr>
            <w:tcW w:w="14005" w:type="dxa"/>
            <w:gridSpan w:val="3"/>
            <w:tcBorders>
              <w:left w:val="nil"/>
              <w:right w:val="nil"/>
            </w:tcBorders>
          </w:tcPr>
          <w:p w14:paraId="2EE24F8E" w14:textId="77777777" w:rsidR="00344A98" w:rsidRPr="00251292" w:rsidRDefault="00344A98">
            <w:pPr>
              <w:rPr>
                <w:rFonts w:cs="Arial"/>
                <w:sz w:val="4"/>
                <w:szCs w:val="4"/>
              </w:rPr>
            </w:pPr>
          </w:p>
        </w:tc>
      </w:tr>
      <w:tr w:rsidR="00344A98" w:rsidRPr="00251292" w14:paraId="7C1CC303" w14:textId="77777777" w:rsidTr="00092828">
        <w:trPr>
          <w:jc w:val="center"/>
        </w:trPr>
        <w:tc>
          <w:tcPr>
            <w:tcW w:w="5955" w:type="dxa"/>
            <w:shd w:val="clear" w:color="auto" w:fill="D9D9D9" w:themeFill="background1" w:themeFillShade="D9"/>
          </w:tcPr>
          <w:p w14:paraId="0C65A3F1" w14:textId="439EA4D0" w:rsidR="00344A98" w:rsidRPr="00251292" w:rsidRDefault="00344A98" w:rsidP="00994670">
            <w:pPr>
              <w:rPr>
                <w:rFonts w:cs="Arial"/>
                <w:b/>
                <w:sz w:val="20"/>
                <w:szCs w:val="20"/>
              </w:rPr>
            </w:pPr>
            <w:r w:rsidRPr="00251292">
              <w:rPr>
                <w:rFonts w:cs="Arial"/>
                <w:b/>
                <w:sz w:val="20"/>
                <w:szCs w:val="20"/>
              </w:rPr>
              <w:t>12.</w:t>
            </w:r>
            <w:r w:rsidR="00994670" w:rsidRPr="00251292">
              <w:rPr>
                <w:rFonts w:cs="Arial"/>
                <w:b/>
                <w:sz w:val="20"/>
                <w:szCs w:val="20"/>
              </w:rPr>
              <w:t>5</w:t>
            </w:r>
            <w:r w:rsidRPr="00251292">
              <w:rPr>
                <w:rFonts w:cs="Arial"/>
                <w:b/>
                <w:sz w:val="20"/>
                <w:szCs w:val="20"/>
              </w:rPr>
              <w:t xml:space="preserve"> Sonstiges (bitte angeben)</w:t>
            </w:r>
          </w:p>
        </w:tc>
        <w:tc>
          <w:tcPr>
            <w:tcW w:w="4025" w:type="dxa"/>
            <w:shd w:val="clear" w:color="auto" w:fill="D9D9D9" w:themeFill="background1" w:themeFillShade="D9"/>
          </w:tcPr>
          <w:p w14:paraId="324F107F" w14:textId="77777777" w:rsidR="00344A98" w:rsidRPr="00251292" w:rsidRDefault="00344A98" w:rsidP="009D690E">
            <w:pPr>
              <w:rPr>
                <w:rFonts w:cs="Arial"/>
                <w:sz w:val="20"/>
                <w:szCs w:val="20"/>
              </w:rPr>
            </w:pPr>
          </w:p>
        </w:tc>
        <w:tc>
          <w:tcPr>
            <w:tcW w:w="4025" w:type="dxa"/>
            <w:shd w:val="clear" w:color="auto" w:fill="D9D9D9" w:themeFill="background1" w:themeFillShade="D9"/>
          </w:tcPr>
          <w:p w14:paraId="1E38979A" w14:textId="4B240CF4" w:rsidR="00344A98" w:rsidRPr="00251292" w:rsidRDefault="00C16B46" w:rsidP="00F13307">
            <w:pPr>
              <w:jc w:val="right"/>
              <w:rPr>
                <w:rFonts w:cs="Arial"/>
                <w:sz w:val="20"/>
                <w:szCs w:val="20"/>
              </w:rPr>
            </w:pPr>
            <w:sdt>
              <w:sdtPr>
                <w:rPr>
                  <w:rFonts w:cs="Arial"/>
                  <w:sz w:val="20"/>
                  <w:szCs w:val="20"/>
                </w:rPr>
                <w:id w:val="-2122916535"/>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entfällt</w:t>
            </w:r>
          </w:p>
        </w:tc>
      </w:tr>
      <w:tr w:rsidR="00344A98" w:rsidRPr="00251292" w14:paraId="37252071" w14:textId="77777777" w:rsidTr="00494216">
        <w:trPr>
          <w:jc w:val="center"/>
        </w:trPr>
        <w:tc>
          <w:tcPr>
            <w:tcW w:w="5955" w:type="dxa"/>
          </w:tcPr>
          <w:p w14:paraId="53757EE4" w14:textId="77777777" w:rsidR="00344A98" w:rsidRPr="00251292" w:rsidRDefault="00344A98">
            <w:pPr>
              <w:rPr>
                <w:rFonts w:cs="Arial"/>
                <w:sz w:val="20"/>
                <w:szCs w:val="20"/>
              </w:rPr>
            </w:pPr>
          </w:p>
        </w:tc>
        <w:tc>
          <w:tcPr>
            <w:tcW w:w="4025" w:type="dxa"/>
          </w:tcPr>
          <w:p w14:paraId="5D91DC46" w14:textId="77777777" w:rsidR="00344A98" w:rsidRPr="00251292" w:rsidRDefault="00344A98" w:rsidP="009D690E">
            <w:pPr>
              <w:rPr>
                <w:rFonts w:cs="Arial"/>
                <w:sz w:val="20"/>
                <w:szCs w:val="20"/>
              </w:rPr>
            </w:pPr>
          </w:p>
        </w:tc>
        <w:tc>
          <w:tcPr>
            <w:tcW w:w="4025" w:type="dxa"/>
          </w:tcPr>
          <w:p w14:paraId="3FBC5567" w14:textId="77777777" w:rsidR="00344A98" w:rsidRPr="00251292" w:rsidRDefault="00344A98">
            <w:pPr>
              <w:rPr>
                <w:rFonts w:cs="Arial"/>
                <w:sz w:val="20"/>
                <w:szCs w:val="20"/>
              </w:rPr>
            </w:pPr>
          </w:p>
        </w:tc>
      </w:tr>
      <w:tr w:rsidR="00344A98" w:rsidRPr="00251292" w14:paraId="284948EB" w14:textId="77777777" w:rsidTr="009D4408">
        <w:trPr>
          <w:jc w:val="center"/>
        </w:trPr>
        <w:tc>
          <w:tcPr>
            <w:tcW w:w="14005" w:type="dxa"/>
            <w:gridSpan w:val="3"/>
            <w:tcBorders>
              <w:left w:val="nil"/>
              <w:right w:val="nil"/>
            </w:tcBorders>
          </w:tcPr>
          <w:p w14:paraId="39B9CF0F" w14:textId="77777777" w:rsidR="00344A98" w:rsidRPr="00251292" w:rsidRDefault="00344A98">
            <w:pPr>
              <w:rPr>
                <w:rFonts w:cs="Arial"/>
                <w:sz w:val="4"/>
                <w:szCs w:val="4"/>
              </w:rPr>
            </w:pPr>
          </w:p>
        </w:tc>
      </w:tr>
      <w:tr w:rsidR="00344A98" w:rsidRPr="00251292" w14:paraId="516CF9E4" w14:textId="77777777" w:rsidTr="00BE1918">
        <w:trPr>
          <w:jc w:val="center"/>
        </w:trPr>
        <w:tc>
          <w:tcPr>
            <w:tcW w:w="9980" w:type="dxa"/>
            <w:gridSpan w:val="2"/>
            <w:tcBorders>
              <w:bottom w:val="single" w:sz="4" w:space="0" w:color="auto"/>
              <w:right w:val="nil"/>
            </w:tcBorders>
            <w:shd w:val="clear" w:color="auto" w:fill="BFBFBF" w:themeFill="background1" w:themeFillShade="BF"/>
          </w:tcPr>
          <w:p w14:paraId="219C8246" w14:textId="774A3F73" w:rsidR="00344A98" w:rsidRPr="00251292" w:rsidRDefault="00344A98" w:rsidP="00930C05">
            <w:pPr>
              <w:rPr>
                <w:rFonts w:cs="Arial"/>
                <w:b/>
                <w:sz w:val="20"/>
                <w:szCs w:val="20"/>
              </w:rPr>
            </w:pPr>
            <w:r w:rsidRPr="00251292">
              <w:rPr>
                <w:rFonts w:cs="Arial"/>
                <w:b/>
                <w:sz w:val="20"/>
                <w:szCs w:val="20"/>
              </w:rPr>
              <w:t>13 Instrumentelle Diagnostik/Untersuchungen</w:t>
            </w:r>
          </w:p>
        </w:tc>
        <w:tc>
          <w:tcPr>
            <w:tcW w:w="4025" w:type="dxa"/>
            <w:tcBorders>
              <w:left w:val="nil"/>
            </w:tcBorders>
            <w:shd w:val="clear" w:color="auto" w:fill="BFBFBF" w:themeFill="background1" w:themeFillShade="BF"/>
          </w:tcPr>
          <w:p w14:paraId="0C3E69C9" w14:textId="77777777" w:rsidR="00344A98" w:rsidRPr="00251292" w:rsidRDefault="00344A98">
            <w:pPr>
              <w:rPr>
                <w:rFonts w:cs="Arial"/>
                <w:sz w:val="20"/>
                <w:szCs w:val="20"/>
              </w:rPr>
            </w:pPr>
          </w:p>
        </w:tc>
      </w:tr>
      <w:tr w:rsidR="00344A98" w:rsidRPr="00251292" w14:paraId="125A2A52" w14:textId="77777777" w:rsidTr="00322705">
        <w:trPr>
          <w:jc w:val="center"/>
        </w:trPr>
        <w:tc>
          <w:tcPr>
            <w:tcW w:w="5955" w:type="dxa"/>
            <w:shd w:val="clear" w:color="auto" w:fill="D9D9D9" w:themeFill="background1" w:themeFillShade="D9"/>
          </w:tcPr>
          <w:p w14:paraId="398BD059" w14:textId="0546461A" w:rsidR="00344A98" w:rsidRPr="00251292" w:rsidRDefault="00344A98">
            <w:pPr>
              <w:rPr>
                <w:rFonts w:cs="Arial"/>
                <w:b/>
                <w:sz w:val="20"/>
                <w:szCs w:val="20"/>
              </w:rPr>
            </w:pPr>
            <w:r w:rsidRPr="00251292">
              <w:rPr>
                <w:rFonts w:cs="Arial"/>
                <w:b/>
                <w:sz w:val="20"/>
                <w:szCs w:val="20"/>
              </w:rPr>
              <w:t>13.1 Laboratorien, Technische Einrichtungen, andere Auftragnehmer</w:t>
            </w:r>
          </w:p>
        </w:tc>
        <w:tc>
          <w:tcPr>
            <w:tcW w:w="4025" w:type="dxa"/>
            <w:tcBorders>
              <w:bottom w:val="single" w:sz="4" w:space="0" w:color="auto"/>
              <w:right w:val="single" w:sz="4" w:space="0" w:color="auto"/>
            </w:tcBorders>
            <w:shd w:val="clear" w:color="auto" w:fill="D9D9D9" w:themeFill="background1" w:themeFillShade="D9"/>
          </w:tcPr>
          <w:p w14:paraId="43C4ADBD" w14:textId="48CDA8DD" w:rsidR="00344A98" w:rsidRPr="00251292" w:rsidRDefault="00344A98" w:rsidP="00BE1918">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left w:val="single" w:sz="4" w:space="0" w:color="auto"/>
            </w:tcBorders>
            <w:shd w:val="clear" w:color="auto" w:fill="D9D9D9" w:themeFill="background1" w:themeFillShade="D9"/>
          </w:tcPr>
          <w:p w14:paraId="6B4A0978" w14:textId="77777777" w:rsidR="00344A98" w:rsidRPr="00251292" w:rsidRDefault="00344A98">
            <w:pPr>
              <w:rPr>
                <w:rFonts w:cs="Arial"/>
                <w:sz w:val="20"/>
                <w:szCs w:val="20"/>
              </w:rPr>
            </w:pPr>
          </w:p>
        </w:tc>
      </w:tr>
      <w:tr w:rsidR="00344A98" w:rsidRPr="00251292" w14:paraId="36DDFFE6" w14:textId="77777777" w:rsidTr="00092828">
        <w:trPr>
          <w:jc w:val="center"/>
        </w:trPr>
        <w:tc>
          <w:tcPr>
            <w:tcW w:w="5955" w:type="dxa"/>
            <w:shd w:val="clear" w:color="auto" w:fill="auto"/>
          </w:tcPr>
          <w:p w14:paraId="00B7D5AB" w14:textId="6E5B0D1A" w:rsidR="00344A98" w:rsidRPr="00251292" w:rsidRDefault="00344A98">
            <w:pPr>
              <w:rPr>
                <w:rFonts w:cs="Arial"/>
                <w:b/>
                <w:sz w:val="20"/>
                <w:szCs w:val="20"/>
              </w:rPr>
            </w:pPr>
            <w:r w:rsidRPr="00251292">
              <w:rPr>
                <w:rFonts w:cs="Arial"/>
                <w:sz w:val="20"/>
                <w:szCs w:val="20"/>
              </w:rPr>
              <w:t>Es gibt eigene Laboratorien.</w:t>
            </w:r>
          </w:p>
        </w:tc>
        <w:tc>
          <w:tcPr>
            <w:tcW w:w="4025" w:type="dxa"/>
            <w:tcBorders>
              <w:right w:val="single" w:sz="4" w:space="0" w:color="auto"/>
            </w:tcBorders>
            <w:shd w:val="clear" w:color="auto" w:fill="auto"/>
          </w:tcPr>
          <w:p w14:paraId="5539D62A" w14:textId="77777777" w:rsidR="00344A98" w:rsidRPr="00251292" w:rsidRDefault="00C16B46" w:rsidP="00686734">
            <w:pPr>
              <w:rPr>
                <w:rFonts w:cs="Arial"/>
                <w:sz w:val="20"/>
                <w:szCs w:val="20"/>
              </w:rPr>
            </w:pPr>
            <w:sdt>
              <w:sdtPr>
                <w:rPr>
                  <w:rFonts w:cs="Arial"/>
                  <w:sz w:val="20"/>
                  <w:szCs w:val="20"/>
                </w:rPr>
                <w:id w:val="-6542482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667086721"/>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278CB712" w14:textId="26D9E5CC" w:rsidR="00344A98" w:rsidRPr="00251292" w:rsidRDefault="00C16B46" w:rsidP="00686734">
            <w:pPr>
              <w:jc w:val="both"/>
              <w:rPr>
                <w:rFonts w:cs="Arial"/>
                <w:sz w:val="20"/>
                <w:szCs w:val="20"/>
              </w:rPr>
            </w:pPr>
            <w:sdt>
              <w:sdtPr>
                <w:rPr>
                  <w:rFonts w:cs="Arial"/>
                  <w:sz w:val="20"/>
                  <w:szCs w:val="20"/>
                </w:rPr>
                <w:id w:val="390015193"/>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1336799446"/>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Borders>
              <w:left w:val="single" w:sz="4" w:space="0" w:color="auto"/>
            </w:tcBorders>
            <w:shd w:val="clear" w:color="auto" w:fill="auto"/>
          </w:tcPr>
          <w:p w14:paraId="5C57FEFC" w14:textId="77777777" w:rsidR="00344A98" w:rsidRPr="00251292" w:rsidRDefault="00344A98">
            <w:pPr>
              <w:rPr>
                <w:rFonts w:cs="Arial"/>
                <w:sz w:val="20"/>
                <w:szCs w:val="20"/>
              </w:rPr>
            </w:pPr>
          </w:p>
        </w:tc>
      </w:tr>
      <w:tr w:rsidR="00344A98" w:rsidRPr="00251292" w14:paraId="621465D8" w14:textId="77777777" w:rsidTr="00494216">
        <w:trPr>
          <w:jc w:val="center"/>
        </w:trPr>
        <w:tc>
          <w:tcPr>
            <w:tcW w:w="5955" w:type="dxa"/>
          </w:tcPr>
          <w:p w14:paraId="4FD33868" w14:textId="361298A7" w:rsidR="00344A98" w:rsidRPr="00251292" w:rsidRDefault="00344A98">
            <w:pPr>
              <w:rPr>
                <w:rFonts w:cs="Arial"/>
                <w:sz w:val="20"/>
                <w:szCs w:val="20"/>
              </w:rPr>
            </w:pPr>
            <w:r w:rsidRPr="00251292">
              <w:rPr>
                <w:rFonts w:cs="Arial"/>
                <w:sz w:val="20"/>
                <w:szCs w:val="20"/>
              </w:rPr>
              <w:t>Es werden externe Laboratorien beauftragt.</w:t>
            </w:r>
          </w:p>
        </w:tc>
        <w:tc>
          <w:tcPr>
            <w:tcW w:w="4025" w:type="dxa"/>
          </w:tcPr>
          <w:p w14:paraId="3614D100" w14:textId="77777777" w:rsidR="00344A98" w:rsidRPr="00251292" w:rsidRDefault="00C16B46" w:rsidP="00686734">
            <w:pPr>
              <w:rPr>
                <w:rFonts w:cs="Arial"/>
                <w:sz w:val="20"/>
                <w:szCs w:val="20"/>
              </w:rPr>
            </w:pPr>
            <w:sdt>
              <w:sdtPr>
                <w:rPr>
                  <w:rFonts w:cs="Arial"/>
                  <w:sz w:val="20"/>
                  <w:szCs w:val="20"/>
                </w:rPr>
                <w:id w:val="54750521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ja</w:t>
            </w:r>
            <w:r w:rsidR="00344A98" w:rsidRPr="00251292">
              <w:rPr>
                <w:rFonts w:cs="Arial"/>
                <w:sz w:val="20"/>
                <w:szCs w:val="20"/>
              </w:rPr>
              <w:tab/>
            </w:r>
            <w:r w:rsidR="00344A98" w:rsidRPr="00251292">
              <w:rPr>
                <w:rFonts w:cs="Arial"/>
                <w:sz w:val="20"/>
                <w:szCs w:val="20"/>
              </w:rPr>
              <w:tab/>
            </w:r>
            <w:r w:rsidR="00344A98" w:rsidRPr="00251292">
              <w:rPr>
                <w:rFonts w:cs="Arial"/>
                <w:sz w:val="20"/>
                <w:szCs w:val="20"/>
              </w:rPr>
              <w:tab/>
            </w:r>
            <w:sdt>
              <w:sdtPr>
                <w:rPr>
                  <w:rFonts w:cs="Arial"/>
                  <w:sz w:val="20"/>
                  <w:szCs w:val="20"/>
                </w:rPr>
                <w:id w:val="1147171239"/>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nein</w:t>
            </w:r>
          </w:p>
          <w:p w14:paraId="7527D69A" w14:textId="57A2AF4F" w:rsidR="00344A98" w:rsidRPr="00251292" w:rsidRDefault="00C16B46" w:rsidP="00686734">
            <w:pPr>
              <w:rPr>
                <w:rFonts w:cs="Arial"/>
                <w:sz w:val="20"/>
                <w:szCs w:val="20"/>
              </w:rPr>
            </w:pPr>
            <w:sdt>
              <w:sdtPr>
                <w:rPr>
                  <w:rFonts w:cs="Arial"/>
                  <w:sz w:val="20"/>
                  <w:szCs w:val="20"/>
                </w:rPr>
                <w:id w:val="1953590540"/>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inspiziert</w:t>
            </w:r>
            <w:r w:rsidR="00344A98" w:rsidRPr="00251292">
              <w:rPr>
                <w:rFonts w:cs="Arial"/>
                <w:sz w:val="20"/>
                <w:szCs w:val="20"/>
              </w:rPr>
              <w:tab/>
            </w:r>
            <w:sdt>
              <w:sdtPr>
                <w:rPr>
                  <w:rFonts w:cs="Arial"/>
                  <w:sz w:val="20"/>
                  <w:szCs w:val="20"/>
                </w:rPr>
                <w:id w:val="-986695455"/>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nicht zutreffend</w:t>
            </w:r>
          </w:p>
        </w:tc>
        <w:tc>
          <w:tcPr>
            <w:tcW w:w="4025" w:type="dxa"/>
          </w:tcPr>
          <w:p w14:paraId="1460D692" w14:textId="77777777" w:rsidR="00344A98" w:rsidRPr="00251292" w:rsidRDefault="00344A98">
            <w:pPr>
              <w:rPr>
                <w:rFonts w:cs="Arial"/>
                <w:sz w:val="20"/>
                <w:szCs w:val="20"/>
              </w:rPr>
            </w:pPr>
          </w:p>
        </w:tc>
      </w:tr>
      <w:tr w:rsidR="00344A98" w:rsidRPr="00251292" w14:paraId="5E9EFF32" w14:textId="77777777" w:rsidTr="00494216">
        <w:trPr>
          <w:jc w:val="center"/>
        </w:trPr>
        <w:tc>
          <w:tcPr>
            <w:tcW w:w="5955" w:type="dxa"/>
          </w:tcPr>
          <w:p w14:paraId="2F6F73D4" w14:textId="77777777" w:rsidR="00344A98" w:rsidRPr="00251292" w:rsidRDefault="00344A98">
            <w:pPr>
              <w:rPr>
                <w:rFonts w:cs="Arial"/>
                <w:sz w:val="20"/>
                <w:szCs w:val="20"/>
              </w:rPr>
            </w:pPr>
            <w:r w:rsidRPr="00251292">
              <w:rPr>
                <w:rFonts w:cs="Arial"/>
                <w:sz w:val="20"/>
                <w:szCs w:val="20"/>
              </w:rPr>
              <w:t>Wenn ja, welche:</w:t>
            </w:r>
          </w:p>
          <w:p w14:paraId="7168F22F" w14:textId="02772267" w:rsidR="00344A98" w:rsidRPr="00251292" w:rsidRDefault="00344A98">
            <w:pPr>
              <w:rPr>
                <w:rFonts w:cs="Arial"/>
                <w:sz w:val="20"/>
                <w:szCs w:val="20"/>
              </w:rPr>
            </w:pPr>
          </w:p>
        </w:tc>
        <w:tc>
          <w:tcPr>
            <w:tcW w:w="4025" w:type="dxa"/>
          </w:tcPr>
          <w:p w14:paraId="621FDAC0" w14:textId="77F200A1" w:rsidR="00344A98" w:rsidRPr="00251292" w:rsidRDefault="00344A98" w:rsidP="00BE1918">
            <w:pPr>
              <w:rPr>
                <w:rFonts w:cs="Arial"/>
                <w:sz w:val="20"/>
                <w:szCs w:val="20"/>
              </w:rPr>
            </w:pPr>
          </w:p>
        </w:tc>
        <w:tc>
          <w:tcPr>
            <w:tcW w:w="4025" w:type="dxa"/>
          </w:tcPr>
          <w:p w14:paraId="7B17E451" w14:textId="77777777" w:rsidR="00344A98" w:rsidRPr="00251292" w:rsidRDefault="00344A98">
            <w:pPr>
              <w:rPr>
                <w:rFonts w:cs="Arial"/>
                <w:sz w:val="20"/>
                <w:szCs w:val="20"/>
              </w:rPr>
            </w:pPr>
          </w:p>
        </w:tc>
      </w:tr>
      <w:tr w:rsidR="00F13307" w:rsidRPr="00251292" w14:paraId="3A4345B0" w14:textId="77777777" w:rsidTr="00494216">
        <w:trPr>
          <w:jc w:val="center"/>
        </w:trPr>
        <w:tc>
          <w:tcPr>
            <w:tcW w:w="5955" w:type="dxa"/>
          </w:tcPr>
          <w:p w14:paraId="28D9EA52" w14:textId="53A0E0AE" w:rsidR="00F13307" w:rsidRPr="00251292" w:rsidRDefault="00F13307">
            <w:pPr>
              <w:rPr>
                <w:rFonts w:cs="Arial"/>
                <w:sz w:val="20"/>
                <w:szCs w:val="20"/>
              </w:rPr>
            </w:pPr>
            <w:r w:rsidRPr="00251292">
              <w:rPr>
                <w:rFonts w:cs="Arial"/>
                <w:sz w:val="20"/>
                <w:szCs w:val="20"/>
              </w:rPr>
              <w:t>Die Verantwortlichkeiten für die Überprüfung der Eignung der externen Prüflaboratorien sind geregelt.</w:t>
            </w:r>
          </w:p>
        </w:tc>
        <w:tc>
          <w:tcPr>
            <w:tcW w:w="4025" w:type="dxa"/>
          </w:tcPr>
          <w:p w14:paraId="0405D8E1" w14:textId="77777777" w:rsidR="00F13307" w:rsidRPr="00251292" w:rsidRDefault="00C16B46" w:rsidP="00F13307">
            <w:pPr>
              <w:rPr>
                <w:rFonts w:cs="Arial"/>
                <w:sz w:val="20"/>
                <w:szCs w:val="20"/>
              </w:rPr>
            </w:pPr>
            <w:sdt>
              <w:sdtPr>
                <w:rPr>
                  <w:rFonts w:cs="Arial"/>
                  <w:sz w:val="20"/>
                  <w:szCs w:val="20"/>
                </w:rPr>
                <w:id w:val="-1366755889"/>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ja</w:t>
            </w:r>
            <w:r w:rsidR="00F13307" w:rsidRPr="00251292">
              <w:rPr>
                <w:rFonts w:cs="Arial"/>
                <w:sz w:val="20"/>
                <w:szCs w:val="20"/>
              </w:rPr>
              <w:tab/>
            </w:r>
            <w:r w:rsidR="00F13307" w:rsidRPr="00251292">
              <w:rPr>
                <w:rFonts w:cs="Arial"/>
                <w:sz w:val="20"/>
                <w:szCs w:val="20"/>
              </w:rPr>
              <w:tab/>
            </w:r>
            <w:r w:rsidR="00F13307" w:rsidRPr="00251292">
              <w:rPr>
                <w:rFonts w:cs="Arial"/>
                <w:sz w:val="20"/>
                <w:szCs w:val="20"/>
              </w:rPr>
              <w:tab/>
            </w:r>
            <w:sdt>
              <w:sdtPr>
                <w:rPr>
                  <w:rFonts w:cs="Arial"/>
                  <w:sz w:val="20"/>
                  <w:szCs w:val="20"/>
                </w:rPr>
                <w:id w:val="2085016283"/>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nein</w:t>
            </w:r>
          </w:p>
          <w:p w14:paraId="4AFF0316" w14:textId="6F5DF0B3" w:rsidR="00F13307" w:rsidRPr="00251292" w:rsidRDefault="00C16B46" w:rsidP="00F13307">
            <w:pPr>
              <w:rPr>
                <w:rFonts w:cs="Arial"/>
                <w:sz w:val="20"/>
                <w:szCs w:val="20"/>
              </w:rPr>
            </w:pPr>
            <w:sdt>
              <w:sdtPr>
                <w:rPr>
                  <w:rFonts w:cs="Arial"/>
                  <w:sz w:val="20"/>
                  <w:szCs w:val="20"/>
                </w:rPr>
                <w:id w:val="-2132387863"/>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inspiziert</w:t>
            </w:r>
            <w:r w:rsidR="00F13307" w:rsidRPr="00251292">
              <w:rPr>
                <w:rFonts w:cs="Arial"/>
                <w:sz w:val="20"/>
                <w:szCs w:val="20"/>
              </w:rPr>
              <w:tab/>
            </w:r>
            <w:sdt>
              <w:sdtPr>
                <w:rPr>
                  <w:rFonts w:cs="Arial"/>
                  <w:sz w:val="20"/>
                  <w:szCs w:val="20"/>
                </w:rPr>
                <w:id w:val="-750428815"/>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zutreffend</w:t>
            </w:r>
          </w:p>
        </w:tc>
        <w:tc>
          <w:tcPr>
            <w:tcW w:w="4025" w:type="dxa"/>
          </w:tcPr>
          <w:p w14:paraId="34263EC8" w14:textId="77777777" w:rsidR="00F13307" w:rsidRPr="00251292" w:rsidRDefault="00F13307">
            <w:pPr>
              <w:rPr>
                <w:rFonts w:cs="Arial"/>
                <w:sz w:val="20"/>
                <w:szCs w:val="20"/>
              </w:rPr>
            </w:pPr>
          </w:p>
        </w:tc>
      </w:tr>
      <w:tr w:rsidR="00F13307" w:rsidRPr="00251292" w14:paraId="67E720A0" w14:textId="77777777" w:rsidTr="00494216">
        <w:trPr>
          <w:jc w:val="center"/>
        </w:trPr>
        <w:tc>
          <w:tcPr>
            <w:tcW w:w="5955" w:type="dxa"/>
          </w:tcPr>
          <w:p w14:paraId="01977DC5" w14:textId="5DD85D88" w:rsidR="00F13307" w:rsidRPr="00251292" w:rsidRDefault="00F13307">
            <w:pPr>
              <w:rPr>
                <w:rFonts w:cs="Arial"/>
                <w:sz w:val="20"/>
                <w:szCs w:val="20"/>
              </w:rPr>
            </w:pPr>
            <w:r w:rsidRPr="00251292">
              <w:rPr>
                <w:rFonts w:cs="Arial"/>
                <w:sz w:val="20"/>
                <w:szCs w:val="20"/>
              </w:rPr>
              <w:t>Es liegen Verantwortungsabgrenzungsverträge vor.</w:t>
            </w:r>
          </w:p>
        </w:tc>
        <w:tc>
          <w:tcPr>
            <w:tcW w:w="4025" w:type="dxa"/>
          </w:tcPr>
          <w:p w14:paraId="42ACD041" w14:textId="77777777" w:rsidR="00F13307" w:rsidRPr="00251292" w:rsidRDefault="00C16B46" w:rsidP="00F13307">
            <w:pPr>
              <w:rPr>
                <w:rFonts w:cs="Arial"/>
                <w:sz w:val="20"/>
                <w:szCs w:val="20"/>
              </w:rPr>
            </w:pPr>
            <w:sdt>
              <w:sdtPr>
                <w:rPr>
                  <w:rFonts w:cs="Arial"/>
                  <w:sz w:val="20"/>
                  <w:szCs w:val="20"/>
                </w:rPr>
                <w:id w:val="63927213"/>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ja</w:t>
            </w:r>
            <w:r w:rsidR="00F13307" w:rsidRPr="00251292">
              <w:rPr>
                <w:rFonts w:cs="Arial"/>
                <w:sz w:val="20"/>
                <w:szCs w:val="20"/>
              </w:rPr>
              <w:tab/>
            </w:r>
            <w:r w:rsidR="00F13307" w:rsidRPr="00251292">
              <w:rPr>
                <w:rFonts w:cs="Arial"/>
                <w:sz w:val="20"/>
                <w:szCs w:val="20"/>
              </w:rPr>
              <w:tab/>
            </w:r>
            <w:r w:rsidR="00F13307" w:rsidRPr="00251292">
              <w:rPr>
                <w:rFonts w:cs="Arial"/>
                <w:sz w:val="20"/>
                <w:szCs w:val="20"/>
              </w:rPr>
              <w:tab/>
            </w:r>
            <w:sdt>
              <w:sdtPr>
                <w:rPr>
                  <w:rFonts w:cs="Arial"/>
                  <w:sz w:val="20"/>
                  <w:szCs w:val="20"/>
                </w:rPr>
                <w:id w:val="285559738"/>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nein</w:t>
            </w:r>
          </w:p>
          <w:p w14:paraId="2BC08D10" w14:textId="7ABE1FCE" w:rsidR="00F13307" w:rsidRPr="00251292" w:rsidRDefault="00C16B46" w:rsidP="00F13307">
            <w:pPr>
              <w:rPr>
                <w:rFonts w:cs="Arial"/>
                <w:sz w:val="20"/>
                <w:szCs w:val="20"/>
              </w:rPr>
            </w:pPr>
            <w:sdt>
              <w:sdtPr>
                <w:rPr>
                  <w:rFonts w:cs="Arial"/>
                  <w:sz w:val="20"/>
                  <w:szCs w:val="20"/>
                </w:rPr>
                <w:id w:val="2008939115"/>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inspiziert</w:t>
            </w:r>
            <w:r w:rsidR="00F13307" w:rsidRPr="00251292">
              <w:rPr>
                <w:rFonts w:cs="Arial"/>
                <w:sz w:val="20"/>
                <w:szCs w:val="20"/>
              </w:rPr>
              <w:tab/>
            </w:r>
            <w:sdt>
              <w:sdtPr>
                <w:rPr>
                  <w:rFonts w:cs="Arial"/>
                  <w:sz w:val="20"/>
                  <w:szCs w:val="20"/>
                </w:rPr>
                <w:id w:val="932632127"/>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zutreffend</w:t>
            </w:r>
          </w:p>
        </w:tc>
        <w:tc>
          <w:tcPr>
            <w:tcW w:w="4025" w:type="dxa"/>
          </w:tcPr>
          <w:p w14:paraId="14F075E2" w14:textId="77777777" w:rsidR="00F13307" w:rsidRPr="00251292" w:rsidRDefault="00F13307">
            <w:pPr>
              <w:rPr>
                <w:rFonts w:cs="Arial"/>
                <w:sz w:val="20"/>
                <w:szCs w:val="20"/>
              </w:rPr>
            </w:pPr>
          </w:p>
        </w:tc>
      </w:tr>
      <w:tr w:rsidR="00F13307" w:rsidRPr="00251292" w14:paraId="0ACEA816" w14:textId="77777777" w:rsidTr="00F13307">
        <w:trPr>
          <w:jc w:val="center"/>
        </w:trPr>
        <w:tc>
          <w:tcPr>
            <w:tcW w:w="5955" w:type="dxa"/>
            <w:tcBorders>
              <w:bottom w:val="single" w:sz="4" w:space="0" w:color="auto"/>
            </w:tcBorders>
          </w:tcPr>
          <w:p w14:paraId="7AE4F828" w14:textId="508920F1" w:rsidR="00F13307" w:rsidRPr="00251292" w:rsidRDefault="00F13307">
            <w:pPr>
              <w:rPr>
                <w:rFonts w:cs="Arial"/>
                <w:sz w:val="20"/>
                <w:szCs w:val="20"/>
              </w:rPr>
            </w:pPr>
            <w:r w:rsidRPr="00251292">
              <w:rPr>
                <w:rFonts w:cs="Arial"/>
                <w:sz w:val="20"/>
                <w:szCs w:val="20"/>
              </w:rPr>
              <w:t>Das Labor wurde vom Sponsor/Auftraggeber auditiert.</w:t>
            </w:r>
          </w:p>
        </w:tc>
        <w:tc>
          <w:tcPr>
            <w:tcW w:w="4025" w:type="dxa"/>
            <w:tcBorders>
              <w:bottom w:val="single" w:sz="4" w:space="0" w:color="auto"/>
            </w:tcBorders>
          </w:tcPr>
          <w:p w14:paraId="52E1BFFA" w14:textId="77777777" w:rsidR="00F13307" w:rsidRPr="00251292" w:rsidRDefault="00C16B46" w:rsidP="00F13307">
            <w:pPr>
              <w:rPr>
                <w:rFonts w:cs="Arial"/>
                <w:sz w:val="20"/>
                <w:szCs w:val="20"/>
              </w:rPr>
            </w:pPr>
            <w:sdt>
              <w:sdtPr>
                <w:rPr>
                  <w:rFonts w:cs="Arial"/>
                  <w:sz w:val="20"/>
                  <w:szCs w:val="20"/>
                </w:rPr>
                <w:id w:val="-710035585"/>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ja</w:t>
            </w:r>
            <w:r w:rsidR="00F13307" w:rsidRPr="00251292">
              <w:rPr>
                <w:rFonts w:cs="Arial"/>
                <w:sz w:val="20"/>
                <w:szCs w:val="20"/>
              </w:rPr>
              <w:tab/>
            </w:r>
            <w:r w:rsidR="00F13307" w:rsidRPr="00251292">
              <w:rPr>
                <w:rFonts w:cs="Arial"/>
                <w:sz w:val="20"/>
                <w:szCs w:val="20"/>
              </w:rPr>
              <w:tab/>
            </w:r>
            <w:r w:rsidR="00F13307" w:rsidRPr="00251292">
              <w:rPr>
                <w:rFonts w:cs="Arial"/>
                <w:sz w:val="20"/>
                <w:szCs w:val="20"/>
              </w:rPr>
              <w:tab/>
            </w:r>
            <w:sdt>
              <w:sdtPr>
                <w:rPr>
                  <w:rFonts w:cs="Arial"/>
                  <w:sz w:val="20"/>
                  <w:szCs w:val="20"/>
                </w:rPr>
                <w:id w:val="-573278274"/>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nein</w:t>
            </w:r>
          </w:p>
          <w:p w14:paraId="3D110114" w14:textId="398ECBB6" w:rsidR="00F13307" w:rsidRPr="00251292" w:rsidRDefault="00C16B46" w:rsidP="00F13307">
            <w:pPr>
              <w:rPr>
                <w:rFonts w:cs="Arial"/>
                <w:sz w:val="20"/>
                <w:szCs w:val="20"/>
              </w:rPr>
            </w:pPr>
            <w:sdt>
              <w:sdtPr>
                <w:rPr>
                  <w:rFonts w:cs="Arial"/>
                  <w:sz w:val="20"/>
                  <w:szCs w:val="20"/>
                </w:rPr>
                <w:id w:val="-42131075"/>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inspiziert</w:t>
            </w:r>
            <w:r w:rsidR="00F13307" w:rsidRPr="00251292">
              <w:rPr>
                <w:rFonts w:cs="Arial"/>
                <w:sz w:val="20"/>
                <w:szCs w:val="20"/>
              </w:rPr>
              <w:tab/>
            </w:r>
            <w:sdt>
              <w:sdtPr>
                <w:rPr>
                  <w:rFonts w:cs="Arial"/>
                  <w:sz w:val="20"/>
                  <w:szCs w:val="20"/>
                </w:rPr>
                <w:id w:val="204525379"/>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zutreffend</w:t>
            </w:r>
          </w:p>
        </w:tc>
        <w:tc>
          <w:tcPr>
            <w:tcW w:w="4025" w:type="dxa"/>
            <w:tcBorders>
              <w:bottom w:val="single" w:sz="4" w:space="0" w:color="auto"/>
            </w:tcBorders>
          </w:tcPr>
          <w:p w14:paraId="50634158" w14:textId="77777777" w:rsidR="00F13307" w:rsidRPr="00251292" w:rsidRDefault="00F13307">
            <w:pPr>
              <w:rPr>
                <w:rFonts w:cs="Arial"/>
                <w:sz w:val="20"/>
                <w:szCs w:val="20"/>
              </w:rPr>
            </w:pPr>
          </w:p>
        </w:tc>
      </w:tr>
      <w:tr w:rsidR="00F13307" w:rsidRPr="00251292" w14:paraId="238A35CA" w14:textId="77777777" w:rsidTr="00F13307">
        <w:trPr>
          <w:jc w:val="center"/>
        </w:trPr>
        <w:tc>
          <w:tcPr>
            <w:tcW w:w="14005" w:type="dxa"/>
            <w:gridSpan w:val="3"/>
            <w:tcBorders>
              <w:left w:val="nil"/>
              <w:right w:val="nil"/>
            </w:tcBorders>
          </w:tcPr>
          <w:p w14:paraId="02D43F3A" w14:textId="77777777" w:rsidR="00F13307" w:rsidRPr="00251292" w:rsidRDefault="00F13307">
            <w:pPr>
              <w:rPr>
                <w:rFonts w:cs="Arial"/>
                <w:sz w:val="4"/>
                <w:szCs w:val="4"/>
              </w:rPr>
            </w:pPr>
          </w:p>
        </w:tc>
      </w:tr>
      <w:tr w:rsidR="00F13307" w:rsidRPr="00251292" w14:paraId="1745EB06" w14:textId="77777777" w:rsidTr="00F13307">
        <w:trPr>
          <w:jc w:val="center"/>
        </w:trPr>
        <w:tc>
          <w:tcPr>
            <w:tcW w:w="5955" w:type="dxa"/>
            <w:shd w:val="clear" w:color="auto" w:fill="D9D9D9" w:themeFill="background1" w:themeFillShade="D9"/>
          </w:tcPr>
          <w:p w14:paraId="22A54993" w14:textId="58F126B7" w:rsidR="00F13307" w:rsidRPr="00251292" w:rsidRDefault="00F13307">
            <w:pPr>
              <w:rPr>
                <w:rFonts w:cs="Arial"/>
                <w:b/>
                <w:sz w:val="20"/>
                <w:szCs w:val="20"/>
              </w:rPr>
            </w:pPr>
            <w:r w:rsidRPr="00251292">
              <w:rPr>
                <w:rFonts w:cs="Arial"/>
                <w:b/>
                <w:sz w:val="20"/>
                <w:szCs w:val="20"/>
              </w:rPr>
              <w:t>13.2 Datentransfer</w:t>
            </w:r>
          </w:p>
        </w:tc>
        <w:tc>
          <w:tcPr>
            <w:tcW w:w="4025" w:type="dxa"/>
            <w:shd w:val="clear" w:color="auto" w:fill="D9D9D9" w:themeFill="background1" w:themeFillShade="D9"/>
          </w:tcPr>
          <w:p w14:paraId="3A04627F" w14:textId="307B0C60" w:rsidR="00F13307" w:rsidRPr="00251292" w:rsidRDefault="00F13307" w:rsidP="00F13307">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54370A9" w14:textId="77777777" w:rsidR="00F13307" w:rsidRPr="00251292" w:rsidRDefault="00F13307">
            <w:pPr>
              <w:rPr>
                <w:rFonts w:cs="Arial"/>
                <w:sz w:val="20"/>
                <w:szCs w:val="20"/>
              </w:rPr>
            </w:pPr>
          </w:p>
        </w:tc>
      </w:tr>
      <w:tr w:rsidR="00F13307" w:rsidRPr="00251292" w14:paraId="194544C9" w14:textId="77777777" w:rsidTr="00F13307">
        <w:trPr>
          <w:jc w:val="center"/>
        </w:trPr>
        <w:tc>
          <w:tcPr>
            <w:tcW w:w="5955" w:type="dxa"/>
            <w:tcBorders>
              <w:bottom w:val="single" w:sz="4" w:space="0" w:color="auto"/>
            </w:tcBorders>
          </w:tcPr>
          <w:p w14:paraId="7A4464E8" w14:textId="1936EB2D" w:rsidR="00F13307" w:rsidRPr="00251292" w:rsidRDefault="00F13307">
            <w:pPr>
              <w:rPr>
                <w:rFonts w:cs="Arial"/>
                <w:sz w:val="20"/>
                <w:szCs w:val="20"/>
              </w:rPr>
            </w:pPr>
            <w:r w:rsidRPr="00251292">
              <w:rPr>
                <w:rFonts w:cs="Arial"/>
                <w:sz w:val="20"/>
                <w:szCs w:val="20"/>
              </w:rPr>
              <w:t>Die Herkunft der Labordaten ist bekannt und sie sind plausibel.</w:t>
            </w:r>
          </w:p>
        </w:tc>
        <w:tc>
          <w:tcPr>
            <w:tcW w:w="4025" w:type="dxa"/>
            <w:tcBorders>
              <w:bottom w:val="single" w:sz="4" w:space="0" w:color="auto"/>
            </w:tcBorders>
          </w:tcPr>
          <w:p w14:paraId="205295D6" w14:textId="77777777" w:rsidR="00F13307" w:rsidRPr="00251292" w:rsidRDefault="00C16B46" w:rsidP="00F13307">
            <w:pPr>
              <w:rPr>
                <w:rFonts w:cs="Arial"/>
                <w:sz w:val="20"/>
                <w:szCs w:val="20"/>
              </w:rPr>
            </w:pPr>
            <w:sdt>
              <w:sdtPr>
                <w:rPr>
                  <w:rFonts w:cs="Arial"/>
                  <w:sz w:val="20"/>
                  <w:szCs w:val="20"/>
                </w:rPr>
                <w:id w:val="-1382946653"/>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ja</w:t>
            </w:r>
            <w:r w:rsidR="00F13307" w:rsidRPr="00251292">
              <w:rPr>
                <w:rFonts w:cs="Arial"/>
                <w:sz w:val="20"/>
                <w:szCs w:val="20"/>
              </w:rPr>
              <w:tab/>
            </w:r>
            <w:r w:rsidR="00F13307" w:rsidRPr="00251292">
              <w:rPr>
                <w:rFonts w:cs="Arial"/>
                <w:sz w:val="20"/>
                <w:szCs w:val="20"/>
              </w:rPr>
              <w:tab/>
            </w:r>
            <w:r w:rsidR="00F13307" w:rsidRPr="00251292">
              <w:rPr>
                <w:rFonts w:cs="Arial"/>
                <w:sz w:val="20"/>
                <w:szCs w:val="20"/>
              </w:rPr>
              <w:tab/>
            </w:r>
            <w:sdt>
              <w:sdtPr>
                <w:rPr>
                  <w:rFonts w:cs="Arial"/>
                  <w:sz w:val="20"/>
                  <w:szCs w:val="20"/>
                </w:rPr>
                <w:id w:val="513266247"/>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nein</w:t>
            </w:r>
          </w:p>
          <w:p w14:paraId="2CE00634" w14:textId="1B4AFE7F" w:rsidR="00F13307" w:rsidRPr="00251292" w:rsidRDefault="00C16B46" w:rsidP="00F13307">
            <w:pPr>
              <w:rPr>
                <w:rFonts w:cs="Arial"/>
                <w:sz w:val="20"/>
                <w:szCs w:val="20"/>
              </w:rPr>
            </w:pPr>
            <w:sdt>
              <w:sdtPr>
                <w:rPr>
                  <w:rFonts w:cs="Arial"/>
                  <w:sz w:val="20"/>
                  <w:szCs w:val="20"/>
                </w:rPr>
                <w:id w:val="1311433845"/>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inspiziert</w:t>
            </w:r>
            <w:r w:rsidR="00F13307" w:rsidRPr="00251292">
              <w:rPr>
                <w:rFonts w:cs="Arial"/>
                <w:sz w:val="20"/>
                <w:szCs w:val="20"/>
              </w:rPr>
              <w:tab/>
            </w:r>
            <w:sdt>
              <w:sdtPr>
                <w:rPr>
                  <w:rFonts w:cs="Arial"/>
                  <w:sz w:val="20"/>
                  <w:szCs w:val="20"/>
                </w:rPr>
                <w:id w:val="-940139926"/>
                <w14:checkbox>
                  <w14:checked w14:val="0"/>
                  <w14:checkedState w14:val="2612" w14:font="MS Gothic"/>
                  <w14:uncheckedState w14:val="2610" w14:font="MS Gothic"/>
                </w14:checkbox>
              </w:sdtPr>
              <w:sdtEndPr/>
              <w:sdtContent>
                <w:r w:rsidR="00F13307" w:rsidRPr="00251292">
                  <w:rPr>
                    <w:rFonts w:ascii="MS Gothic" w:eastAsia="MS Gothic" w:hAnsi="MS Gothic" w:cs="MS Gothic" w:hint="eastAsia"/>
                    <w:sz w:val="20"/>
                    <w:szCs w:val="20"/>
                  </w:rPr>
                  <w:t>☐</w:t>
                </w:r>
              </w:sdtContent>
            </w:sdt>
            <w:r w:rsidR="00F13307" w:rsidRPr="00251292">
              <w:rPr>
                <w:rFonts w:cs="Arial"/>
                <w:sz w:val="20"/>
                <w:szCs w:val="20"/>
              </w:rPr>
              <w:t xml:space="preserve"> nicht zutreffend</w:t>
            </w:r>
          </w:p>
        </w:tc>
        <w:tc>
          <w:tcPr>
            <w:tcW w:w="4025" w:type="dxa"/>
            <w:tcBorders>
              <w:bottom w:val="single" w:sz="4" w:space="0" w:color="auto"/>
            </w:tcBorders>
          </w:tcPr>
          <w:p w14:paraId="295ABE5A" w14:textId="77777777" w:rsidR="00F13307" w:rsidRPr="00251292" w:rsidRDefault="00F13307">
            <w:pPr>
              <w:rPr>
                <w:rFonts w:cs="Arial"/>
                <w:sz w:val="20"/>
                <w:szCs w:val="20"/>
              </w:rPr>
            </w:pPr>
          </w:p>
        </w:tc>
      </w:tr>
      <w:tr w:rsidR="00F13307" w:rsidRPr="00251292" w14:paraId="24FF747B" w14:textId="77777777" w:rsidTr="00F13307">
        <w:trPr>
          <w:jc w:val="center"/>
        </w:trPr>
        <w:tc>
          <w:tcPr>
            <w:tcW w:w="14005" w:type="dxa"/>
            <w:gridSpan w:val="3"/>
            <w:tcBorders>
              <w:left w:val="nil"/>
              <w:right w:val="nil"/>
            </w:tcBorders>
          </w:tcPr>
          <w:p w14:paraId="3D87FCF1" w14:textId="77777777" w:rsidR="00F13307" w:rsidRPr="00251292" w:rsidRDefault="00F13307">
            <w:pPr>
              <w:rPr>
                <w:rFonts w:cs="Arial"/>
                <w:sz w:val="4"/>
                <w:szCs w:val="4"/>
              </w:rPr>
            </w:pPr>
          </w:p>
        </w:tc>
      </w:tr>
      <w:tr w:rsidR="00F13307" w:rsidRPr="00251292" w14:paraId="777B6577" w14:textId="77777777" w:rsidTr="00F13307">
        <w:trPr>
          <w:jc w:val="center"/>
        </w:trPr>
        <w:tc>
          <w:tcPr>
            <w:tcW w:w="5955" w:type="dxa"/>
            <w:tcBorders>
              <w:bottom w:val="single" w:sz="4" w:space="0" w:color="auto"/>
            </w:tcBorders>
            <w:shd w:val="clear" w:color="auto" w:fill="D9D9D9" w:themeFill="background1" w:themeFillShade="D9"/>
          </w:tcPr>
          <w:p w14:paraId="3A0BA5FA" w14:textId="78EC1002" w:rsidR="00F13307" w:rsidRPr="00251292" w:rsidRDefault="00F13307">
            <w:pPr>
              <w:rPr>
                <w:rFonts w:cs="Arial"/>
                <w:b/>
                <w:sz w:val="20"/>
                <w:szCs w:val="20"/>
              </w:rPr>
            </w:pPr>
            <w:r w:rsidRPr="00251292">
              <w:rPr>
                <w:rFonts w:cs="Arial"/>
                <w:b/>
                <w:sz w:val="20"/>
                <w:szCs w:val="20"/>
              </w:rPr>
              <w:t>13.3 Standardisierung/Validierung</w:t>
            </w:r>
          </w:p>
        </w:tc>
        <w:tc>
          <w:tcPr>
            <w:tcW w:w="4025" w:type="dxa"/>
            <w:tcBorders>
              <w:bottom w:val="single" w:sz="4" w:space="0" w:color="auto"/>
            </w:tcBorders>
            <w:shd w:val="clear" w:color="auto" w:fill="D9D9D9" w:themeFill="background1" w:themeFillShade="D9"/>
          </w:tcPr>
          <w:p w14:paraId="6BEB3F09" w14:textId="6C26321A" w:rsidR="00F13307" w:rsidRPr="00251292" w:rsidRDefault="00F13307" w:rsidP="00F13307">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3ADE2698" w14:textId="77777777" w:rsidR="00F13307" w:rsidRPr="00251292" w:rsidRDefault="00F13307">
            <w:pPr>
              <w:rPr>
                <w:rFonts w:cs="Arial"/>
                <w:sz w:val="20"/>
                <w:szCs w:val="20"/>
              </w:rPr>
            </w:pPr>
          </w:p>
        </w:tc>
      </w:tr>
      <w:tr w:rsidR="00F13307" w:rsidRPr="00251292" w14:paraId="62BD6CFD" w14:textId="77777777" w:rsidTr="00F13307">
        <w:trPr>
          <w:jc w:val="center"/>
        </w:trPr>
        <w:tc>
          <w:tcPr>
            <w:tcW w:w="14005" w:type="dxa"/>
            <w:gridSpan w:val="3"/>
            <w:tcBorders>
              <w:left w:val="nil"/>
              <w:right w:val="nil"/>
            </w:tcBorders>
          </w:tcPr>
          <w:p w14:paraId="203D178E" w14:textId="77777777" w:rsidR="00F13307" w:rsidRPr="00251292" w:rsidRDefault="00F13307">
            <w:pPr>
              <w:rPr>
                <w:rFonts w:cs="Arial"/>
                <w:sz w:val="4"/>
                <w:szCs w:val="4"/>
              </w:rPr>
            </w:pPr>
          </w:p>
        </w:tc>
      </w:tr>
      <w:tr w:rsidR="00F13307" w:rsidRPr="00251292" w14:paraId="31C3DF44" w14:textId="77777777" w:rsidTr="00F13307">
        <w:trPr>
          <w:jc w:val="center"/>
        </w:trPr>
        <w:tc>
          <w:tcPr>
            <w:tcW w:w="5955" w:type="dxa"/>
            <w:shd w:val="clear" w:color="auto" w:fill="D9D9D9" w:themeFill="background1" w:themeFillShade="D9"/>
          </w:tcPr>
          <w:p w14:paraId="20C970AD" w14:textId="0F9E4954" w:rsidR="00F13307" w:rsidRPr="00251292" w:rsidRDefault="00F13307" w:rsidP="00F13307">
            <w:pPr>
              <w:rPr>
                <w:rFonts w:cs="Arial"/>
                <w:b/>
                <w:sz w:val="20"/>
                <w:szCs w:val="20"/>
              </w:rPr>
            </w:pPr>
            <w:r w:rsidRPr="00251292">
              <w:rPr>
                <w:rFonts w:cs="Arial"/>
                <w:b/>
                <w:sz w:val="20"/>
                <w:szCs w:val="20"/>
              </w:rPr>
              <w:t>13.4 Ggf. in die Akkreditierung</w:t>
            </w:r>
            <w:r w:rsidR="007F61B2" w:rsidRPr="00251292">
              <w:rPr>
                <w:rFonts w:cs="Arial"/>
                <w:b/>
                <w:sz w:val="20"/>
                <w:szCs w:val="20"/>
              </w:rPr>
              <w:t xml:space="preserve"> </w:t>
            </w:r>
            <w:r w:rsidRPr="00251292">
              <w:rPr>
                <w:rFonts w:cs="Arial"/>
                <w:b/>
                <w:sz w:val="20"/>
                <w:szCs w:val="20"/>
              </w:rPr>
              <w:t>oder Zertifizierung eingebundene Gremien</w:t>
            </w:r>
          </w:p>
        </w:tc>
        <w:tc>
          <w:tcPr>
            <w:tcW w:w="4025" w:type="dxa"/>
            <w:shd w:val="clear" w:color="auto" w:fill="D9D9D9" w:themeFill="background1" w:themeFillShade="D9"/>
          </w:tcPr>
          <w:p w14:paraId="6AF45B30" w14:textId="58A83416" w:rsidR="00F13307" w:rsidRPr="00251292" w:rsidRDefault="00F13307" w:rsidP="00F13307">
            <w:pPr>
              <w:rPr>
                <w:rFonts w:eastAsia="MS Gothic"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3B5B1F13" w14:textId="77777777" w:rsidR="00F13307" w:rsidRPr="00251292" w:rsidRDefault="00F13307">
            <w:pPr>
              <w:rPr>
                <w:rFonts w:cs="Arial"/>
                <w:sz w:val="20"/>
                <w:szCs w:val="20"/>
              </w:rPr>
            </w:pPr>
          </w:p>
        </w:tc>
      </w:tr>
      <w:tr w:rsidR="00344A98" w:rsidRPr="00251292" w14:paraId="1B04B750" w14:textId="77777777" w:rsidTr="00BE1918">
        <w:trPr>
          <w:jc w:val="center"/>
        </w:trPr>
        <w:tc>
          <w:tcPr>
            <w:tcW w:w="14005" w:type="dxa"/>
            <w:gridSpan w:val="3"/>
            <w:tcBorders>
              <w:left w:val="nil"/>
              <w:right w:val="nil"/>
            </w:tcBorders>
          </w:tcPr>
          <w:p w14:paraId="69FFF271" w14:textId="77777777" w:rsidR="00344A98" w:rsidRPr="00251292" w:rsidRDefault="00344A98">
            <w:pPr>
              <w:rPr>
                <w:rFonts w:cs="Arial"/>
                <w:sz w:val="4"/>
                <w:szCs w:val="4"/>
              </w:rPr>
            </w:pPr>
          </w:p>
        </w:tc>
      </w:tr>
      <w:tr w:rsidR="00344A98" w:rsidRPr="00251292" w14:paraId="2A856199" w14:textId="77777777" w:rsidTr="00BE1918">
        <w:trPr>
          <w:jc w:val="center"/>
        </w:trPr>
        <w:tc>
          <w:tcPr>
            <w:tcW w:w="9980" w:type="dxa"/>
            <w:gridSpan w:val="2"/>
            <w:tcBorders>
              <w:right w:val="nil"/>
            </w:tcBorders>
            <w:shd w:val="clear" w:color="auto" w:fill="D9D9D9" w:themeFill="background1" w:themeFillShade="D9"/>
          </w:tcPr>
          <w:p w14:paraId="6EC1B045" w14:textId="6E220959" w:rsidR="00344A98" w:rsidRPr="00251292" w:rsidRDefault="00344A98" w:rsidP="00F13307">
            <w:pPr>
              <w:rPr>
                <w:rFonts w:cs="Arial"/>
                <w:b/>
                <w:sz w:val="20"/>
                <w:szCs w:val="20"/>
              </w:rPr>
            </w:pPr>
            <w:r w:rsidRPr="00251292">
              <w:rPr>
                <w:rFonts w:cs="Arial"/>
                <w:b/>
                <w:sz w:val="20"/>
                <w:szCs w:val="20"/>
              </w:rPr>
              <w:t>13.</w:t>
            </w:r>
            <w:r w:rsidR="00F13307" w:rsidRPr="00251292">
              <w:rPr>
                <w:rFonts w:cs="Arial"/>
                <w:b/>
                <w:sz w:val="20"/>
                <w:szCs w:val="20"/>
              </w:rPr>
              <w:t>5</w:t>
            </w:r>
            <w:r w:rsidRPr="00251292">
              <w:rPr>
                <w:rFonts w:cs="Arial"/>
                <w:b/>
                <w:sz w:val="20"/>
                <w:szCs w:val="20"/>
              </w:rPr>
              <w:t xml:space="preserve"> Sonstiges (bitte angeben)</w:t>
            </w:r>
          </w:p>
        </w:tc>
        <w:tc>
          <w:tcPr>
            <w:tcW w:w="4025" w:type="dxa"/>
            <w:tcBorders>
              <w:left w:val="nil"/>
            </w:tcBorders>
            <w:shd w:val="clear" w:color="auto" w:fill="D9D9D9" w:themeFill="background1" w:themeFillShade="D9"/>
          </w:tcPr>
          <w:p w14:paraId="17942CBF" w14:textId="6AA62C95" w:rsidR="00344A98" w:rsidRPr="00251292" w:rsidRDefault="00C16B46" w:rsidP="00BE1918">
            <w:pPr>
              <w:jc w:val="right"/>
              <w:rPr>
                <w:rFonts w:cs="Arial"/>
                <w:sz w:val="20"/>
                <w:szCs w:val="20"/>
              </w:rPr>
            </w:pPr>
            <w:sdt>
              <w:sdtPr>
                <w:rPr>
                  <w:rFonts w:cs="Arial"/>
                  <w:sz w:val="20"/>
                  <w:szCs w:val="20"/>
                </w:rPr>
                <w:id w:val="1849830544"/>
                <w14:checkbox>
                  <w14:checked w14:val="0"/>
                  <w14:checkedState w14:val="2612" w14:font="MS Gothic"/>
                  <w14:uncheckedState w14:val="2610" w14:font="MS Gothic"/>
                </w14:checkbox>
              </w:sdtPr>
              <w:sdtEndPr/>
              <w:sdtContent>
                <w:r w:rsidR="00344A98" w:rsidRPr="00251292">
                  <w:rPr>
                    <w:rFonts w:ascii="MS Gothic" w:eastAsia="MS Gothic" w:hAnsi="MS Gothic" w:cs="MS Gothic" w:hint="eastAsia"/>
                    <w:sz w:val="20"/>
                    <w:szCs w:val="20"/>
                  </w:rPr>
                  <w:t>☐</w:t>
                </w:r>
              </w:sdtContent>
            </w:sdt>
            <w:r w:rsidR="00344A98" w:rsidRPr="00251292">
              <w:rPr>
                <w:rFonts w:cs="Arial"/>
                <w:sz w:val="20"/>
                <w:szCs w:val="20"/>
              </w:rPr>
              <w:t xml:space="preserve"> entfällt</w:t>
            </w:r>
          </w:p>
        </w:tc>
      </w:tr>
      <w:tr w:rsidR="00344A98" w:rsidRPr="00251292" w14:paraId="19CD7598" w14:textId="77777777" w:rsidTr="00BE1918">
        <w:trPr>
          <w:jc w:val="center"/>
        </w:trPr>
        <w:tc>
          <w:tcPr>
            <w:tcW w:w="5955" w:type="dxa"/>
            <w:tcBorders>
              <w:bottom w:val="single" w:sz="4" w:space="0" w:color="auto"/>
            </w:tcBorders>
          </w:tcPr>
          <w:p w14:paraId="25B6BB7F" w14:textId="77777777" w:rsidR="00344A98" w:rsidRPr="00251292" w:rsidRDefault="00344A98">
            <w:pPr>
              <w:rPr>
                <w:rFonts w:cs="Arial"/>
                <w:sz w:val="20"/>
                <w:szCs w:val="20"/>
              </w:rPr>
            </w:pPr>
          </w:p>
        </w:tc>
        <w:tc>
          <w:tcPr>
            <w:tcW w:w="4025" w:type="dxa"/>
            <w:tcBorders>
              <w:bottom w:val="single" w:sz="4" w:space="0" w:color="auto"/>
            </w:tcBorders>
          </w:tcPr>
          <w:p w14:paraId="6E43C882" w14:textId="77777777" w:rsidR="00344A98" w:rsidRPr="00251292" w:rsidRDefault="00344A98" w:rsidP="00930C05">
            <w:pPr>
              <w:rPr>
                <w:rFonts w:cs="Arial"/>
                <w:sz w:val="20"/>
                <w:szCs w:val="20"/>
              </w:rPr>
            </w:pPr>
          </w:p>
        </w:tc>
        <w:tc>
          <w:tcPr>
            <w:tcW w:w="4025" w:type="dxa"/>
            <w:tcBorders>
              <w:bottom w:val="single" w:sz="4" w:space="0" w:color="auto"/>
            </w:tcBorders>
          </w:tcPr>
          <w:p w14:paraId="3970071B" w14:textId="77777777" w:rsidR="00344A98" w:rsidRPr="00251292" w:rsidRDefault="00344A98">
            <w:pPr>
              <w:rPr>
                <w:rFonts w:cs="Arial"/>
                <w:sz w:val="20"/>
                <w:szCs w:val="20"/>
              </w:rPr>
            </w:pPr>
          </w:p>
        </w:tc>
      </w:tr>
      <w:tr w:rsidR="00344A98" w:rsidRPr="00251292" w14:paraId="44DDB594" w14:textId="77777777" w:rsidTr="00BE1918">
        <w:trPr>
          <w:jc w:val="center"/>
        </w:trPr>
        <w:tc>
          <w:tcPr>
            <w:tcW w:w="14005" w:type="dxa"/>
            <w:gridSpan w:val="3"/>
            <w:tcBorders>
              <w:left w:val="nil"/>
              <w:right w:val="nil"/>
            </w:tcBorders>
          </w:tcPr>
          <w:p w14:paraId="34D0AF31" w14:textId="77777777" w:rsidR="00344A98" w:rsidRPr="00251292" w:rsidRDefault="00344A98">
            <w:pPr>
              <w:rPr>
                <w:rFonts w:cs="Arial"/>
                <w:sz w:val="4"/>
                <w:szCs w:val="4"/>
              </w:rPr>
            </w:pPr>
          </w:p>
        </w:tc>
      </w:tr>
      <w:tr w:rsidR="00344A98" w:rsidRPr="00251292" w14:paraId="14EC24A8" w14:textId="77777777" w:rsidTr="00CE19D6">
        <w:trPr>
          <w:jc w:val="center"/>
        </w:trPr>
        <w:tc>
          <w:tcPr>
            <w:tcW w:w="9980" w:type="dxa"/>
            <w:gridSpan w:val="2"/>
            <w:tcBorders>
              <w:bottom w:val="single" w:sz="4" w:space="0" w:color="auto"/>
              <w:right w:val="nil"/>
            </w:tcBorders>
            <w:shd w:val="clear" w:color="auto" w:fill="BFBFBF" w:themeFill="background1" w:themeFillShade="BF"/>
          </w:tcPr>
          <w:p w14:paraId="5A004FAE" w14:textId="52FDFEDD" w:rsidR="00344A98" w:rsidRPr="00251292" w:rsidRDefault="00F13307" w:rsidP="00930C05">
            <w:pPr>
              <w:rPr>
                <w:rFonts w:cs="Arial"/>
                <w:b/>
                <w:sz w:val="20"/>
                <w:szCs w:val="20"/>
              </w:rPr>
            </w:pPr>
            <w:r w:rsidRPr="00251292">
              <w:rPr>
                <w:rFonts w:cs="Arial"/>
                <w:b/>
                <w:sz w:val="20"/>
                <w:szCs w:val="20"/>
              </w:rPr>
              <w:t>19 Berichte</w:t>
            </w:r>
          </w:p>
        </w:tc>
        <w:tc>
          <w:tcPr>
            <w:tcW w:w="4025" w:type="dxa"/>
            <w:tcBorders>
              <w:left w:val="nil"/>
            </w:tcBorders>
            <w:shd w:val="clear" w:color="auto" w:fill="BFBFBF" w:themeFill="background1" w:themeFillShade="BF"/>
          </w:tcPr>
          <w:p w14:paraId="58FD9FE6" w14:textId="77777777" w:rsidR="00344A98" w:rsidRPr="00251292" w:rsidRDefault="00344A98">
            <w:pPr>
              <w:rPr>
                <w:rFonts w:cs="Arial"/>
                <w:sz w:val="20"/>
                <w:szCs w:val="20"/>
              </w:rPr>
            </w:pPr>
          </w:p>
        </w:tc>
      </w:tr>
      <w:tr w:rsidR="00344A98" w:rsidRPr="00251292" w14:paraId="694E95AB" w14:textId="77777777" w:rsidTr="00322705">
        <w:trPr>
          <w:jc w:val="center"/>
        </w:trPr>
        <w:tc>
          <w:tcPr>
            <w:tcW w:w="5955" w:type="dxa"/>
            <w:shd w:val="clear" w:color="auto" w:fill="D9D9D9" w:themeFill="background1" w:themeFillShade="D9"/>
          </w:tcPr>
          <w:p w14:paraId="2A98D0FE" w14:textId="77777777" w:rsidR="00344A98" w:rsidRPr="00251292" w:rsidRDefault="00F13307">
            <w:pPr>
              <w:rPr>
                <w:rFonts w:cs="Arial"/>
                <w:b/>
                <w:sz w:val="20"/>
                <w:szCs w:val="20"/>
              </w:rPr>
            </w:pPr>
            <w:r w:rsidRPr="00251292">
              <w:rPr>
                <w:rFonts w:cs="Arial"/>
                <w:b/>
                <w:sz w:val="20"/>
                <w:szCs w:val="20"/>
              </w:rPr>
              <w:t>19.1 Klinischer Studienbericht</w:t>
            </w:r>
          </w:p>
          <w:p w14:paraId="439674DE" w14:textId="77777777" w:rsidR="00F13307" w:rsidRPr="00251292" w:rsidRDefault="00F13307" w:rsidP="00F13307">
            <w:pPr>
              <w:pStyle w:val="Listenabsatz"/>
              <w:numPr>
                <w:ilvl w:val="0"/>
                <w:numId w:val="6"/>
              </w:numPr>
              <w:ind w:left="113" w:hanging="113"/>
              <w:rPr>
                <w:rFonts w:eastAsia="SimSun" w:cs="Arial"/>
              </w:rPr>
            </w:pPr>
            <w:r w:rsidRPr="00251292">
              <w:rPr>
                <w:rFonts w:eastAsia="SimSun" w:cs="Arial"/>
              </w:rPr>
              <w:t>Inhalt &amp; Gliederung</w:t>
            </w:r>
          </w:p>
          <w:p w14:paraId="7E0E4542" w14:textId="34E64A69" w:rsidR="00F13307" w:rsidRPr="00251292" w:rsidRDefault="00F13307" w:rsidP="00F13307">
            <w:pPr>
              <w:pStyle w:val="Listenabsatz"/>
              <w:numPr>
                <w:ilvl w:val="0"/>
                <w:numId w:val="6"/>
              </w:numPr>
              <w:ind w:left="113" w:hanging="113"/>
              <w:rPr>
                <w:rFonts w:eastAsia="SimSun" w:cs="Arial"/>
              </w:rPr>
            </w:pPr>
            <w:r w:rsidRPr="00251292">
              <w:rPr>
                <w:rFonts w:eastAsia="SimSun" w:cs="Arial"/>
              </w:rPr>
              <w:t>Umgang mit Protokollabweichungen</w:t>
            </w:r>
          </w:p>
          <w:p w14:paraId="705E6C4A" w14:textId="77777777" w:rsidR="00F13307" w:rsidRPr="00251292" w:rsidRDefault="00F13307" w:rsidP="00F13307">
            <w:pPr>
              <w:pStyle w:val="Listenabsatz"/>
              <w:numPr>
                <w:ilvl w:val="0"/>
                <w:numId w:val="6"/>
              </w:numPr>
              <w:ind w:left="113" w:hanging="113"/>
              <w:rPr>
                <w:rFonts w:cs="Arial"/>
              </w:rPr>
            </w:pPr>
            <w:r w:rsidRPr="00251292">
              <w:rPr>
                <w:rFonts w:eastAsia="SimSun" w:cs="Arial"/>
              </w:rPr>
              <w:t>Feststellung zur GCP Compliance</w:t>
            </w:r>
          </w:p>
          <w:p w14:paraId="051D88A7" w14:textId="716D4A77" w:rsidR="00F13307" w:rsidRPr="00251292" w:rsidRDefault="00F13307" w:rsidP="00F13307">
            <w:pPr>
              <w:pStyle w:val="Listenabsatz"/>
              <w:numPr>
                <w:ilvl w:val="0"/>
                <w:numId w:val="6"/>
              </w:numPr>
              <w:ind w:left="113" w:hanging="113"/>
              <w:rPr>
                <w:rFonts w:cs="Arial"/>
              </w:rPr>
            </w:pPr>
            <w:r w:rsidRPr="00251292">
              <w:rPr>
                <w:rFonts w:eastAsia="SimSun" w:cs="Arial"/>
              </w:rPr>
              <w:t>Genauigkeit und Vollständigkeit</w:t>
            </w:r>
          </w:p>
        </w:tc>
        <w:tc>
          <w:tcPr>
            <w:tcW w:w="4025" w:type="dxa"/>
            <w:shd w:val="clear" w:color="auto" w:fill="D9D9D9" w:themeFill="background1" w:themeFillShade="D9"/>
          </w:tcPr>
          <w:p w14:paraId="59101C26" w14:textId="27080F08" w:rsidR="00344A98" w:rsidRPr="00251292" w:rsidRDefault="00F3290E" w:rsidP="00A365C0">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A14C175" w14:textId="77777777" w:rsidR="00344A98" w:rsidRPr="00251292" w:rsidRDefault="00344A98">
            <w:pPr>
              <w:rPr>
                <w:rFonts w:cs="Arial"/>
                <w:sz w:val="20"/>
                <w:szCs w:val="20"/>
              </w:rPr>
            </w:pPr>
          </w:p>
        </w:tc>
      </w:tr>
      <w:tr w:rsidR="00F3290E" w:rsidRPr="00251292" w14:paraId="6B629901" w14:textId="77777777" w:rsidTr="00494216">
        <w:trPr>
          <w:jc w:val="center"/>
        </w:trPr>
        <w:tc>
          <w:tcPr>
            <w:tcW w:w="5955" w:type="dxa"/>
          </w:tcPr>
          <w:p w14:paraId="40D86DC2" w14:textId="77777777" w:rsidR="00F3290E" w:rsidRPr="00251292" w:rsidRDefault="00F3290E">
            <w:pPr>
              <w:rPr>
                <w:rFonts w:cs="Arial"/>
                <w:sz w:val="20"/>
                <w:szCs w:val="20"/>
              </w:rPr>
            </w:pPr>
            <w:r w:rsidRPr="00251292">
              <w:rPr>
                <w:rFonts w:cs="Arial"/>
                <w:sz w:val="20"/>
                <w:szCs w:val="20"/>
              </w:rPr>
              <w:t>Anzahl der Drop-Outs:</w:t>
            </w:r>
          </w:p>
          <w:p w14:paraId="06BC273B" w14:textId="12B5ECDF" w:rsidR="00F3290E" w:rsidRPr="00251292" w:rsidRDefault="00F3290E">
            <w:pPr>
              <w:rPr>
                <w:rFonts w:cs="Arial"/>
                <w:sz w:val="20"/>
                <w:szCs w:val="20"/>
              </w:rPr>
            </w:pPr>
          </w:p>
        </w:tc>
        <w:tc>
          <w:tcPr>
            <w:tcW w:w="4025" w:type="dxa"/>
          </w:tcPr>
          <w:p w14:paraId="7B39B934" w14:textId="30054FEE" w:rsidR="00F3290E" w:rsidRPr="00251292" w:rsidRDefault="00F3290E" w:rsidP="0036575B">
            <w:pPr>
              <w:rPr>
                <w:rFonts w:cs="Arial"/>
                <w:sz w:val="20"/>
                <w:szCs w:val="20"/>
              </w:rPr>
            </w:pPr>
          </w:p>
        </w:tc>
        <w:tc>
          <w:tcPr>
            <w:tcW w:w="4025" w:type="dxa"/>
          </w:tcPr>
          <w:p w14:paraId="7082F7A0" w14:textId="77777777" w:rsidR="00F3290E" w:rsidRPr="00251292" w:rsidRDefault="00F3290E">
            <w:pPr>
              <w:rPr>
                <w:rFonts w:cs="Arial"/>
                <w:sz w:val="20"/>
                <w:szCs w:val="20"/>
              </w:rPr>
            </w:pPr>
          </w:p>
        </w:tc>
      </w:tr>
      <w:tr w:rsidR="00F3290E" w:rsidRPr="00251292" w14:paraId="3F21086E" w14:textId="77777777" w:rsidTr="00494216">
        <w:trPr>
          <w:jc w:val="center"/>
        </w:trPr>
        <w:tc>
          <w:tcPr>
            <w:tcW w:w="5955" w:type="dxa"/>
          </w:tcPr>
          <w:p w14:paraId="539486E4" w14:textId="684CE86C" w:rsidR="00F3290E" w:rsidRPr="00251292" w:rsidRDefault="00F3290E">
            <w:pPr>
              <w:rPr>
                <w:rFonts w:cs="Arial"/>
                <w:sz w:val="20"/>
                <w:szCs w:val="20"/>
              </w:rPr>
            </w:pPr>
            <w:r w:rsidRPr="00251292">
              <w:rPr>
                <w:rFonts w:cs="Arial"/>
                <w:sz w:val="20"/>
                <w:szCs w:val="20"/>
              </w:rPr>
              <w:t>Die Gründe für die Drop-Outs sind bekannt.</w:t>
            </w:r>
          </w:p>
        </w:tc>
        <w:tc>
          <w:tcPr>
            <w:tcW w:w="4025" w:type="dxa"/>
          </w:tcPr>
          <w:p w14:paraId="62DE8BA7" w14:textId="77777777" w:rsidR="00F3290E" w:rsidRPr="00251292" w:rsidRDefault="00C16B46" w:rsidP="00F3290E">
            <w:pPr>
              <w:rPr>
                <w:rFonts w:cs="Arial"/>
                <w:sz w:val="20"/>
                <w:szCs w:val="20"/>
              </w:rPr>
            </w:pPr>
            <w:sdt>
              <w:sdtPr>
                <w:rPr>
                  <w:rFonts w:cs="Arial"/>
                  <w:sz w:val="20"/>
                  <w:szCs w:val="20"/>
                </w:rPr>
                <w:id w:val="-1313023717"/>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1432011360"/>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0407C866" w14:textId="0EA06162" w:rsidR="00F3290E" w:rsidRPr="00251292" w:rsidRDefault="00C16B46" w:rsidP="00F3290E">
            <w:pPr>
              <w:rPr>
                <w:rFonts w:cs="Arial"/>
                <w:sz w:val="20"/>
                <w:szCs w:val="20"/>
              </w:rPr>
            </w:pPr>
            <w:sdt>
              <w:sdtPr>
                <w:rPr>
                  <w:rFonts w:cs="Arial"/>
                  <w:sz w:val="20"/>
                  <w:szCs w:val="20"/>
                </w:rPr>
                <w:id w:val="1345139363"/>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381172762"/>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Pr>
          <w:p w14:paraId="399FB64A" w14:textId="77777777" w:rsidR="00F3290E" w:rsidRPr="00251292" w:rsidRDefault="00F3290E">
            <w:pPr>
              <w:rPr>
                <w:rFonts w:cs="Arial"/>
                <w:sz w:val="20"/>
                <w:szCs w:val="20"/>
              </w:rPr>
            </w:pPr>
          </w:p>
        </w:tc>
      </w:tr>
      <w:tr w:rsidR="00F3290E" w:rsidRPr="00251292" w14:paraId="43B992E9" w14:textId="77777777" w:rsidTr="00494216">
        <w:trPr>
          <w:jc w:val="center"/>
        </w:trPr>
        <w:tc>
          <w:tcPr>
            <w:tcW w:w="5955" w:type="dxa"/>
          </w:tcPr>
          <w:p w14:paraId="23A7933E" w14:textId="697D6706" w:rsidR="00F3290E" w:rsidRPr="00251292" w:rsidRDefault="00F3290E">
            <w:pPr>
              <w:rPr>
                <w:rFonts w:cs="Arial"/>
                <w:sz w:val="20"/>
                <w:szCs w:val="20"/>
              </w:rPr>
            </w:pPr>
            <w:r w:rsidRPr="00251292">
              <w:rPr>
                <w:rFonts w:cs="Arial"/>
                <w:sz w:val="20"/>
                <w:szCs w:val="20"/>
              </w:rPr>
              <w:lastRenderedPageBreak/>
              <w:t>Es gibt eine SOP zum Umgang mit Drop-Outs.</w:t>
            </w:r>
          </w:p>
        </w:tc>
        <w:tc>
          <w:tcPr>
            <w:tcW w:w="4025" w:type="dxa"/>
          </w:tcPr>
          <w:p w14:paraId="39AF1F0A" w14:textId="77777777" w:rsidR="00F3290E" w:rsidRPr="00251292" w:rsidRDefault="00C16B46" w:rsidP="00F3290E">
            <w:pPr>
              <w:rPr>
                <w:rFonts w:cs="Arial"/>
                <w:sz w:val="20"/>
                <w:szCs w:val="20"/>
              </w:rPr>
            </w:pPr>
            <w:sdt>
              <w:sdtPr>
                <w:rPr>
                  <w:rFonts w:cs="Arial"/>
                  <w:sz w:val="20"/>
                  <w:szCs w:val="20"/>
                </w:rPr>
                <w:id w:val="1938330177"/>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420232520"/>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6EC87628" w14:textId="0E468E50" w:rsidR="00F3290E" w:rsidRPr="00251292" w:rsidRDefault="00C16B46" w:rsidP="00F3290E">
            <w:pPr>
              <w:rPr>
                <w:rFonts w:cs="Arial"/>
                <w:sz w:val="20"/>
                <w:szCs w:val="20"/>
              </w:rPr>
            </w:pPr>
            <w:sdt>
              <w:sdtPr>
                <w:rPr>
                  <w:rFonts w:cs="Arial"/>
                  <w:sz w:val="20"/>
                  <w:szCs w:val="20"/>
                </w:rPr>
                <w:id w:val="148689850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466515583"/>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Pr>
          <w:p w14:paraId="1B69C50F" w14:textId="77777777" w:rsidR="00F3290E" w:rsidRPr="00251292" w:rsidRDefault="00F3290E">
            <w:pPr>
              <w:rPr>
                <w:rFonts w:cs="Arial"/>
                <w:sz w:val="20"/>
                <w:szCs w:val="20"/>
              </w:rPr>
            </w:pPr>
          </w:p>
        </w:tc>
      </w:tr>
      <w:tr w:rsidR="00F3290E" w:rsidRPr="00251292" w14:paraId="00655E64" w14:textId="77777777" w:rsidTr="00F3290E">
        <w:trPr>
          <w:jc w:val="center"/>
        </w:trPr>
        <w:tc>
          <w:tcPr>
            <w:tcW w:w="5955" w:type="dxa"/>
            <w:tcBorders>
              <w:bottom w:val="single" w:sz="4" w:space="0" w:color="auto"/>
            </w:tcBorders>
          </w:tcPr>
          <w:p w14:paraId="19EB86CB" w14:textId="539FF094" w:rsidR="00F3290E" w:rsidRPr="00251292" w:rsidRDefault="00F3290E">
            <w:pPr>
              <w:rPr>
                <w:rFonts w:cs="Arial"/>
                <w:sz w:val="20"/>
                <w:szCs w:val="20"/>
              </w:rPr>
            </w:pPr>
            <w:r w:rsidRPr="00251292">
              <w:rPr>
                <w:rFonts w:cs="Arial"/>
                <w:sz w:val="20"/>
                <w:szCs w:val="20"/>
              </w:rPr>
              <w:t xml:space="preserve">Es wird gewährleistet, dass die Ergebnisse gemäß </w:t>
            </w:r>
            <w:r w:rsidR="007F61B2" w:rsidRPr="00251292">
              <w:rPr>
                <w:rFonts w:cs="Arial"/>
                <w:sz w:val="20"/>
                <w:szCs w:val="20"/>
              </w:rPr>
              <w:t>§ </w:t>
            </w:r>
            <w:r w:rsidRPr="00251292">
              <w:rPr>
                <w:rFonts w:cs="Arial"/>
                <w:sz w:val="20"/>
                <w:szCs w:val="20"/>
              </w:rPr>
              <w:t>42b AMG veröffentlicht werden.</w:t>
            </w:r>
          </w:p>
        </w:tc>
        <w:tc>
          <w:tcPr>
            <w:tcW w:w="4025" w:type="dxa"/>
            <w:tcBorders>
              <w:bottom w:val="single" w:sz="4" w:space="0" w:color="auto"/>
            </w:tcBorders>
          </w:tcPr>
          <w:p w14:paraId="2279EE1D" w14:textId="77777777" w:rsidR="00F3290E" w:rsidRPr="00251292" w:rsidRDefault="00C16B46" w:rsidP="00F3290E">
            <w:pPr>
              <w:rPr>
                <w:rFonts w:cs="Arial"/>
                <w:sz w:val="20"/>
                <w:szCs w:val="20"/>
              </w:rPr>
            </w:pPr>
            <w:sdt>
              <w:sdtPr>
                <w:rPr>
                  <w:rFonts w:cs="Arial"/>
                  <w:sz w:val="20"/>
                  <w:szCs w:val="20"/>
                </w:rPr>
                <w:id w:val="-2019771350"/>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127869026"/>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7B9EE56C" w14:textId="3AB08B9A" w:rsidR="00F3290E" w:rsidRPr="00251292" w:rsidRDefault="00C16B46" w:rsidP="00F3290E">
            <w:pPr>
              <w:rPr>
                <w:rFonts w:cs="Arial"/>
                <w:sz w:val="20"/>
                <w:szCs w:val="20"/>
              </w:rPr>
            </w:pPr>
            <w:sdt>
              <w:sdtPr>
                <w:rPr>
                  <w:rFonts w:cs="Arial"/>
                  <w:sz w:val="20"/>
                  <w:szCs w:val="20"/>
                </w:rPr>
                <w:id w:val="516198602"/>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9921906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19D44B9C" w14:textId="77777777" w:rsidR="00F3290E" w:rsidRPr="00251292" w:rsidRDefault="00F3290E">
            <w:pPr>
              <w:rPr>
                <w:rFonts w:cs="Arial"/>
                <w:sz w:val="20"/>
                <w:szCs w:val="20"/>
              </w:rPr>
            </w:pPr>
          </w:p>
        </w:tc>
      </w:tr>
      <w:tr w:rsidR="00F3290E" w:rsidRPr="00251292" w14:paraId="5EF13B52" w14:textId="77777777" w:rsidTr="00F3290E">
        <w:trPr>
          <w:jc w:val="center"/>
        </w:trPr>
        <w:tc>
          <w:tcPr>
            <w:tcW w:w="14005" w:type="dxa"/>
            <w:gridSpan w:val="3"/>
            <w:tcBorders>
              <w:left w:val="nil"/>
              <w:right w:val="nil"/>
            </w:tcBorders>
          </w:tcPr>
          <w:p w14:paraId="0145699C" w14:textId="77777777" w:rsidR="00F3290E" w:rsidRPr="00251292" w:rsidRDefault="00F3290E">
            <w:pPr>
              <w:rPr>
                <w:rFonts w:cs="Arial"/>
                <w:sz w:val="4"/>
                <w:szCs w:val="4"/>
              </w:rPr>
            </w:pPr>
          </w:p>
        </w:tc>
      </w:tr>
      <w:tr w:rsidR="00344A98" w:rsidRPr="00251292" w14:paraId="3EADD9E8" w14:textId="77777777" w:rsidTr="00F3290E">
        <w:trPr>
          <w:jc w:val="center"/>
        </w:trPr>
        <w:tc>
          <w:tcPr>
            <w:tcW w:w="5955" w:type="dxa"/>
            <w:shd w:val="clear" w:color="auto" w:fill="D9D9D9" w:themeFill="background1" w:themeFillShade="D9"/>
          </w:tcPr>
          <w:p w14:paraId="15BF465B" w14:textId="17CD20D5" w:rsidR="00344A98" w:rsidRPr="00251292" w:rsidRDefault="00F3290E">
            <w:pPr>
              <w:rPr>
                <w:rFonts w:cs="Arial"/>
                <w:b/>
                <w:sz w:val="20"/>
                <w:szCs w:val="20"/>
              </w:rPr>
            </w:pPr>
            <w:r w:rsidRPr="00251292">
              <w:rPr>
                <w:rFonts w:cs="Arial"/>
                <w:b/>
                <w:sz w:val="20"/>
                <w:szCs w:val="20"/>
              </w:rPr>
              <w:t>19.2 Bioanalytischer Bericht</w:t>
            </w:r>
          </w:p>
        </w:tc>
        <w:tc>
          <w:tcPr>
            <w:tcW w:w="4025" w:type="dxa"/>
            <w:shd w:val="clear" w:color="auto" w:fill="D9D9D9" w:themeFill="background1" w:themeFillShade="D9"/>
          </w:tcPr>
          <w:p w14:paraId="65FABBFE" w14:textId="189C80CE" w:rsidR="00344A98" w:rsidRPr="00251292" w:rsidRDefault="00F3290E" w:rsidP="0036575B">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5F0ADC2F" w14:textId="77777777" w:rsidR="00344A98" w:rsidRPr="00251292" w:rsidRDefault="00344A98">
            <w:pPr>
              <w:rPr>
                <w:rFonts w:cs="Arial"/>
                <w:sz w:val="20"/>
                <w:szCs w:val="20"/>
              </w:rPr>
            </w:pPr>
          </w:p>
        </w:tc>
      </w:tr>
      <w:tr w:rsidR="00344A98" w:rsidRPr="00251292" w14:paraId="5F25AC36" w14:textId="77777777" w:rsidTr="0036575B">
        <w:trPr>
          <w:jc w:val="center"/>
        </w:trPr>
        <w:tc>
          <w:tcPr>
            <w:tcW w:w="14005" w:type="dxa"/>
            <w:gridSpan w:val="3"/>
            <w:tcBorders>
              <w:left w:val="nil"/>
              <w:right w:val="nil"/>
            </w:tcBorders>
          </w:tcPr>
          <w:p w14:paraId="7E1DFAA6" w14:textId="77777777" w:rsidR="00344A98" w:rsidRPr="00251292" w:rsidRDefault="00344A98">
            <w:pPr>
              <w:rPr>
                <w:rFonts w:cs="Arial"/>
                <w:sz w:val="4"/>
                <w:szCs w:val="4"/>
              </w:rPr>
            </w:pPr>
          </w:p>
        </w:tc>
      </w:tr>
      <w:tr w:rsidR="00344A98" w:rsidRPr="00251292" w14:paraId="23CE6E94" w14:textId="77777777" w:rsidTr="00A81855">
        <w:trPr>
          <w:jc w:val="center"/>
        </w:trPr>
        <w:tc>
          <w:tcPr>
            <w:tcW w:w="5955" w:type="dxa"/>
            <w:shd w:val="clear" w:color="auto" w:fill="D9D9D9" w:themeFill="background1" w:themeFillShade="D9"/>
          </w:tcPr>
          <w:p w14:paraId="49E4830A" w14:textId="1335CA48" w:rsidR="00344A98" w:rsidRPr="00251292" w:rsidRDefault="00F3290E">
            <w:pPr>
              <w:rPr>
                <w:rFonts w:cs="Arial"/>
                <w:sz w:val="20"/>
                <w:szCs w:val="20"/>
              </w:rPr>
            </w:pPr>
            <w:r w:rsidRPr="00251292">
              <w:rPr>
                <w:rFonts w:cs="Arial"/>
                <w:b/>
                <w:sz w:val="20"/>
                <w:szCs w:val="20"/>
              </w:rPr>
              <w:t>19.3 Sonstiges (bitte angeben)</w:t>
            </w:r>
          </w:p>
        </w:tc>
        <w:tc>
          <w:tcPr>
            <w:tcW w:w="4025" w:type="dxa"/>
            <w:shd w:val="clear" w:color="auto" w:fill="D9D9D9" w:themeFill="background1" w:themeFillShade="D9"/>
          </w:tcPr>
          <w:p w14:paraId="5E83E874" w14:textId="4971A680" w:rsidR="00344A98" w:rsidRPr="00251292" w:rsidRDefault="00344A98" w:rsidP="0036575B">
            <w:pPr>
              <w:rPr>
                <w:rFonts w:cs="Arial"/>
                <w:sz w:val="20"/>
                <w:szCs w:val="20"/>
              </w:rPr>
            </w:pPr>
          </w:p>
        </w:tc>
        <w:tc>
          <w:tcPr>
            <w:tcW w:w="4025" w:type="dxa"/>
            <w:shd w:val="clear" w:color="auto" w:fill="D9D9D9" w:themeFill="background1" w:themeFillShade="D9"/>
          </w:tcPr>
          <w:p w14:paraId="05799178" w14:textId="7EE36A0F" w:rsidR="00344A98" w:rsidRPr="00251292" w:rsidRDefault="00C16B46" w:rsidP="00F3290E">
            <w:pPr>
              <w:jc w:val="right"/>
              <w:rPr>
                <w:rFonts w:cs="Arial"/>
                <w:sz w:val="20"/>
                <w:szCs w:val="20"/>
              </w:rPr>
            </w:pPr>
            <w:sdt>
              <w:sdtPr>
                <w:rPr>
                  <w:rFonts w:cs="Arial"/>
                  <w:sz w:val="20"/>
                  <w:szCs w:val="20"/>
                </w:rPr>
                <w:id w:val="23405417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entfällt</w:t>
            </w:r>
          </w:p>
        </w:tc>
      </w:tr>
      <w:tr w:rsidR="00344A98" w:rsidRPr="00251292" w14:paraId="38DA23C8" w14:textId="77777777" w:rsidTr="00494216">
        <w:trPr>
          <w:jc w:val="center"/>
        </w:trPr>
        <w:tc>
          <w:tcPr>
            <w:tcW w:w="5955" w:type="dxa"/>
          </w:tcPr>
          <w:p w14:paraId="713B6656" w14:textId="5942923E" w:rsidR="00344A98" w:rsidRPr="00251292" w:rsidRDefault="00344A98">
            <w:pPr>
              <w:rPr>
                <w:rFonts w:cs="Arial"/>
                <w:sz w:val="20"/>
                <w:szCs w:val="20"/>
              </w:rPr>
            </w:pPr>
          </w:p>
        </w:tc>
        <w:tc>
          <w:tcPr>
            <w:tcW w:w="4025" w:type="dxa"/>
          </w:tcPr>
          <w:p w14:paraId="0ED1E862" w14:textId="6389EAF8" w:rsidR="00344A98" w:rsidRPr="00251292" w:rsidRDefault="00344A98" w:rsidP="0036575B">
            <w:pPr>
              <w:rPr>
                <w:rFonts w:cs="Arial"/>
                <w:sz w:val="20"/>
                <w:szCs w:val="20"/>
              </w:rPr>
            </w:pPr>
          </w:p>
        </w:tc>
        <w:tc>
          <w:tcPr>
            <w:tcW w:w="4025" w:type="dxa"/>
          </w:tcPr>
          <w:p w14:paraId="25CCB21F" w14:textId="77777777" w:rsidR="00344A98" w:rsidRPr="00251292" w:rsidRDefault="00344A98">
            <w:pPr>
              <w:rPr>
                <w:rFonts w:cs="Arial"/>
                <w:sz w:val="20"/>
                <w:szCs w:val="20"/>
              </w:rPr>
            </w:pPr>
          </w:p>
        </w:tc>
      </w:tr>
      <w:tr w:rsidR="00344A98" w:rsidRPr="00251292" w14:paraId="155DB652" w14:textId="77777777" w:rsidTr="0036575B">
        <w:trPr>
          <w:jc w:val="center"/>
        </w:trPr>
        <w:tc>
          <w:tcPr>
            <w:tcW w:w="14005" w:type="dxa"/>
            <w:gridSpan w:val="3"/>
            <w:tcBorders>
              <w:left w:val="nil"/>
              <w:right w:val="nil"/>
            </w:tcBorders>
          </w:tcPr>
          <w:p w14:paraId="2A157CB3" w14:textId="77777777" w:rsidR="00344A98" w:rsidRPr="00251292" w:rsidRDefault="00344A98">
            <w:pPr>
              <w:rPr>
                <w:rFonts w:cs="Arial"/>
                <w:sz w:val="4"/>
                <w:szCs w:val="4"/>
              </w:rPr>
            </w:pPr>
          </w:p>
        </w:tc>
      </w:tr>
      <w:tr w:rsidR="00344A98" w:rsidRPr="00251292" w14:paraId="16581BBF" w14:textId="77777777" w:rsidTr="00D83E46">
        <w:trPr>
          <w:jc w:val="center"/>
        </w:trPr>
        <w:tc>
          <w:tcPr>
            <w:tcW w:w="9980" w:type="dxa"/>
            <w:gridSpan w:val="2"/>
            <w:tcBorders>
              <w:bottom w:val="single" w:sz="4" w:space="0" w:color="auto"/>
              <w:right w:val="nil"/>
            </w:tcBorders>
            <w:shd w:val="clear" w:color="auto" w:fill="BFBFBF" w:themeFill="background1" w:themeFillShade="BF"/>
          </w:tcPr>
          <w:p w14:paraId="12EE9189" w14:textId="25B72F37" w:rsidR="00344A98" w:rsidRPr="00251292" w:rsidRDefault="00F3290E" w:rsidP="00930C05">
            <w:pPr>
              <w:rPr>
                <w:rFonts w:cs="Arial"/>
                <w:b/>
                <w:sz w:val="20"/>
                <w:szCs w:val="20"/>
              </w:rPr>
            </w:pPr>
            <w:r w:rsidRPr="00251292">
              <w:rPr>
                <w:rFonts w:cs="Arial"/>
                <w:b/>
                <w:sz w:val="20"/>
                <w:szCs w:val="20"/>
              </w:rPr>
              <w:t>20 Qualitätsmanagementsystem</w:t>
            </w:r>
          </w:p>
        </w:tc>
        <w:tc>
          <w:tcPr>
            <w:tcW w:w="4025" w:type="dxa"/>
            <w:tcBorders>
              <w:left w:val="nil"/>
            </w:tcBorders>
            <w:shd w:val="clear" w:color="auto" w:fill="BFBFBF" w:themeFill="background1" w:themeFillShade="BF"/>
          </w:tcPr>
          <w:p w14:paraId="6552035E" w14:textId="77777777" w:rsidR="00344A98" w:rsidRPr="00251292" w:rsidRDefault="00344A98">
            <w:pPr>
              <w:rPr>
                <w:rFonts w:cs="Arial"/>
                <w:sz w:val="20"/>
                <w:szCs w:val="20"/>
              </w:rPr>
            </w:pPr>
          </w:p>
        </w:tc>
      </w:tr>
      <w:tr w:rsidR="00344A98" w:rsidRPr="00251292" w14:paraId="59B893AB" w14:textId="77777777" w:rsidTr="00A81855">
        <w:trPr>
          <w:jc w:val="center"/>
        </w:trPr>
        <w:tc>
          <w:tcPr>
            <w:tcW w:w="5955" w:type="dxa"/>
            <w:shd w:val="clear" w:color="auto" w:fill="D9D9D9" w:themeFill="background1" w:themeFillShade="D9"/>
          </w:tcPr>
          <w:p w14:paraId="1FFE0B7E" w14:textId="7EBB0C7A" w:rsidR="00344A98" w:rsidRPr="00251292" w:rsidRDefault="00F3290E" w:rsidP="002B1818">
            <w:pPr>
              <w:rPr>
                <w:rFonts w:cs="Arial"/>
                <w:b/>
                <w:sz w:val="20"/>
                <w:szCs w:val="20"/>
              </w:rPr>
            </w:pPr>
            <w:r w:rsidRPr="00251292">
              <w:rPr>
                <w:rFonts w:cs="Arial"/>
                <w:b/>
                <w:sz w:val="20"/>
                <w:szCs w:val="20"/>
              </w:rPr>
              <w:t>20.1 Verfahrensanweisungen/SOP-System</w:t>
            </w:r>
          </w:p>
        </w:tc>
        <w:tc>
          <w:tcPr>
            <w:tcW w:w="4025" w:type="dxa"/>
            <w:shd w:val="clear" w:color="auto" w:fill="D9D9D9" w:themeFill="background1" w:themeFillShade="D9"/>
          </w:tcPr>
          <w:p w14:paraId="700BB630" w14:textId="472C2ECB" w:rsidR="00344A98" w:rsidRPr="00251292" w:rsidRDefault="00F3290E" w:rsidP="002B1818">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0C595257" w14:textId="77777777" w:rsidR="00344A98" w:rsidRPr="00251292" w:rsidRDefault="00344A98">
            <w:pPr>
              <w:rPr>
                <w:rFonts w:cs="Arial"/>
                <w:sz w:val="20"/>
                <w:szCs w:val="20"/>
              </w:rPr>
            </w:pPr>
          </w:p>
        </w:tc>
      </w:tr>
      <w:tr w:rsidR="00F3290E" w:rsidRPr="00251292" w14:paraId="11118C57" w14:textId="77777777" w:rsidTr="00494216">
        <w:trPr>
          <w:jc w:val="center"/>
        </w:trPr>
        <w:tc>
          <w:tcPr>
            <w:tcW w:w="5955" w:type="dxa"/>
          </w:tcPr>
          <w:p w14:paraId="6076D420" w14:textId="04417FA7" w:rsidR="00F3290E" w:rsidRPr="00251292" w:rsidRDefault="00F3290E" w:rsidP="00D22783">
            <w:pPr>
              <w:rPr>
                <w:rFonts w:cs="Arial"/>
                <w:sz w:val="20"/>
                <w:szCs w:val="20"/>
              </w:rPr>
            </w:pPr>
            <w:r w:rsidRPr="00251292">
              <w:rPr>
                <w:rFonts w:cs="Arial"/>
                <w:sz w:val="20"/>
                <w:szCs w:val="20"/>
              </w:rPr>
              <w:t xml:space="preserve">Es gibt eine Liste aller vorhandener SOPs. </w:t>
            </w:r>
            <w:r w:rsidRPr="00251292">
              <w:rPr>
                <w:rFonts w:cs="Arial"/>
                <w:i/>
                <w:sz w:val="16"/>
                <w:szCs w:val="16"/>
              </w:rPr>
              <w:t>(ICH-GCP 5.1.1)</w:t>
            </w:r>
          </w:p>
        </w:tc>
        <w:tc>
          <w:tcPr>
            <w:tcW w:w="4025" w:type="dxa"/>
          </w:tcPr>
          <w:p w14:paraId="14AD8577" w14:textId="77777777" w:rsidR="00F3290E" w:rsidRPr="00251292" w:rsidRDefault="00C16B46" w:rsidP="00F3290E">
            <w:pPr>
              <w:rPr>
                <w:rFonts w:cs="Arial"/>
                <w:sz w:val="20"/>
                <w:szCs w:val="20"/>
              </w:rPr>
            </w:pPr>
            <w:sdt>
              <w:sdtPr>
                <w:rPr>
                  <w:rFonts w:cs="Arial"/>
                  <w:sz w:val="20"/>
                  <w:szCs w:val="20"/>
                </w:rPr>
                <w:id w:val="-256448363"/>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172263074"/>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49B4C21D" w14:textId="5FE5E71E" w:rsidR="00F3290E" w:rsidRPr="00251292" w:rsidRDefault="00C16B46" w:rsidP="00F3290E">
            <w:pPr>
              <w:rPr>
                <w:rFonts w:cs="Arial"/>
                <w:sz w:val="20"/>
                <w:szCs w:val="20"/>
              </w:rPr>
            </w:pPr>
            <w:sdt>
              <w:sdtPr>
                <w:rPr>
                  <w:rFonts w:cs="Arial"/>
                  <w:sz w:val="20"/>
                  <w:szCs w:val="20"/>
                </w:rPr>
                <w:id w:val="1523596553"/>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91153313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Pr>
          <w:p w14:paraId="3687C15B" w14:textId="77777777" w:rsidR="00F3290E" w:rsidRPr="00251292" w:rsidRDefault="00F3290E">
            <w:pPr>
              <w:rPr>
                <w:rFonts w:cs="Arial"/>
                <w:sz w:val="20"/>
                <w:szCs w:val="20"/>
              </w:rPr>
            </w:pPr>
          </w:p>
        </w:tc>
      </w:tr>
      <w:tr w:rsidR="00F3290E" w:rsidRPr="00251292" w14:paraId="52B68E35" w14:textId="77777777" w:rsidTr="00494216">
        <w:trPr>
          <w:jc w:val="center"/>
        </w:trPr>
        <w:tc>
          <w:tcPr>
            <w:tcW w:w="5955" w:type="dxa"/>
          </w:tcPr>
          <w:p w14:paraId="2CDE2FAF" w14:textId="5FCAEAB4" w:rsidR="00F3290E" w:rsidRPr="00251292" w:rsidRDefault="00F3290E" w:rsidP="00D22783">
            <w:pPr>
              <w:rPr>
                <w:rFonts w:cs="Arial"/>
                <w:sz w:val="20"/>
                <w:szCs w:val="20"/>
              </w:rPr>
            </w:pPr>
            <w:r w:rsidRPr="00251292">
              <w:rPr>
                <w:rFonts w:cs="Arial"/>
                <w:sz w:val="20"/>
                <w:szCs w:val="20"/>
              </w:rPr>
              <w:t>Die Verantwortlichkeiten für die Erstellung und Freigabe von SOPs sind geregelt.</w:t>
            </w:r>
          </w:p>
        </w:tc>
        <w:tc>
          <w:tcPr>
            <w:tcW w:w="4025" w:type="dxa"/>
          </w:tcPr>
          <w:p w14:paraId="5F9EAB4B" w14:textId="77777777" w:rsidR="00F3290E" w:rsidRPr="00251292" w:rsidRDefault="00C16B46" w:rsidP="00F3290E">
            <w:pPr>
              <w:rPr>
                <w:rFonts w:cs="Arial"/>
                <w:sz w:val="20"/>
                <w:szCs w:val="20"/>
              </w:rPr>
            </w:pPr>
            <w:sdt>
              <w:sdtPr>
                <w:rPr>
                  <w:rFonts w:cs="Arial"/>
                  <w:sz w:val="20"/>
                  <w:szCs w:val="20"/>
                </w:rPr>
                <w:id w:val="59983733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76882514"/>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62D82656" w14:textId="651E37A8" w:rsidR="00F3290E" w:rsidRPr="00251292" w:rsidRDefault="00C16B46" w:rsidP="00F3290E">
            <w:pPr>
              <w:rPr>
                <w:rFonts w:cs="Arial"/>
                <w:sz w:val="20"/>
                <w:szCs w:val="20"/>
              </w:rPr>
            </w:pPr>
            <w:sdt>
              <w:sdtPr>
                <w:rPr>
                  <w:rFonts w:cs="Arial"/>
                  <w:sz w:val="20"/>
                  <w:szCs w:val="20"/>
                </w:rPr>
                <w:id w:val="-4853724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104652995"/>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Pr>
          <w:p w14:paraId="1943A250" w14:textId="77777777" w:rsidR="00F3290E" w:rsidRPr="00251292" w:rsidRDefault="00F3290E">
            <w:pPr>
              <w:rPr>
                <w:rFonts w:cs="Arial"/>
                <w:sz w:val="20"/>
                <w:szCs w:val="20"/>
              </w:rPr>
            </w:pPr>
          </w:p>
        </w:tc>
      </w:tr>
      <w:tr w:rsidR="00F3290E" w:rsidRPr="00251292" w14:paraId="27924465" w14:textId="77777777" w:rsidTr="00494216">
        <w:trPr>
          <w:jc w:val="center"/>
        </w:trPr>
        <w:tc>
          <w:tcPr>
            <w:tcW w:w="5955" w:type="dxa"/>
          </w:tcPr>
          <w:p w14:paraId="67216FE1" w14:textId="069AEEB6" w:rsidR="00F3290E" w:rsidRPr="00251292" w:rsidRDefault="00F3290E" w:rsidP="00D22783">
            <w:pPr>
              <w:rPr>
                <w:rFonts w:cs="Arial"/>
                <w:sz w:val="20"/>
                <w:szCs w:val="20"/>
              </w:rPr>
            </w:pPr>
            <w:r w:rsidRPr="00251292">
              <w:rPr>
                <w:rFonts w:cs="Arial"/>
                <w:sz w:val="20"/>
                <w:szCs w:val="20"/>
              </w:rPr>
              <w:t>Die Verantwortlichkeiten für die Außerkraftsetzung von SOPs sind geregelt.</w:t>
            </w:r>
          </w:p>
        </w:tc>
        <w:tc>
          <w:tcPr>
            <w:tcW w:w="4025" w:type="dxa"/>
          </w:tcPr>
          <w:p w14:paraId="38759367" w14:textId="77777777" w:rsidR="00F3290E" w:rsidRPr="00251292" w:rsidRDefault="00C16B46" w:rsidP="00F3290E">
            <w:pPr>
              <w:rPr>
                <w:rFonts w:cs="Arial"/>
                <w:sz w:val="20"/>
                <w:szCs w:val="20"/>
              </w:rPr>
            </w:pPr>
            <w:sdt>
              <w:sdtPr>
                <w:rPr>
                  <w:rFonts w:cs="Arial"/>
                  <w:sz w:val="20"/>
                  <w:szCs w:val="20"/>
                </w:rPr>
                <w:id w:val="-150026820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176452469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08CDED46" w14:textId="11A4A911" w:rsidR="00F3290E" w:rsidRPr="00251292" w:rsidRDefault="00C16B46" w:rsidP="00F3290E">
            <w:pPr>
              <w:rPr>
                <w:rFonts w:cs="Arial"/>
                <w:sz w:val="20"/>
                <w:szCs w:val="20"/>
              </w:rPr>
            </w:pPr>
            <w:sdt>
              <w:sdtPr>
                <w:rPr>
                  <w:rFonts w:cs="Arial"/>
                  <w:sz w:val="20"/>
                  <w:szCs w:val="20"/>
                </w:rPr>
                <w:id w:val="-42318958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1657337315"/>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Pr>
          <w:p w14:paraId="5F14446F" w14:textId="77777777" w:rsidR="00F3290E" w:rsidRPr="00251292" w:rsidRDefault="00F3290E">
            <w:pPr>
              <w:rPr>
                <w:rFonts w:cs="Arial"/>
                <w:sz w:val="20"/>
                <w:szCs w:val="20"/>
              </w:rPr>
            </w:pPr>
          </w:p>
        </w:tc>
      </w:tr>
      <w:tr w:rsidR="00F3290E" w:rsidRPr="00251292" w14:paraId="19655B0A" w14:textId="77777777" w:rsidTr="00494216">
        <w:trPr>
          <w:jc w:val="center"/>
        </w:trPr>
        <w:tc>
          <w:tcPr>
            <w:tcW w:w="5955" w:type="dxa"/>
          </w:tcPr>
          <w:p w14:paraId="0354D3D0" w14:textId="00C45E24" w:rsidR="00F3290E" w:rsidRPr="00251292" w:rsidRDefault="00F3290E" w:rsidP="00D22783">
            <w:pPr>
              <w:rPr>
                <w:rFonts w:cs="Arial"/>
                <w:sz w:val="20"/>
                <w:szCs w:val="20"/>
              </w:rPr>
            </w:pPr>
            <w:r w:rsidRPr="00251292">
              <w:rPr>
                <w:rFonts w:cs="Arial"/>
                <w:sz w:val="20"/>
                <w:szCs w:val="20"/>
              </w:rPr>
              <w:t>Autorisierte Original-SOPs sind identifizierbar.</w:t>
            </w:r>
          </w:p>
        </w:tc>
        <w:tc>
          <w:tcPr>
            <w:tcW w:w="4025" w:type="dxa"/>
          </w:tcPr>
          <w:p w14:paraId="132DA76C" w14:textId="77777777" w:rsidR="00F3290E" w:rsidRPr="00251292" w:rsidRDefault="00C16B46" w:rsidP="00F3290E">
            <w:pPr>
              <w:rPr>
                <w:rFonts w:cs="Arial"/>
                <w:sz w:val="20"/>
                <w:szCs w:val="20"/>
              </w:rPr>
            </w:pPr>
            <w:sdt>
              <w:sdtPr>
                <w:rPr>
                  <w:rFonts w:cs="Arial"/>
                  <w:sz w:val="20"/>
                  <w:szCs w:val="20"/>
                </w:rPr>
                <w:id w:val="-37038126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205566135"/>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684E7B8C" w14:textId="597C883D" w:rsidR="00F3290E" w:rsidRPr="00251292" w:rsidRDefault="00C16B46" w:rsidP="00F3290E">
            <w:pPr>
              <w:rPr>
                <w:rFonts w:cs="Arial"/>
                <w:sz w:val="20"/>
                <w:szCs w:val="20"/>
              </w:rPr>
            </w:pPr>
            <w:sdt>
              <w:sdtPr>
                <w:rPr>
                  <w:rFonts w:cs="Arial"/>
                  <w:sz w:val="20"/>
                  <w:szCs w:val="20"/>
                </w:rPr>
                <w:id w:val="-16616964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1697500077"/>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Pr>
          <w:p w14:paraId="25E6916A" w14:textId="77777777" w:rsidR="00F3290E" w:rsidRPr="00251292" w:rsidRDefault="00F3290E">
            <w:pPr>
              <w:rPr>
                <w:rFonts w:cs="Arial"/>
                <w:sz w:val="20"/>
                <w:szCs w:val="20"/>
              </w:rPr>
            </w:pPr>
          </w:p>
        </w:tc>
      </w:tr>
      <w:tr w:rsidR="00F3290E" w:rsidRPr="00251292" w14:paraId="5B2220FE" w14:textId="77777777" w:rsidTr="00494216">
        <w:trPr>
          <w:jc w:val="center"/>
        </w:trPr>
        <w:tc>
          <w:tcPr>
            <w:tcW w:w="5955" w:type="dxa"/>
          </w:tcPr>
          <w:p w14:paraId="2DD9534F" w14:textId="1BA9A16A" w:rsidR="00F3290E" w:rsidRPr="00251292" w:rsidRDefault="00F3290E" w:rsidP="00F3290E">
            <w:pPr>
              <w:rPr>
                <w:rFonts w:cs="Arial"/>
                <w:sz w:val="20"/>
                <w:szCs w:val="20"/>
              </w:rPr>
            </w:pPr>
            <w:r w:rsidRPr="00251292">
              <w:rPr>
                <w:rFonts w:cs="Arial"/>
                <w:sz w:val="20"/>
                <w:szCs w:val="20"/>
              </w:rPr>
              <w:t>SOPs werden vor Implementierung geschult.</w:t>
            </w:r>
          </w:p>
        </w:tc>
        <w:tc>
          <w:tcPr>
            <w:tcW w:w="4025" w:type="dxa"/>
          </w:tcPr>
          <w:p w14:paraId="7FB847D6" w14:textId="77777777" w:rsidR="00F3290E" w:rsidRPr="00251292" w:rsidRDefault="00C16B46" w:rsidP="00F3290E">
            <w:pPr>
              <w:rPr>
                <w:rFonts w:cs="Arial"/>
                <w:sz w:val="20"/>
                <w:szCs w:val="20"/>
              </w:rPr>
            </w:pPr>
            <w:sdt>
              <w:sdtPr>
                <w:rPr>
                  <w:rFonts w:cs="Arial"/>
                  <w:sz w:val="20"/>
                  <w:szCs w:val="20"/>
                </w:rPr>
                <w:id w:val="85608240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1860037675"/>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055DBFB7" w14:textId="5BA8CB09" w:rsidR="00F3290E" w:rsidRPr="00251292" w:rsidRDefault="00C16B46" w:rsidP="00F3290E">
            <w:pPr>
              <w:rPr>
                <w:rFonts w:cs="Arial"/>
                <w:sz w:val="20"/>
                <w:szCs w:val="20"/>
              </w:rPr>
            </w:pPr>
            <w:sdt>
              <w:sdtPr>
                <w:rPr>
                  <w:rFonts w:cs="Arial"/>
                  <w:sz w:val="20"/>
                  <w:szCs w:val="20"/>
                </w:rPr>
                <w:id w:val="546264455"/>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196007153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Pr>
          <w:p w14:paraId="789083ED" w14:textId="77777777" w:rsidR="00F3290E" w:rsidRPr="00251292" w:rsidRDefault="00F3290E">
            <w:pPr>
              <w:rPr>
                <w:rFonts w:cs="Arial"/>
                <w:sz w:val="20"/>
                <w:szCs w:val="20"/>
              </w:rPr>
            </w:pPr>
          </w:p>
        </w:tc>
      </w:tr>
      <w:tr w:rsidR="00F3290E" w:rsidRPr="00251292" w14:paraId="34AA39F6" w14:textId="77777777" w:rsidTr="00494216">
        <w:trPr>
          <w:jc w:val="center"/>
        </w:trPr>
        <w:tc>
          <w:tcPr>
            <w:tcW w:w="5955" w:type="dxa"/>
          </w:tcPr>
          <w:p w14:paraId="5F27D62B" w14:textId="3C718E19" w:rsidR="00F3290E" w:rsidRPr="00251292" w:rsidRDefault="00F3290E" w:rsidP="00D22783">
            <w:pPr>
              <w:rPr>
                <w:rFonts w:cs="Arial"/>
                <w:sz w:val="20"/>
                <w:szCs w:val="20"/>
              </w:rPr>
            </w:pPr>
            <w:r w:rsidRPr="00251292">
              <w:rPr>
                <w:rFonts w:cs="Arial"/>
                <w:sz w:val="20"/>
                <w:szCs w:val="20"/>
              </w:rPr>
              <w:t>Vom Spons</w:t>
            </w:r>
            <w:r w:rsidR="00251292" w:rsidRPr="00251292">
              <w:rPr>
                <w:rFonts w:cs="Arial"/>
                <w:sz w:val="20"/>
                <w:szCs w:val="20"/>
              </w:rPr>
              <w:t>or/</w:t>
            </w:r>
            <w:r w:rsidRPr="00251292">
              <w:rPr>
                <w:rFonts w:cs="Arial"/>
                <w:sz w:val="20"/>
                <w:szCs w:val="20"/>
              </w:rPr>
              <w:t>EU-Vertreter des Sponsors vorgegebene/akzeptierte Verfahrensanweisungen und Normen:</w:t>
            </w:r>
          </w:p>
          <w:p w14:paraId="64222871" w14:textId="00A1EDAE" w:rsidR="00F3290E" w:rsidRPr="00251292" w:rsidRDefault="00F3290E" w:rsidP="00D22783">
            <w:pPr>
              <w:rPr>
                <w:rFonts w:cs="Arial"/>
                <w:sz w:val="20"/>
                <w:szCs w:val="20"/>
              </w:rPr>
            </w:pPr>
          </w:p>
        </w:tc>
        <w:tc>
          <w:tcPr>
            <w:tcW w:w="4025" w:type="dxa"/>
          </w:tcPr>
          <w:p w14:paraId="0D765D2E" w14:textId="77777777" w:rsidR="00F3290E" w:rsidRPr="00251292" w:rsidRDefault="00F3290E" w:rsidP="002B1818">
            <w:pPr>
              <w:rPr>
                <w:rFonts w:cs="Arial"/>
                <w:sz w:val="20"/>
                <w:szCs w:val="20"/>
              </w:rPr>
            </w:pPr>
          </w:p>
        </w:tc>
        <w:tc>
          <w:tcPr>
            <w:tcW w:w="4025" w:type="dxa"/>
          </w:tcPr>
          <w:p w14:paraId="10E1774B" w14:textId="77777777" w:rsidR="00F3290E" w:rsidRPr="00251292" w:rsidRDefault="00F3290E">
            <w:pPr>
              <w:rPr>
                <w:rFonts w:cs="Arial"/>
                <w:sz w:val="20"/>
                <w:szCs w:val="20"/>
              </w:rPr>
            </w:pPr>
          </w:p>
        </w:tc>
      </w:tr>
      <w:tr w:rsidR="00344A98" w:rsidRPr="00251292" w14:paraId="5A38BBF8" w14:textId="77777777" w:rsidTr="002B1818">
        <w:trPr>
          <w:jc w:val="center"/>
        </w:trPr>
        <w:tc>
          <w:tcPr>
            <w:tcW w:w="14005" w:type="dxa"/>
            <w:gridSpan w:val="3"/>
            <w:tcBorders>
              <w:left w:val="nil"/>
              <w:right w:val="nil"/>
            </w:tcBorders>
          </w:tcPr>
          <w:p w14:paraId="5CD45E76" w14:textId="77777777" w:rsidR="00344A98" w:rsidRPr="00251292" w:rsidRDefault="00344A98">
            <w:pPr>
              <w:rPr>
                <w:rFonts w:cs="Arial"/>
                <w:sz w:val="4"/>
                <w:szCs w:val="4"/>
              </w:rPr>
            </w:pPr>
          </w:p>
        </w:tc>
      </w:tr>
      <w:tr w:rsidR="00344A98" w:rsidRPr="00251292" w14:paraId="396E30B6" w14:textId="77777777" w:rsidTr="00A81855">
        <w:trPr>
          <w:jc w:val="center"/>
        </w:trPr>
        <w:tc>
          <w:tcPr>
            <w:tcW w:w="5955" w:type="dxa"/>
            <w:tcBorders>
              <w:bottom w:val="single" w:sz="4" w:space="0" w:color="auto"/>
            </w:tcBorders>
            <w:shd w:val="clear" w:color="auto" w:fill="D9D9D9" w:themeFill="background1" w:themeFillShade="D9"/>
          </w:tcPr>
          <w:p w14:paraId="3F2406F1" w14:textId="5B493068" w:rsidR="00344A98" w:rsidRPr="00251292" w:rsidRDefault="00F3290E">
            <w:pPr>
              <w:rPr>
                <w:rFonts w:cs="Arial"/>
                <w:b/>
                <w:sz w:val="20"/>
                <w:szCs w:val="20"/>
                <w:lang w:eastAsia="zh-CN"/>
              </w:rPr>
            </w:pPr>
            <w:r w:rsidRPr="00251292">
              <w:rPr>
                <w:rFonts w:cs="Arial"/>
                <w:b/>
                <w:sz w:val="20"/>
                <w:szCs w:val="20"/>
                <w:lang w:eastAsia="zh-CN"/>
              </w:rPr>
              <w:t>20.2 Qualitätskontrolle</w:t>
            </w:r>
          </w:p>
        </w:tc>
        <w:tc>
          <w:tcPr>
            <w:tcW w:w="4025" w:type="dxa"/>
            <w:tcBorders>
              <w:bottom w:val="single" w:sz="4" w:space="0" w:color="auto"/>
            </w:tcBorders>
            <w:shd w:val="clear" w:color="auto" w:fill="D9D9D9" w:themeFill="background1" w:themeFillShade="D9"/>
          </w:tcPr>
          <w:p w14:paraId="642B32E0" w14:textId="64933B8F" w:rsidR="00344A98" w:rsidRPr="00251292" w:rsidRDefault="00F3290E" w:rsidP="002B1818">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tcBorders>
              <w:bottom w:val="single" w:sz="4" w:space="0" w:color="auto"/>
            </w:tcBorders>
            <w:shd w:val="clear" w:color="auto" w:fill="D9D9D9" w:themeFill="background1" w:themeFillShade="D9"/>
          </w:tcPr>
          <w:p w14:paraId="684BA7B8" w14:textId="77777777" w:rsidR="00344A98" w:rsidRPr="00251292" w:rsidRDefault="00344A98">
            <w:pPr>
              <w:rPr>
                <w:rFonts w:cs="Arial"/>
                <w:sz w:val="20"/>
                <w:szCs w:val="20"/>
              </w:rPr>
            </w:pPr>
          </w:p>
        </w:tc>
      </w:tr>
      <w:tr w:rsidR="00F3290E" w:rsidRPr="00251292" w14:paraId="6896B8E3" w14:textId="77777777" w:rsidTr="002B1818">
        <w:trPr>
          <w:jc w:val="center"/>
        </w:trPr>
        <w:tc>
          <w:tcPr>
            <w:tcW w:w="5955" w:type="dxa"/>
            <w:tcBorders>
              <w:bottom w:val="single" w:sz="4" w:space="0" w:color="auto"/>
            </w:tcBorders>
          </w:tcPr>
          <w:p w14:paraId="5FD6A0AD" w14:textId="676FBF15" w:rsidR="00F3290E" w:rsidRPr="00251292" w:rsidRDefault="00F3290E">
            <w:pPr>
              <w:rPr>
                <w:rFonts w:cs="Arial"/>
                <w:sz w:val="20"/>
                <w:szCs w:val="20"/>
              </w:rPr>
            </w:pPr>
            <w:r w:rsidRPr="00251292">
              <w:rPr>
                <w:rFonts w:cs="Arial"/>
                <w:sz w:val="20"/>
                <w:szCs w:val="20"/>
              </w:rPr>
              <w:t>Für die QSE existiert ein Organigramm.</w:t>
            </w:r>
          </w:p>
        </w:tc>
        <w:tc>
          <w:tcPr>
            <w:tcW w:w="4025" w:type="dxa"/>
            <w:tcBorders>
              <w:bottom w:val="single" w:sz="4" w:space="0" w:color="auto"/>
            </w:tcBorders>
          </w:tcPr>
          <w:p w14:paraId="39B5E68C" w14:textId="77777777" w:rsidR="00F3290E" w:rsidRPr="00251292" w:rsidRDefault="00C16B46" w:rsidP="00F3290E">
            <w:pPr>
              <w:rPr>
                <w:rFonts w:cs="Arial"/>
                <w:sz w:val="20"/>
                <w:szCs w:val="20"/>
              </w:rPr>
            </w:pPr>
            <w:sdt>
              <w:sdtPr>
                <w:rPr>
                  <w:rFonts w:cs="Arial"/>
                  <w:sz w:val="20"/>
                  <w:szCs w:val="20"/>
                </w:rPr>
                <w:id w:val="-1211414303"/>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759412304"/>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47DF04F5" w14:textId="125A57E9" w:rsidR="00F3290E" w:rsidRPr="00251292" w:rsidRDefault="00C16B46" w:rsidP="00F3290E">
            <w:pPr>
              <w:rPr>
                <w:rFonts w:cs="Arial"/>
                <w:sz w:val="20"/>
                <w:szCs w:val="20"/>
              </w:rPr>
            </w:pPr>
            <w:sdt>
              <w:sdtPr>
                <w:rPr>
                  <w:rFonts w:cs="Arial"/>
                  <w:sz w:val="20"/>
                  <w:szCs w:val="20"/>
                </w:rPr>
                <w:id w:val="2075309922"/>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1613126092"/>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51CE0B5C" w14:textId="77777777" w:rsidR="00F3290E" w:rsidRPr="00251292" w:rsidRDefault="00F3290E">
            <w:pPr>
              <w:rPr>
                <w:rFonts w:cs="Arial"/>
                <w:sz w:val="20"/>
                <w:szCs w:val="20"/>
              </w:rPr>
            </w:pPr>
          </w:p>
        </w:tc>
      </w:tr>
      <w:tr w:rsidR="00F3290E" w:rsidRPr="00251292" w14:paraId="7BCC3926" w14:textId="77777777" w:rsidTr="002B1818">
        <w:trPr>
          <w:jc w:val="center"/>
        </w:trPr>
        <w:tc>
          <w:tcPr>
            <w:tcW w:w="5955" w:type="dxa"/>
            <w:tcBorders>
              <w:bottom w:val="single" w:sz="4" w:space="0" w:color="auto"/>
            </w:tcBorders>
          </w:tcPr>
          <w:p w14:paraId="02459FDF" w14:textId="45027EA4" w:rsidR="00F3290E" w:rsidRPr="00251292" w:rsidRDefault="00F3290E">
            <w:pPr>
              <w:rPr>
                <w:rFonts w:cs="Arial"/>
                <w:sz w:val="20"/>
                <w:szCs w:val="20"/>
              </w:rPr>
            </w:pPr>
            <w:r w:rsidRPr="00251292">
              <w:rPr>
                <w:rFonts w:cs="Arial"/>
                <w:sz w:val="20"/>
                <w:szCs w:val="20"/>
              </w:rPr>
              <w:lastRenderedPageBreak/>
              <w:t>Die Aufgaben der QSE sind in einer SOP beschrieben.</w:t>
            </w:r>
          </w:p>
        </w:tc>
        <w:tc>
          <w:tcPr>
            <w:tcW w:w="4025" w:type="dxa"/>
            <w:tcBorders>
              <w:bottom w:val="single" w:sz="4" w:space="0" w:color="auto"/>
            </w:tcBorders>
          </w:tcPr>
          <w:p w14:paraId="2FA443B8" w14:textId="77777777" w:rsidR="00F3290E" w:rsidRPr="00251292" w:rsidRDefault="00C16B46" w:rsidP="00F3290E">
            <w:pPr>
              <w:rPr>
                <w:rFonts w:cs="Arial"/>
                <w:sz w:val="20"/>
                <w:szCs w:val="20"/>
              </w:rPr>
            </w:pPr>
            <w:sdt>
              <w:sdtPr>
                <w:rPr>
                  <w:rFonts w:cs="Arial"/>
                  <w:sz w:val="20"/>
                  <w:szCs w:val="20"/>
                </w:rPr>
                <w:id w:val="-1867430256"/>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1582564082"/>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4412EBAE" w14:textId="4BC6C0D6" w:rsidR="00F3290E" w:rsidRPr="00251292" w:rsidRDefault="00C16B46" w:rsidP="00F3290E">
            <w:pPr>
              <w:rPr>
                <w:rFonts w:cs="Arial"/>
                <w:sz w:val="20"/>
                <w:szCs w:val="20"/>
              </w:rPr>
            </w:pPr>
            <w:sdt>
              <w:sdtPr>
                <w:rPr>
                  <w:rFonts w:cs="Arial"/>
                  <w:sz w:val="20"/>
                  <w:szCs w:val="20"/>
                </w:rPr>
                <w:id w:val="1182003844"/>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509107044"/>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24E8387F" w14:textId="77777777" w:rsidR="00F3290E" w:rsidRPr="00251292" w:rsidRDefault="00F3290E">
            <w:pPr>
              <w:rPr>
                <w:rFonts w:cs="Arial"/>
                <w:sz w:val="20"/>
                <w:szCs w:val="20"/>
              </w:rPr>
            </w:pPr>
          </w:p>
        </w:tc>
      </w:tr>
      <w:tr w:rsidR="00F3290E" w:rsidRPr="00251292" w14:paraId="4582B8A2" w14:textId="77777777" w:rsidTr="002B1818">
        <w:trPr>
          <w:jc w:val="center"/>
        </w:trPr>
        <w:tc>
          <w:tcPr>
            <w:tcW w:w="5955" w:type="dxa"/>
            <w:tcBorders>
              <w:bottom w:val="single" w:sz="4" w:space="0" w:color="auto"/>
            </w:tcBorders>
          </w:tcPr>
          <w:p w14:paraId="2CCFE935" w14:textId="0BC136A4" w:rsidR="00F3290E" w:rsidRPr="00251292" w:rsidRDefault="00F3290E">
            <w:pPr>
              <w:rPr>
                <w:rFonts w:cs="Arial"/>
                <w:sz w:val="20"/>
                <w:szCs w:val="20"/>
              </w:rPr>
            </w:pPr>
            <w:r w:rsidRPr="00251292">
              <w:rPr>
                <w:rFonts w:cs="Arial"/>
                <w:sz w:val="20"/>
                <w:szCs w:val="20"/>
              </w:rPr>
              <w:t>Die Berichtswege innerhalb der QSE sind geregelt.</w:t>
            </w:r>
          </w:p>
        </w:tc>
        <w:tc>
          <w:tcPr>
            <w:tcW w:w="4025" w:type="dxa"/>
            <w:tcBorders>
              <w:bottom w:val="single" w:sz="4" w:space="0" w:color="auto"/>
            </w:tcBorders>
          </w:tcPr>
          <w:p w14:paraId="02806F10" w14:textId="77777777" w:rsidR="00F3290E" w:rsidRPr="00251292" w:rsidRDefault="00C16B46" w:rsidP="00F3290E">
            <w:pPr>
              <w:rPr>
                <w:rFonts w:cs="Arial"/>
                <w:sz w:val="20"/>
                <w:szCs w:val="20"/>
              </w:rPr>
            </w:pPr>
            <w:sdt>
              <w:sdtPr>
                <w:rPr>
                  <w:rFonts w:cs="Arial"/>
                  <w:sz w:val="20"/>
                  <w:szCs w:val="20"/>
                </w:rPr>
                <w:id w:val="1170292467"/>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867262378"/>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3F326321" w14:textId="14317462" w:rsidR="00F3290E" w:rsidRPr="00251292" w:rsidRDefault="00C16B46" w:rsidP="00F3290E">
            <w:pPr>
              <w:rPr>
                <w:rFonts w:cs="Arial"/>
                <w:sz w:val="20"/>
                <w:szCs w:val="20"/>
              </w:rPr>
            </w:pPr>
            <w:sdt>
              <w:sdtPr>
                <w:rPr>
                  <w:rFonts w:cs="Arial"/>
                  <w:sz w:val="20"/>
                  <w:szCs w:val="20"/>
                </w:rPr>
                <w:id w:val="1504695328"/>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1134218343"/>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0B11D0C4" w14:textId="77777777" w:rsidR="00F3290E" w:rsidRPr="00251292" w:rsidRDefault="00F3290E">
            <w:pPr>
              <w:rPr>
                <w:rFonts w:cs="Arial"/>
                <w:sz w:val="20"/>
                <w:szCs w:val="20"/>
              </w:rPr>
            </w:pPr>
          </w:p>
        </w:tc>
      </w:tr>
      <w:tr w:rsidR="00F3290E" w:rsidRPr="00251292" w14:paraId="6929A7E6" w14:textId="77777777" w:rsidTr="002B1818">
        <w:trPr>
          <w:jc w:val="center"/>
        </w:trPr>
        <w:tc>
          <w:tcPr>
            <w:tcW w:w="5955" w:type="dxa"/>
            <w:tcBorders>
              <w:bottom w:val="single" w:sz="4" w:space="0" w:color="auto"/>
            </w:tcBorders>
          </w:tcPr>
          <w:p w14:paraId="0A184172" w14:textId="0E59FBFC" w:rsidR="00F3290E" w:rsidRPr="00251292" w:rsidRDefault="00F3290E">
            <w:pPr>
              <w:rPr>
                <w:rFonts w:cs="Arial"/>
                <w:sz w:val="20"/>
                <w:szCs w:val="20"/>
              </w:rPr>
            </w:pPr>
            <w:r w:rsidRPr="00251292">
              <w:rPr>
                <w:rFonts w:cs="Arial"/>
                <w:sz w:val="20"/>
                <w:szCs w:val="20"/>
              </w:rPr>
              <w:t>Die Person, an die berichtet wird, ist in der Lage, Mängel beheben zu lassen.</w:t>
            </w:r>
          </w:p>
        </w:tc>
        <w:tc>
          <w:tcPr>
            <w:tcW w:w="4025" w:type="dxa"/>
            <w:tcBorders>
              <w:bottom w:val="single" w:sz="4" w:space="0" w:color="auto"/>
            </w:tcBorders>
          </w:tcPr>
          <w:p w14:paraId="2EC7E1D3" w14:textId="77777777" w:rsidR="00F3290E" w:rsidRPr="00251292" w:rsidRDefault="00C16B46" w:rsidP="00F3290E">
            <w:pPr>
              <w:rPr>
                <w:rFonts w:cs="Arial"/>
                <w:sz w:val="20"/>
                <w:szCs w:val="20"/>
              </w:rPr>
            </w:pPr>
            <w:sdt>
              <w:sdtPr>
                <w:rPr>
                  <w:rFonts w:cs="Arial"/>
                  <w:sz w:val="20"/>
                  <w:szCs w:val="20"/>
                </w:rPr>
                <w:id w:val="-1869291265"/>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255897706"/>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5F935CF9" w14:textId="452F16D9" w:rsidR="00F3290E" w:rsidRPr="00251292" w:rsidRDefault="00C16B46" w:rsidP="00F3290E">
            <w:pPr>
              <w:rPr>
                <w:rFonts w:cs="Arial"/>
                <w:sz w:val="20"/>
                <w:szCs w:val="20"/>
              </w:rPr>
            </w:pPr>
            <w:sdt>
              <w:sdtPr>
                <w:rPr>
                  <w:rFonts w:cs="Arial"/>
                  <w:sz w:val="20"/>
                  <w:szCs w:val="20"/>
                </w:rPr>
                <w:id w:val="2100668930"/>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1618327152"/>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33629CE4" w14:textId="77777777" w:rsidR="00F3290E" w:rsidRPr="00251292" w:rsidRDefault="00F3290E">
            <w:pPr>
              <w:rPr>
                <w:rFonts w:cs="Arial"/>
                <w:sz w:val="20"/>
                <w:szCs w:val="20"/>
              </w:rPr>
            </w:pPr>
          </w:p>
        </w:tc>
      </w:tr>
      <w:tr w:rsidR="00F3290E" w:rsidRPr="00251292" w14:paraId="4FBCE0F3" w14:textId="77777777" w:rsidTr="002B1818">
        <w:trPr>
          <w:jc w:val="center"/>
        </w:trPr>
        <w:tc>
          <w:tcPr>
            <w:tcW w:w="5955" w:type="dxa"/>
            <w:tcBorders>
              <w:bottom w:val="single" w:sz="4" w:space="0" w:color="auto"/>
            </w:tcBorders>
          </w:tcPr>
          <w:p w14:paraId="7FB52C1A" w14:textId="2D24B42F" w:rsidR="00F3290E" w:rsidRPr="00251292" w:rsidRDefault="00F3290E">
            <w:pPr>
              <w:rPr>
                <w:rFonts w:cs="Arial"/>
                <w:sz w:val="20"/>
                <w:szCs w:val="20"/>
              </w:rPr>
            </w:pPr>
            <w:r w:rsidRPr="00251292">
              <w:rPr>
                <w:rFonts w:cs="Arial"/>
                <w:sz w:val="20"/>
                <w:szCs w:val="20"/>
              </w:rPr>
              <w:t xml:space="preserve">Es gibt eine Unterschriften- bzw. </w:t>
            </w:r>
            <w:proofErr w:type="spellStart"/>
            <w:r w:rsidRPr="00251292">
              <w:rPr>
                <w:rFonts w:cs="Arial"/>
                <w:sz w:val="20"/>
                <w:szCs w:val="20"/>
              </w:rPr>
              <w:t>Kürzelliste</w:t>
            </w:r>
            <w:proofErr w:type="spellEnd"/>
            <w:r w:rsidRPr="00251292">
              <w:rPr>
                <w:rFonts w:cs="Arial"/>
                <w:sz w:val="20"/>
                <w:szCs w:val="20"/>
              </w:rPr>
              <w:t xml:space="preserve"> der verantwortlichen Personen.</w:t>
            </w:r>
          </w:p>
        </w:tc>
        <w:tc>
          <w:tcPr>
            <w:tcW w:w="4025" w:type="dxa"/>
            <w:tcBorders>
              <w:bottom w:val="single" w:sz="4" w:space="0" w:color="auto"/>
            </w:tcBorders>
          </w:tcPr>
          <w:p w14:paraId="2CAE94C2" w14:textId="77777777" w:rsidR="00F3290E" w:rsidRPr="00251292" w:rsidRDefault="00C16B46" w:rsidP="00F3290E">
            <w:pPr>
              <w:rPr>
                <w:rFonts w:cs="Arial"/>
                <w:sz w:val="20"/>
                <w:szCs w:val="20"/>
              </w:rPr>
            </w:pPr>
            <w:sdt>
              <w:sdtPr>
                <w:rPr>
                  <w:rFonts w:cs="Arial"/>
                  <w:sz w:val="20"/>
                  <w:szCs w:val="20"/>
                </w:rPr>
                <w:id w:val="1964533196"/>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1750956968"/>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6469E95D" w14:textId="408DA201" w:rsidR="00F3290E" w:rsidRPr="00251292" w:rsidRDefault="00C16B46" w:rsidP="00F3290E">
            <w:pPr>
              <w:rPr>
                <w:rFonts w:cs="Arial"/>
                <w:sz w:val="20"/>
                <w:szCs w:val="20"/>
              </w:rPr>
            </w:pPr>
            <w:sdt>
              <w:sdtPr>
                <w:rPr>
                  <w:rFonts w:cs="Arial"/>
                  <w:sz w:val="20"/>
                  <w:szCs w:val="20"/>
                </w:rPr>
                <w:id w:val="-2026394008"/>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848062592"/>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4E2A81A8" w14:textId="77777777" w:rsidR="00F3290E" w:rsidRPr="00251292" w:rsidRDefault="00F3290E">
            <w:pPr>
              <w:rPr>
                <w:rFonts w:cs="Arial"/>
                <w:sz w:val="20"/>
                <w:szCs w:val="20"/>
              </w:rPr>
            </w:pPr>
          </w:p>
        </w:tc>
      </w:tr>
      <w:tr w:rsidR="00F3290E" w:rsidRPr="00251292" w14:paraId="78622693" w14:textId="77777777" w:rsidTr="002B1818">
        <w:trPr>
          <w:jc w:val="center"/>
        </w:trPr>
        <w:tc>
          <w:tcPr>
            <w:tcW w:w="5955" w:type="dxa"/>
            <w:tcBorders>
              <w:bottom w:val="single" w:sz="4" w:space="0" w:color="auto"/>
            </w:tcBorders>
          </w:tcPr>
          <w:p w14:paraId="28DA6164" w14:textId="77777777" w:rsidR="00F3290E" w:rsidRPr="00251292" w:rsidRDefault="00F3290E">
            <w:pPr>
              <w:rPr>
                <w:rFonts w:cs="Arial"/>
                <w:sz w:val="20"/>
                <w:szCs w:val="20"/>
              </w:rPr>
            </w:pPr>
            <w:r w:rsidRPr="00251292">
              <w:rPr>
                <w:rFonts w:cs="Arial"/>
                <w:sz w:val="20"/>
                <w:szCs w:val="20"/>
              </w:rPr>
              <w:t>Anzahl der QSE-Mitarbeiter:</w:t>
            </w:r>
          </w:p>
          <w:p w14:paraId="15E0F1F6" w14:textId="74214D68" w:rsidR="00F3290E" w:rsidRPr="00251292" w:rsidRDefault="00F3290E">
            <w:pPr>
              <w:rPr>
                <w:rFonts w:cs="Arial"/>
                <w:sz w:val="20"/>
                <w:szCs w:val="20"/>
              </w:rPr>
            </w:pPr>
          </w:p>
        </w:tc>
        <w:tc>
          <w:tcPr>
            <w:tcW w:w="4025" w:type="dxa"/>
            <w:tcBorders>
              <w:bottom w:val="single" w:sz="4" w:space="0" w:color="auto"/>
            </w:tcBorders>
          </w:tcPr>
          <w:p w14:paraId="71AF39DD" w14:textId="77777777" w:rsidR="00F3290E" w:rsidRPr="00251292" w:rsidRDefault="00F3290E" w:rsidP="002B1818">
            <w:pPr>
              <w:rPr>
                <w:rFonts w:cs="Arial"/>
                <w:sz w:val="20"/>
                <w:szCs w:val="20"/>
              </w:rPr>
            </w:pPr>
          </w:p>
        </w:tc>
        <w:tc>
          <w:tcPr>
            <w:tcW w:w="4025" w:type="dxa"/>
            <w:tcBorders>
              <w:bottom w:val="single" w:sz="4" w:space="0" w:color="auto"/>
            </w:tcBorders>
          </w:tcPr>
          <w:p w14:paraId="6A4BC8C5" w14:textId="77777777" w:rsidR="00F3290E" w:rsidRPr="00251292" w:rsidRDefault="00F3290E">
            <w:pPr>
              <w:rPr>
                <w:rFonts w:cs="Arial"/>
                <w:sz w:val="20"/>
                <w:szCs w:val="20"/>
              </w:rPr>
            </w:pPr>
          </w:p>
        </w:tc>
      </w:tr>
      <w:tr w:rsidR="00F3290E" w:rsidRPr="00251292" w14:paraId="17F440C7" w14:textId="77777777" w:rsidTr="002B1818">
        <w:trPr>
          <w:jc w:val="center"/>
        </w:trPr>
        <w:tc>
          <w:tcPr>
            <w:tcW w:w="5955" w:type="dxa"/>
            <w:tcBorders>
              <w:bottom w:val="single" w:sz="4" w:space="0" w:color="auto"/>
            </w:tcBorders>
          </w:tcPr>
          <w:p w14:paraId="5CD6EF80" w14:textId="77777777" w:rsidR="00F3290E" w:rsidRPr="00251292" w:rsidRDefault="00F3290E">
            <w:pPr>
              <w:rPr>
                <w:rFonts w:cs="Arial"/>
                <w:sz w:val="20"/>
                <w:szCs w:val="20"/>
              </w:rPr>
            </w:pPr>
            <w:r w:rsidRPr="00251292">
              <w:rPr>
                <w:rFonts w:cs="Arial"/>
                <w:sz w:val="20"/>
                <w:szCs w:val="20"/>
              </w:rPr>
              <w:t>Anteil der Aufgaben der QSE-Mitarbeiter inner- und außerhalb der QSE (Zeitanteile QSE/nicht QSE in %):</w:t>
            </w:r>
          </w:p>
          <w:p w14:paraId="67509E03" w14:textId="3CA382EC" w:rsidR="00F3290E" w:rsidRPr="00251292" w:rsidRDefault="00F3290E">
            <w:pPr>
              <w:rPr>
                <w:rFonts w:cs="Arial"/>
                <w:sz w:val="20"/>
                <w:szCs w:val="20"/>
              </w:rPr>
            </w:pPr>
          </w:p>
        </w:tc>
        <w:tc>
          <w:tcPr>
            <w:tcW w:w="4025" w:type="dxa"/>
            <w:tcBorders>
              <w:bottom w:val="single" w:sz="4" w:space="0" w:color="auto"/>
            </w:tcBorders>
          </w:tcPr>
          <w:p w14:paraId="1ACAD9F8" w14:textId="77777777" w:rsidR="00F3290E" w:rsidRPr="00251292" w:rsidRDefault="00F3290E" w:rsidP="002B1818">
            <w:pPr>
              <w:rPr>
                <w:rFonts w:cs="Arial"/>
                <w:sz w:val="20"/>
                <w:szCs w:val="20"/>
              </w:rPr>
            </w:pPr>
          </w:p>
        </w:tc>
        <w:tc>
          <w:tcPr>
            <w:tcW w:w="4025" w:type="dxa"/>
            <w:tcBorders>
              <w:bottom w:val="single" w:sz="4" w:space="0" w:color="auto"/>
            </w:tcBorders>
          </w:tcPr>
          <w:p w14:paraId="7318C2C0" w14:textId="77777777" w:rsidR="00F3290E" w:rsidRPr="00251292" w:rsidRDefault="00F3290E">
            <w:pPr>
              <w:rPr>
                <w:rFonts w:cs="Arial"/>
                <w:sz w:val="20"/>
                <w:szCs w:val="20"/>
              </w:rPr>
            </w:pPr>
          </w:p>
        </w:tc>
      </w:tr>
      <w:tr w:rsidR="00F3290E" w:rsidRPr="00251292" w14:paraId="63B91144" w14:textId="77777777" w:rsidTr="002B1818">
        <w:trPr>
          <w:jc w:val="center"/>
        </w:trPr>
        <w:tc>
          <w:tcPr>
            <w:tcW w:w="5955" w:type="dxa"/>
            <w:tcBorders>
              <w:bottom w:val="single" w:sz="4" w:space="0" w:color="auto"/>
            </w:tcBorders>
          </w:tcPr>
          <w:p w14:paraId="44F7A778" w14:textId="67E2600A" w:rsidR="00F3290E" w:rsidRPr="00251292" w:rsidRDefault="00F3290E">
            <w:pPr>
              <w:rPr>
                <w:rFonts w:cs="Arial"/>
                <w:sz w:val="20"/>
                <w:szCs w:val="20"/>
              </w:rPr>
            </w:pPr>
            <w:r w:rsidRPr="00251292">
              <w:rPr>
                <w:rFonts w:cs="Arial"/>
                <w:sz w:val="20"/>
                <w:szCs w:val="20"/>
              </w:rPr>
              <w:t xml:space="preserve">Die Aufgabenverteilung an die QSE-Mitarbeiter erfolgt entsprechend ihrer Qualifikation und Erfahrung. </w:t>
            </w:r>
            <w:r w:rsidRPr="00251292">
              <w:rPr>
                <w:rFonts w:cs="Arial"/>
                <w:i/>
                <w:sz w:val="16"/>
                <w:szCs w:val="16"/>
              </w:rPr>
              <w:t>(ICH-GCP 5.3 Medizin, 5.4 Planung bis Auswertung, 5.5 Überwachung der Durchführung klinischer Prüfungen)</w:t>
            </w:r>
          </w:p>
        </w:tc>
        <w:tc>
          <w:tcPr>
            <w:tcW w:w="4025" w:type="dxa"/>
            <w:tcBorders>
              <w:bottom w:val="single" w:sz="4" w:space="0" w:color="auto"/>
            </w:tcBorders>
          </w:tcPr>
          <w:p w14:paraId="3B420FB3" w14:textId="77777777" w:rsidR="00F3290E" w:rsidRPr="00251292" w:rsidRDefault="00C16B46" w:rsidP="00F3290E">
            <w:pPr>
              <w:rPr>
                <w:rFonts w:cs="Arial"/>
                <w:sz w:val="20"/>
                <w:szCs w:val="20"/>
              </w:rPr>
            </w:pPr>
            <w:sdt>
              <w:sdtPr>
                <w:rPr>
                  <w:rFonts w:cs="Arial"/>
                  <w:sz w:val="20"/>
                  <w:szCs w:val="20"/>
                </w:rPr>
                <w:id w:val="689567306"/>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418947807"/>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6BE06E73" w14:textId="706119F2" w:rsidR="00F3290E" w:rsidRPr="00251292" w:rsidRDefault="00C16B46" w:rsidP="00F3290E">
            <w:pPr>
              <w:rPr>
                <w:rFonts w:cs="Arial"/>
                <w:sz w:val="20"/>
                <w:szCs w:val="20"/>
              </w:rPr>
            </w:pPr>
            <w:sdt>
              <w:sdtPr>
                <w:rPr>
                  <w:rFonts w:cs="Arial"/>
                  <w:sz w:val="20"/>
                  <w:szCs w:val="20"/>
                </w:rPr>
                <w:id w:val="596750747"/>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49171062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1BFA1309" w14:textId="77777777" w:rsidR="00F3290E" w:rsidRPr="00251292" w:rsidRDefault="00F3290E">
            <w:pPr>
              <w:rPr>
                <w:rFonts w:cs="Arial"/>
                <w:sz w:val="20"/>
                <w:szCs w:val="20"/>
              </w:rPr>
            </w:pPr>
          </w:p>
        </w:tc>
      </w:tr>
      <w:tr w:rsidR="00F3290E" w:rsidRPr="00251292" w14:paraId="320D777C" w14:textId="77777777" w:rsidTr="002B1818">
        <w:trPr>
          <w:jc w:val="center"/>
        </w:trPr>
        <w:tc>
          <w:tcPr>
            <w:tcW w:w="5955" w:type="dxa"/>
            <w:tcBorders>
              <w:bottom w:val="single" w:sz="4" w:space="0" w:color="auto"/>
            </w:tcBorders>
          </w:tcPr>
          <w:p w14:paraId="6BAABBEA" w14:textId="728B4455" w:rsidR="00F3290E" w:rsidRPr="00251292" w:rsidRDefault="00F3290E">
            <w:pPr>
              <w:rPr>
                <w:rFonts w:cs="Arial"/>
                <w:sz w:val="20"/>
                <w:szCs w:val="20"/>
              </w:rPr>
            </w:pPr>
            <w:r w:rsidRPr="00251292">
              <w:rPr>
                <w:rFonts w:cs="Arial"/>
                <w:sz w:val="20"/>
                <w:szCs w:val="20"/>
              </w:rPr>
              <w:t>Die QSE ist organisatorisch unabhängig von dem in die Prüfvorhaben involvierten Personal.</w:t>
            </w:r>
          </w:p>
        </w:tc>
        <w:tc>
          <w:tcPr>
            <w:tcW w:w="4025" w:type="dxa"/>
            <w:tcBorders>
              <w:bottom w:val="single" w:sz="4" w:space="0" w:color="auto"/>
            </w:tcBorders>
          </w:tcPr>
          <w:p w14:paraId="1402B155" w14:textId="77777777" w:rsidR="00F3290E" w:rsidRPr="00251292" w:rsidRDefault="00C16B46" w:rsidP="00F3290E">
            <w:pPr>
              <w:rPr>
                <w:rFonts w:cs="Arial"/>
                <w:sz w:val="20"/>
                <w:szCs w:val="20"/>
              </w:rPr>
            </w:pPr>
            <w:sdt>
              <w:sdtPr>
                <w:rPr>
                  <w:rFonts w:cs="Arial"/>
                  <w:sz w:val="20"/>
                  <w:szCs w:val="20"/>
                </w:rPr>
                <w:id w:val="-1336297720"/>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55051101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0FF7FBDE" w14:textId="4659D57B" w:rsidR="00F3290E" w:rsidRPr="00251292" w:rsidRDefault="00C16B46" w:rsidP="00F3290E">
            <w:pPr>
              <w:rPr>
                <w:rFonts w:cs="Arial"/>
                <w:sz w:val="20"/>
                <w:szCs w:val="20"/>
              </w:rPr>
            </w:pPr>
            <w:sdt>
              <w:sdtPr>
                <w:rPr>
                  <w:rFonts w:cs="Arial"/>
                  <w:sz w:val="20"/>
                  <w:szCs w:val="20"/>
                </w:rPr>
                <w:id w:val="-627236475"/>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1285223738"/>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378630DE" w14:textId="77777777" w:rsidR="00F3290E" w:rsidRPr="00251292" w:rsidRDefault="00F3290E">
            <w:pPr>
              <w:rPr>
                <w:rFonts w:cs="Arial"/>
                <w:sz w:val="20"/>
                <w:szCs w:val="20"/>
              </w:rPr>
            </w:pPr>
          </w:p>
        </w:tc>
      </w:tr>
      <w:tr w:rsidR="00F3290E" w:rsidRPr="00251292" w14:paraId="1781F25C" w14:textId="77777777" w:rsidTr="002B1818">
        <w:trPr>
          <w:jc w:val="center"/>
        </w:trPr>
        <w:tc>
          <w:tcPr>
            <w:tcW w:w="5955" w:type="dxa"/>
            <w:tcBorders>
              <w:bottom w:val="single" w:sz="4" w:space="0" w:color="auto"/>
            </w:tcBorders>
          </w:tcPr>
          <w:p w14:paraId="73B259BF" w14:textId="63C975E0" w:rsidR="00F3290E" w:rsidRPr="00251292" w:rsidRDefault="00F3290E">
            <w:pPr>
              <w:rPr>
                <w:rFonts w:cs="Arial"/>
                <w:sz w:val="20"/>
                <w:szCs w:val="20"/>
              </w:rPr>
            </w:pPr>
            <w:r w:rsidRPr="00251292">
              <w:rPr>
                <w:rFonts w:cs="Arial"/>
                <w:sz w:val="20"/>
                <w:szCs w:val="20"/>
              </w:rPr>
              <w:t>Fortbildungsmaßnahmen finden regelmäßig statt.</w:t>
            </w:r>
          </w:p>
        </w:tc>
        <w:tc>
          <w:tcPr>
            <w:tcW w:w="4025" w:type="dxa"/>
            <w:tcBorders>
              <w:bottom w:val="single" w:sz="4" w:space="0" w:color="auto"/>
            </w:tcBorders>
          </w:tcPr>
          <w:p w14:paraId="5012C359" w14:textId="77777777" w:rsidR="00F3290E" w:rsidRPr="00251292" w:rsidRDefault="00C16B46" w:rsidP="00F3290E">
            <w:pPr>
              <w:rPr>
                <w:rFonts w:cs="Arial"/>
                <w:sz w:val="20"/>
                <w:szCs w:val="20"/>
              </w:rPr>
            </w:pPr>
            <w:sdt>
              <w:sdtPr>
                <w:rPr>
                  <w:rFonts w:cs="Arial"/>
                  <w:sz w:val="20"/>
                  <w:szCs w:val="20"/>
                </w:rPr>
                <w:id w:val="-2109155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168258663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1C29E41B" w14:textId="7ADD028F" w:rsidR="00F3290E" w:rsidRPr="00251292" w:rsidRDefault="00C16B46" w:rsidP="00F3290E">
            <w:pPr>
              <w:rPr>
                <w:rFonts w:cs="Arial"/>
                <w:sz w:val="20"/>
                <w:szCs w:val="20"/>
              </w:rPr>
            </w:pPr>
            <w:sdt>
              <w:sdtPr>
                <w:rPr>
                  <w:rFonts w:cs="Arial"/>
                  <w:sz w:val="20"/>
                  <w:szCs w:val="20"/>
                </w:rPr>
                <w:id w:val="1719556154"/>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5297517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0E20B30F" w14:textId="77777777" w:rsidR="00F3290E" w:rsidRPr="00251292" w:rsidRDefault="00F3290E">
            <w:pPr>
              <w:rPr>
                <w:rFonts w:cs="Arial"/>
                <w:sz w:val="20"/>
                <w:szCs w:val="20"/>
              </w:rPr>
            </w:pPr>
          </w:p>
        </w:tc>
      </w:tr>
      <w:tr w:rsidR="00F3290E" w:rsidRPr="00251292" w14:paraId="76B0F2F9" w14:textId="77777777" w:rsidTr="002B1818">
        <w:trPr>
          <w:jc w:val="center"/>
        </w:trPr>
        <w:tc>
          <w:tcPr>
            <w:tcW w:w="5955" w:type="dxa"/>
            <w:tcBorders>
              <w:bottom w:val="single" w:sz="4" w:space="0" w:color="auto"/>
            </w:tcBorders>
          </w:tcPr>
          <w:p w14:paraId="01CEBF81" w14:textId="42BBFC19" w:rsidR="00F3290E" w:rsidRPr="00251292" w:rsidRDefault="00F3290E">
            <w:pPr>
              <w:rPr>
                <w:rFonts w:cs="Arial"/>
                <w:sz w:val="20"/>
                <w:szCs w:val="20"/>
              </w:rPr>
            </w:pPr>
            <w:r w:rsidRPr="00251292">
              <w:rPr>
                <w:rFonts w:cs="Arial"/>
                <w:sz w:val="20"/>
                <w:szCs w:val="20"/>
              </w:rPr>
              <w:t>Die Durchführung der Fortbildungsmaßnahmen wird dokumentiert.</w:t>
            </w:r>
          </w:p>
        </w:tc>
        <w:tc>
          <w:tcPr>
            <w:tcW w:w="4025" w:type="dxa"/>
            <w:tcBorders>
              <w:bottom w:val="single" w:sz="4" w:space="0" w:color="auto"/>
            </w:tcBorders>
          </w:tcPr>
          <w:p w14:paraId="5E2175BF" w14:textId="77777777" w:rsidR="00F3290E" w:rsidRPr="00251292" w:rsidRDefault="00C16B46" w:rsidP="00F3290E">
            <w:pPr>
              <w:rPr>
                <w:rFonts w:cs="Arial"/>
                <w:sz w:val="20"/>
                <w:szCs w:val="20"/>
              </w:rPr>
            </w:pPr>
            <w:sdt>
              <w:sdtPr>
                <w:rPr>
                  <w:rFonts w:cs="Arial"/>
                  <w:sz w:val="20"/>
                  <w:szCs w:val="20"/>
                </w:rPr>
                <w:id w:val="393242410"/>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526065893"/>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7395578E" w14:textId="44AF0109" w:rsidR="00F3290E" w:rsidRPr="00251292" w:rsidRDefault="00C16B46" w:rsidP="00F3290E">
            <w:pPr>
              <w:rPr>
                <w:rFonts w:cs="Arial"/>
                <w:sz w:val="20"/>
                <w:szCs w:val="20"/>
              </w:rPr>
            </w:pPr>
            <w:sdt>
              <w:sdtPr>
                <w:rPr>
                  <w:rFonts w:cs="Arial"/>
                  <w:sz w:val="20"/>
                  <w:szCs w:val="20"/>
                </w:rPr>
                <w:id w:val="912672992"/>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9916092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434CDC6C" w14:textId="77777777" w:rsidR="00F3290E" w:rsidRPr="00251292" w:rsidRDefault="00F3290E">
            <w:pPr>
              <w:rPr>
                <w:rFonts w:cs="Arial"/>
                <w:sz w:val="20"/>
                <w:szCs w:val="20"/>
              </w:rPr>
            </w:pPr>
          </w:p>
        </w:tc>
      </w:tr>
      <w:tr w:rsidR="00F3290E" w:rsidRPr="00251292" w14:paraId="7A34FE9D" w14:textId="77777777" w:rsidTr="002B1818">
        <w:trPr>
          <w:jc w:val="center"/>
        </w:trPr>
        <w:tc>
          <w:tcPr>
            <w:tcW w:w="5955" w:type="dxa"/>
            <w:tcBorders>
              <w:bottom w:val="single" w:sz="4" w:space="0" w:color="auto"/>
            </w:tcBorders>
          </w:tcPr>
          <w:p w14:paraId="75CE7483" w14:textId="40C3303C" w:rsidR="00F3290E" w:rsidRPr="00251292" w:rsidRDefault="00F3290E">
            <w:pPr>
              <w:rPr>
                <w:rFonts w:cs="Arial"/>
                <w:sz w:val="20"/>
                <w:szCs w:val="20"/>
              </w:rPr>
            </w:pPr>
            <w:r w:rsidRPr="00251292">
              <w:rPr>
                <w:rFonts w:cs="Arial"/>
                <w:sz w:val="20"/>
                <w:szCs w:val="20"/>
              </w:rPr>
              <w:t>Es wird gewährleistet, dass alle in Frage kommenden Mitarbeiter an den Fortbildungsmaßnahmen teilnehmen.</w:t>
            </w:r>
          </w:p>
        </w:tc>
        <w:tc>
          <w:tcPr>
            <w:tcW w:w="4025" w:type="dxa"/>
            <w:tcBorders>
              <w:bottom w:val="single" w:sz="4" w:space="0" w:color="auto"/>
            </w:tcBorders>
          </w:tcPr>
          <w:p w14:paraId="56EEA2BA" w14:textId="77777777" w:rsidR="00F3290E" w:rsidRPr="00251292" w:rsidRDefault="00C16B46" w:rsidP="00F3290E">
            <w:pPr>
              <w:rPr>
                <w:rFonts w:cs="Arial"/>
                <w:sz w:val="20"/>
                <w:szCs w:val="20"/>
              </w:rPr>
            </w:pPr>
            <w:sdt>
              <w:sdtPr>
                <w:rPr>
                  <w:rFonts w:cs="Arial"/>
                  <w:sz w:val="20"/>
                  <w:szCs w:val="20"/>
                </w:rPr>
                <w:id w:val="294638830"/>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310373998"/>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0C58AB6C" w14:textId="1BE59DC1" w:rsidR="00F3290E" w:rsidRPr="00251292" w:rsidRDefault="00C16B46" w:rsidP="00F3290E">
            <w:pPr>
              <w:rPr>
                <w:rFonts w:cs="Arial"/>
                <w:sz w:val="20"/>
                <w:szCs w:val="20"/>
              </w:rPr>
            </w:pPr>
            <w:sdt>
              <w:sdtPr>
                <w:rPr>
                  <w:rFonts w:cs="Arial"/>
                  <w:sz w:val="20"/>
                  <w:szCs w:val="20"/>
                </w:rPr>
                <w:id w:val="1655796835"/>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1394384630"/>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40B4FC04" w14:textId="77777777" w:rsidR="00F3290E" w:rsidRPr="00251292" w:rsidRDefault="00F3290E">
            <w:pPr>
              <w:rPr>
                <w:rFonts w:cs="Arial"/>
                <w:sz w:val="20"/>
                <w:szCs w:val="20"/>
              </w:rPr>
            </w:pPr>
          </w:p>
        </w:tc>
      </w:tr>
      <w:tr w:rsidR="00F3290E" w:rsidRPr="00251292" w14:paraId="5C28C23F" w14:textId="77777777" w:rsidTr="002B1818">
        <w:trPr>
          <w:jc w:val="center"/>
        </w:trPr>
        <w:tc>
          <w:tcPr>
            <w:tcW w:w="5955" w:type="dxa"/>
            <w:tcBorders>
              <w:bottom w:val="single" w:sz="4" w:space="0" w:color="auto"/>
            </w:tcBorders>
          </w:tcPr>
          <w:p w14:paraId="1FDF702A" w14:textId="4C0CCB2C" w:rsidR="00F3290E" w:rsidRPr="00251292" w:rsidRDefault="00F3290E">
            <w:pPr>
              <w:rPr>
                <w:rFonts w:cs="Arial"/>
                <w:sz w:val="20"/>
                <w:szCs w:val="20"/>
              </w:rPr>
            </w:pPr>
            <w:r w:rsidRPr="00251292">
              <w:rPr>
                <w:rFonts w:cs="Arial"/>
                <w:sz w:val="20"/>
                <w:szCs w:val="20"/>
              </w:rPr>
              <w:t>Es gibt personenbezogene Dokumentationen über die Qualifikation und Schulung aller Mitarbeiter des Betriebes.</w:t>
            </w:r>
          </w:p>
        </w:tc>
        <w:tc>
          <w:tcPr>
            <w:tcW w:w="4025" w:type="dxa"/>
            <w:tcBorders>
              <w:bottom w:val="single" w:sz="4" w:space="0" w:color="auto"/>
            </w:tcBorders>
          </w:tcPr>
          <w:p w14:paraId="3D1DB7EC" w14:textId="77777777" w:rsidR="00F3290E" w:rsidRPr="00251292" w:rsidRDefault="00C16B46" w:rsidP="00F3290E">
            <w:pPr>
              <w:rPr>
                <w:rFonts w:cs="Arial"/>
                <w:sz w:val="20"/>
                <w:szCs w:val="20"/>
              </w:rPr>
            </w:pPr>
            <w:sdt>
              <w:sdtPr>
                <w:rPr>
                  <w:rFonts w:cs="Arial"/>
                  <w:sz w:val="20"/>
                  <w:szCs w:val="20"/>
                </w:rPr>
                <w:id w:val="-151398542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55354091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59DECA4E" w14:textId="3825A9A8" w:rsidR="00F3290E" w:rsidRPr="00251292" w:rsidRDefault="00C16B46" w:rsidP="00F3290E">
            <w:pPr>
              <w:rPr>
                <w:rFonts w:cs="Arial"/>
                <w:sz w:val="20"/>
                <w:szCs w:val="20"/>
              </w:rPr>
            </w:pPr>
            <w:sdt>
              <w:sdtPr>
                <w:rPr>
                  <w:rFonts w:cs="Arial"/>
                  <w:sz w:val="20"/>
                  <w:szCs w:val="20"/>
                </w:rPr>
                <w:id w:val="1430785926"/>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856190117"/>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53040460" w14:textId="77777777" w:rsidR="00F3290E" w:rsidRPr="00251292" w:rsidRDefault="00F3290E">
            <w:pPr>
              <w:rPr>
                <w:rFonts w:cs="Arial"/>
                <w:sz w:val="20"/>
                <w:szCs w:val="20"/>
              </w:rPr>
            </w:pPr>
          </w:p>
        </w:tc>
      </w:tr>
      <w:tr w:rsidR="00F3290E" w:rsidRPr="00251292" w14:paraId="0EC85F90" w14:textId="77777777" w:rsidTr="002B1818">
        <w:trPr>
          <w:jc w:val="center"/>
        </w:trPr>
        <w:tc>
          <w:tcPr>
            <w:tcW w:w="5955" w:type="dxa"/>
            <w:tcBorders>
              <w:bottom w:val="single" w:sz="4" w:space="0" w:color="auto"/>
            </w:tcBorders>
          </w:tcPr>
          <w:p w14:paraId="2786642C" w14:textId="21DB33AC" w:rsidR="00F3290E" w:rsidRPr="00251292" w:rsidRDefault="00F3290E">
            <w:pPr>
              <w:rPr>
                <w:rFonts w:cs="Arial"/>
                <w:sz w:val="20"/>
                <w:szCs w:val="20"/>
              </w:rPr>
            </w:pPr>
            <w:r w:rsidRPr="00251292">
              <w:rPr>
                <w:rFonts w:cs="Arial"/>
                <w:sz w:val="20"/>
                <w:szCs w:val="20"/>
              </w:rPr>
              <w:t>Die Pflege der Dokumentation ist geregelt.</w:t>
            </w:r>
          </w:p>
        </w:tc>
        <w:tc>
          <w:tcPr>
            <w:tcW w:w="4025" w:type="dxa"/>
            <w:tcBorders>
              <w:bottom w:val="single" w:sz="4" w:space="0" w:color="auto"/>
            </w:tcBorders>
          </w:tcPr>
          <w:p w14:paraId="283F1215" w14:textId="77777777" w:rsidR="00F3290E" w:rsidRPr="00251292" w:rsidRDefault="00C16B46" w:rsidP="00F3290E">
            <w:pPr>
              <w:rPr>
                <w:rFonts w:cs="Arial"/>
                <w:sz w:val="20"/>
                <w:szCs w:val="20"/>
              </w:rPr>
            </w:pPr>
            <w:sdt>
              <w:sdtPr>
                <w:rPr>
                  <w:rFonts w:cs="Arial"/>
                  <w:sz w:val="20"/>
                  <w:szCs w:val="20"/>
                </w:rPr>
                <w:id w:val="80243517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63387184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69BDC67F" w14:textId="16A589C5" w:rsidR="00F3290E" w:rsidRPr="00251292" w:rsidRDefault="00C16B46" w:rsidP="00F3290E">
            <w:pPr>
              <w:rPr>
                <w:rFonts w:cs="Arial"/>
                <w:sz w:val="20"/>
                <w:szCs w:val="20"/>
              </w:rPr>
            </w:pPr>
            <w:sdt>
              <w:sdtPr>
                <w:rPr>
                  <w:rFonts w:cs="Arial"/>
                  <w:sz w:val="20"/>
                  <w:szCs w:val="20"/>
                </w:rPr>
                <w:id w:val="630126756"/>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247010109"/>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3074E029" w14:textId="77777777" w:rsidR="00F3290E" w:rsidRPr="00251292" w:rsidRDefault="00F3290E">
            <w:pPr>
              <w:rPr>
                <w:rFonts w:cs="Arial"/>
                <w:sz w:val="20"/>
                <w:szCs w:val="20"/>
              </w:rPr>
            </w:pPr>
          </w:p>
        </w:tc>
      </w:tr>
      <w:tr w:rsidR="00F3290E" w:rsidRPr="00251292" w14:paraId="2E40860A" w14:textId="77777777" w:rsidTr="002B1818">
        <w:trPr>
          <w:jc w:val="center"/>
        </w:trPr>
        <w:tc>
          <w:tcPr>
            <w:tcW w:w="5955" w:type="dxa"/>
            <w:tcBorders>
              <w:bottom w:val="single" w:sz="4" w:space="0" w:color="auto"/>
            </w:tcBorders>
          </w:tcPr>
          <w:p w14:paraId="1F6D6CBA" w14:textId="715A1B68" w:rsidR="00F3290E" w:rsidRPr="00251292" w:rsidRDefault="00F3290E">
            <w:pPr>
              <w:rPr>
                <w:rFonts w:cs="Arial"/>
                <w:sz w:val="20"/>
                <w:szCs w:val="20"/>
              </w:rPr>
            </w:pPr>
            <w:r w:rsidRPr="00251292">
              <w:rPr>
                <w:rFonts w:cs="Arial"/>
                <w:sz w:val="20"/>
                <w:szCs w:val="20"/>
              </w:rPr>
              <w:t>Es gibt auch in anderen Abteilungen eine Qualitätssicherung.</w:t>
            </w:r>
          </w:p>
        </w:tc>
        <w:tc>
          <w:tcPr>
            <w:tcW w:w="4025" w:type="dxa"/>
            <w:tcBorders>
              <w:bottom w:val="single" w:sz="4" w:space="0" w:color="auto"/>
            </w:tcBorders>
          </w:tcPr>
          <w:p w14:paraId="3E6F5010" w14:textId="77777777" w:rsidR="00F3290E" w:rsidRPr="00251292" w:rsidRDefault="00C16B46" w:rsidP="00F3290E">
            <w:pPr>
              <w:rPr>
                <w:rFonts w:cs="Arial"/>
                <w:sz w:val="20"/>
                <w:szCs w:val="20"/>
              </w:rPr>
            </w:pPr>
            <w:sdt>
              <w:sdtPr>
                <w:rPr>
                  <w:rFonts w:cs="Arial"/>
                  <w:sz w:val="20"/>
                  <w:szCs w:val="20"/>
                </w:rPr>
                <w:id w:val="-817501224"/>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ja</w:t>
            </w:r>
            <w:r w:rsidR="00F3290E" w:rsidRPr="00251292">
              <w:rPr>
                <w:rFonts w:cs="Arial"/>
                <w:sz w:val="20"/>
                <w:szCs w:val="20"/>
              </w:rPr>
              <w:tab/>
            </w:r>
            <w:r w:rsidR="00F3290E" w:rsidRPr="00251292">
              <w:rPr>
                <w:rFonts w:cs="Arial"/>
                <w:sz w:val="20"/>
                <w:szCs w:val="20"/>
              </w:rPr>
              <w:tab/>
            </w:r>
            <w:r w:rsidR="00F3290E" w:rsidRPr="00251292">
              <w:rPr>
                <w:rFonts w:cs="Arial"/>
                <w:sz w:val="20"/>
                <w:szCs w:val="20"/>
              </w:rPr>
              <w:tab/>
            </w:r>
            <w:sdt>
              <w:sdtPr>
                <w:rPr>
                  <w:rFonts w:cs="Arial"/>
                  <w:sz w:val="20"/>
                  <w:szCs w:val="20"/>
                </w:rPr>
                <w:id w:val="735050391"/>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nein</w:t>
            </w:r>
          </w:p>
          <w:p w14:paraId="43F0E05B" w14:textId="4F5F4948" w:rsidR="00F3290E" w:rsidRPr="00251292" w:rsidRDefault="00C16B46" w:rsidP="00F3290E">
            <w:pPr>
              <w:rPr>
                <w:rFonts w:cs="Arial"/>
                <w:sz w:val="20"/>
                <w:szCs w:val="20"/>
              </w:rPr>
            </w:pPr>
            <w:sdt>
              <w:sdtPr>
                <w:rPr>
                  <w:rFonts w:cs="Arial"/>
                  <w:sz w:val="20"/>
                  <w:szCs w:val="20"/>
                </w:rPr>
                <w:id w:val="-579751245"/>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inspiziert</w:t>
            </w:r>
            <w:r w:rsidR="00F3290E" w:rsidRPr="00251292">
              <w:rPr>
                <w:rFonts w:cs="Arial"/>
                <w:sz w:val="20"/>
                <w:szCs w:val="20"/>
              </w:rPr>
              <w:tab/>
            </w:r>
            <w:sdt>
              <w:sdtPr>
                <w:rPr>
                  <w:rFonts w:cs="Arial"/>
                  <w:sz w:val="20"/>
                  <w:szCs w:val="20"/>
                </w:rPr>
                <w:id w:val="-698541917"/>
                <w14:checkbox>
                  <w14:checked w14:val="0"/>
                  <w14:checkedState w14:val="2612" w14:font="MS Gothic"/>
                  <w14:uncheckedState w14:val="2610" w14:font="MS Gothic"/>
                </w14:checkbox>
              </w:sdtPr>
              <w:sdtEndPr/>
              <w:sdtContent>
                <w:r w:rsidR="00F3290E" w:rsidRPr="00251292">
                  <w:rPr>
                    <w:rFonts w:ascii="MS Gothic" w:eastAsia="MS Gothic" w:hAnsi="MS Gothic" w:cs="MS Gothic" w:hint="eastAsia"/>
                    <w:sz w:val="20"/>
                    <w:szCs w:val="20"/>
                  </w:rPr>
                  <w:t>☐</w:t>
                </w:r>
              </w:sdtContent>
            </w:sdt>
            <w:r w:rsidR="00F3290E" w:rsidRPr="00251292">
              <w:rPr>
                <w:rFonts w:cs="Arial"/>
                <w:sz w:val="20"/>
                <w:szCs w:val="20"/>
              </w:rPr>
              <w:t xml:space="preserve"> nicht zutreffend</w:t>
            </w:r>
          </w:p>
        </w:tc>
        <w:tc>
          <w:tcPr>
            <w:tcW w:w="4025" w:type="dxa"/>
            <w:tcBorders>
              <w:bottom w:val="single" w:sz="4" w:space="0" w:color="auto"/>
            </w:tcBorders>
          </w:tcPr>
          <w:p w14:paraId="0ADBD329" w14:textId="77777777" w:rsidR="00F3290E" w:rsidRPr="00251292" w:rsidRDefault="00F3290E">
            <w:pPr>
              <w:rPr>
                <w:rFonts w:cs="Arial"/>
                <w:sz w:val="20"/>
                <w:szCs w:val="20"/>
              </w:rPr>
            </w:pPr>
          </w:p>
        </w:tc>
      </w:tr>
      <w:tr w:rsidR="00344A98" w:rsidRPr="00251292" w14:paraId="0AF99A19" w14:textId="77777777" w:rsidTr="002B1818">
        <w:trPr>
          <w:jc w:val="center"/>
        </w:trPr>
        <w:tc>
          <w:tcPr>
            <w:tcW w:w="14005" w:type="dxa"/>
            <w:gridSpan w:val="3"/>
            <w:tcBorders>
              <w:left w:val="nil"/>
              <w:right w:val="nil"/>
            </w:tcBorders>
          </w:tcPr>
          <w:p w14:paraId="469CDDE6" w14:textId="77777777" w:rsidR="00344A98" w:rsidRPr="00251292" w:rsidRDefault="00344A98">
            <w:pPr>
              <w:rPr>
                <w:rFonts w:cs="Arial"/>
                <w:sz w:val="4"/>
                <w:szCs w:val="4"/>
              </w:rPr>
            </w:pPr>
          </w:p>
        </w:tc>
      </w:tr>
      <w:tr w:rsidR="00344A98" w:rsidRPr="00251292" w14:paraId="4141FA64" w14:textId="77777777" w:rsidTr="00A81855">
        <w:trPr>
          <w:jc w:val="center"/>
        </w:trPr>
        <w:tc>
          <w:tcPr>
            <w:tcW w:w="5955" w:type="dxa"/>
            <w:shd w:val="clear" w:color="auto" w:fill="D9D9D9" w:themeFill="background1" w:themeFillShade="D9"/>
          </w:tcPr>
          <w:p w14:paraId="4EF031D1" w14:textId="158B3656" w:rsidR="00344A98" w:rsidRPr="00251292" w:rsidRDefault="00F3290E">
            <w:pPr>
              <w:rPr>
                <w:rFonts w:cs="Arial"/>
                <w:b/>
                <w:sz w:val="20"/>
                <w:szCs w:val="20"/>
              </w:rPr>
            </w:pPr>
            <w:r w:rsidRPr="00251292">
              <w:rPr>
                <w:rFonts w:cs="Arial"/>
                <w:b/>
                <w:sz w:val="20"/>
                <w:szCs w:val="20"/>
              </w:rPr>
              <w:t>20.3 Qualitätssicherung</w:t>
            </w:r>
          </w:p>
        </w:tc>
        <w:tc>
          <w:tcPr>
            <w:tcW w:w="4025" w:type="dxa"/>
            <w:shd w:val="clear" w:color="auto" w:fill="D9D9D9" w:themeFill="background1" w:themeFillShade="D9"/>
          </w:tcPr>
          <w:p w14:paraId="6FB3FD2F" w14:textId="032904AD" w:rsidR="00344A98" w:rsidRPr="00251292" w:rsidRDefault="00F3290E" w:rsidP="00930C05">
            <w:pPr>
              <w:rPr>
                <w:rFonts w:cs="Arial"/>
                <w:sz w:val="20"/>
                <w:szCs w:val="20"/>
              </w:rPr>
            </w:pPr>
            <w:r w:rsidRPr="00251292">
              <w:rPr>
                <w:rFonts w:ascii="MS Gothic" w:eastAsia="MS Gothic" w:hAnsi="MS Gothic" w:cs="MS Gothic" w:hint="eastAsia"/>
                <w:sz w:val="20"/>
                <w:szCs w:val="20"/>
              </w:rPr>
              <w:t>☐</w:t>
            </w:r>
            <w:r w:rsidRPr="00251292">
              <w:rPr>
                <w:rFonts w:cs="Arial"/>
                <w:sz w:val="20"/>
                <w:szCs w:val="20"/>
              </w:rPr>
              <w:t xml:space="preserve"> nicht inspiziert</w:t>
            </w:r>
            <w:r w:rsidRPr="00251292">
              <w:rPr>
                <w:rFonts w:cs="Arial"/>
                <w:sz w:val="20"/>
                <w:szCs w:val="20"/>
              </w:rPr>
              <w:tab/>
            </w:r>
            <w:r w:rsidRPr="00251292">
              <w:rPr>
                <w:rFonts w:ascii="MS Gothic" w:eastAsia="MS Gothic" w:hAnsi="MS Gothic" w:cs="MS Gothic" w:hint="eastAsia"/>
                <w:sz w:val="20"/>
                <w:szCs w:val="20"/>
              </w:rPr>
              <w:t>☐</w:t>
            </w:r>
            <w:r w:rsidRPr="00251292">
              <w:rPr>
                <w:rFonts w:cs="Arial"/>
                <w:sz w:val="20"/>
                <w:szCs w:val="20"/>
              </w:rPr>
              <w:t xml:space="preserve"> nicht zutreffend</w:t>
            </w:r>
          </w:p>
        </w:tc>
        <w:tc>
          <w:tcPr>
            <w:tcW w:w="4025" w:type="dxa"/>
            <w:shd w:val="clear" w:color="auto" w:fill="D9D9D9" w:themeFill="background1" w:themeFillShade="D9"/>
          </w:tcPr>
          <w:p w14:paraId="6704E13E" w14:textId="77777777" w:rsidR="00344A98" w:rsidRPr="00251292" w:rsidRDefault="00344A98">
            <w:pPr>
              <w:rPr>
                <w:rFonts w:cs="Arial"/>
                <w:sz w:val="20"/>
                <w:szCs w:val="20"/>
              </w:rPr>
            </w:pPr>
          </w:p>
        </w:tc>
      </w:tr>
      <w:tr w:rsidR="007C3424" w:rsidRPr="00251292" w14:paraId="0DE5BBB2" w14:textId="77777777" w:rsidTr="00F3290E">
        <w:trPr>
          <w:jc w:val="center"/>
        </w:trPr>
        <w:tc>
          <w:tcPr>
            <w:tcW w:w="5955" w:type="dxa"/>
            <w:shd w:val="clear" w:color="auto" w:fill="auto"/>
          </w:tcPr>
          <w:p w14:paraId="1AD9EFF0" w14:textId="0DE9CDB7" w:rsidR="007C3424" w:rsidRPr="00251292" w:rsidRDefault="007C3424">
            <w:pPr>
              <w:rPr>
                <w:rFonts w:cs="Arial"/>
                <w:b/>
                <w:sz w:val="20"/>
                <w:szCs w:val="20"/>
              </w:rPr>
            </w:pPr>
            <w:r w:rsidRPr="00251292">
              <w:rPr>
                <w:rFonts w:cs="Arial"/>
                <w:sz w:val="20"/>
                <w:szCs w:val="20"/>
              </w:rPr>
              <w:t>Es finden firmeninterne Audits statt.</w:t>
            </w:r>
          </w:p>
        </w:tc>
        <w:tc>
          <w:tcPr>
            <w:tcW w:w="4025" w:type="dxa"/>
            <w:shd w:val="clear" w:color="auto" w:fill="auto"/>
          </w:tcPr>
          <w:p w14:paraId="54979774" w14:textId="77777777" w:rsidR="007C3424" w:rsidRPr="00251292" w:rsidRDefault="00C16B46" w:rsidP="007C3424">
            <w:pPr>
              <w:rPr>
                <w:rFonts w:cs="Arial"/>
                <w:sz w:val="20"/>
                <w:szCs w:val="20"/>
              </w:rPr>
            </w:pPr>
            <w:sdt>
              <w:sdtPr>
                <w:rPr>
                  <w:rFonts w:cs="Arial"/>
                  <w:sz w:val="20"/>
                  <w:szCs w:val="20"/>
                </w:rPr>
                <w:id w:val="165914064"/>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ja</w:t>
            </w:r>
            <w:r w:rsidR="007C3424" w:rsidRPr="00251292">
              <w:rPr>
                <w:rFonts w:cs="Arial"/>
                <w:sz w:val="20"/>
                <w:szCs w:val="20"/>
              </w:rPr>
              <w:tab/>
            </w:r>
            <w:r w:rsidR="007C3424" w:rsidRPr="00251292">
              <w:rPr>
                <w:rFonts w:cs="Arial"/>
                <w:sz w:val="20"/>
                <w:szCs w:val="20"/>
              </w:rPr>
              <w:tab/>
            </w:r>
            <w:r w:rsidR="007C3424" w:rsidRPr="00251292">
              <w:rPr>
                <w:rFonts w:cs="Arial"/>
                <w:sz w:val="20"/>
                <w:szCs w:val="20"/>
              </w:rPr>
              <w:tab/>
            </w:r>
            <w:sdt>
              <w:sdtPr>
                <w:rPr>
                  <w:rFonts w:cs="Arial"/>
                  <w:sz w:val="20"/>
                  <w:szCs w:val="20"/>
                </w:rPr>
                <w:id w:val="-2049215590"/>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nein</w:t>
            </w:r>
          </w:p>
          <w:p w14:paraId="35D67951" w14:textId="569A29DC" w:rsidR="007C3424" w:rsidRPr="00251292" w:rsidRDefault="00C16B46" w:rsidP="007C3424">
            <w:pPr>
              <w:rPr>
                <w:rFonts w:eastAsia="MS Gothic" w:cs="Arial"/>
                <w:sz w:val="20"/>
                <w:szCs w:val="20"/>
              </w:rPr>
            </w:pPr>
            <w:sdt>
              <w:sdtPr>
                <w:rPr>
                  <w:rFonts w:cs="Arial"/>
                  <w:sz w:val="20"/>
                  <w:szCs w:val="20"/>
                </w:rPr>
                <w:id w:val="990677569"/>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inspiziert</w:t>
            </w:r>
            <w:r w:rsidR="007C3424" w:rsidRPr="00251292">
              <w:rPr>
                <w:rFonts w:cs="Arial"/>
                <w:sz w:val="20"/>
                <w:szCs w:val="20"/>
              </w:rPr>
              <w:tab/>
            </w:r>
            <w:sdt>
              <w:sdtPr>
                <w:rPr>
                  <w:rFonts w:cs="Arial"/>
                  <w:sz w:val="20"/>
                  <w:szCs w:val="20"/>
                </w:rPr>
                <w:id w:val="981268274"/>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zutreffend</w:t>
            </w:r>
          </w:p>
        </w:tc>
        <w:tc>
          <w:tcPr>
            <w:tcW w:w="4025" w:type="dxa"/>
            <w:shd w:val="clear" w:color="auto" w:fill="auto"/>
          </w:tcPr>
          <w:p w14:paraId="7FF8FBED" w14:textId="77777777" w:rsidR="007C3424" w:rsidRPr="00251292" w:rsidRDefault="007C3424">
            <w:pPr>
              <w:rPr>
                <w:rFonts w:cs="Arial"/>
                <w:sz w:val="20"/>
                <w:szCs w:val="20"/>
              </w:rPr>
            </w:pPr>
          </w:p>
        </w:tc>
      </w:tr>
      <w:tr w:rsidR="007C3424" w:rsidRPr="00251292" w14:paraId="3DDD9D9E" w14:textId="77777777" w:rsidTr="00F3290E">
        <w:trPr>
          <w:jc w:val="center"/>
        </w:trPr>
        <w:tc>
          <w:tcPr>
            <w:tcW w:w="5955" w:type="dxa"/>
            <w:shd w:val="clear" w:color="auto" w:fill="auto"/>
          </w:tcPr>
          <w:p w14:paraId="664D8D33" w14:textId="6D16EA53" w:rsidR="007C3424" w:rsidRPr="00251292" w:rsidRDefault="007C3424">
            <w:pPr>
              <w:rPr>
                <w:rFonts w:cs="Arial"/>
                <w:b/>
                <w:sz w:val="20"/>
                <w:szCs w:val="20"/>
              </w:rPr>
            </w:pPr>
            <w:r w:rsidRPr="00251292">
              <w:rPr>
                <w:rFonts w:cs="Arial"/>
                <w:sz w:val="20"/>
                <w:szCs w:val="20"/>
              </w:rPr>
              <w:t xml:space="preserve">Es gibt Auditpläne, in denen alle relevanten Bereiche einschließlich </w:t>
            </w:r>
            <w:proofErr w:type="spellStart"/>
            <w:r w:rsidRPr="00251292">
              <w:rPr>
                <w:rFonts w:cs="Arial"/>
                <w:sz w:val="20"/>
                <w:szCs w:val="20"/>
              </w:rPr>
              <w:t>klin</w:t>
            </w:r>
            <w:proofErr w:type="spellEnd"/>
            <w:r w:rsidRPr="00251292">
              <w:rPr>
                <w:rFonts w:cs="Arial"/>
                <w:sz w:val="20"/>
                <w:szCs w:val="20"/>
              </w:rPr>
              <w:t>.-chem. Laboratorien, Prüfmusterherstellung/</w:t>
            </w:r>
            <w:proofErr w:type="spellStart"/>
            <w:r w:rsidRPr="00251292">
              <w:rPr>
                <w:rFonts w:cs="Arial"/>
                <w:sz w:val="20"/>
                <w:szCs w:val="20"/>
              </w:rPr>
              <w:t>Qualitätskon</w:t>
            </w:r>
            <w:proofErr w:type="spellEnd"/>
            <w:r w:rsidRPr="00251292">
              <w:rPr>
                <w:rFonts w:cs="Arial"/>
                <w:sz w:val="20"/>
                <w:szCs w:val="20"/>
              </w:rPr>
              <w:t>-trolle erfasst sind.</w:t>
            </w:r>
          </w:p>
        </w:tc>
        <w:tc>
          <w:tcPr>
            <w:tcW w:w="4025" w:type="dxa"/>
            <w:shd w:val="clear" w:color="auto" w:fill="auto"/>
          </w:tcPr>
          <w:p w14:paraId="587E7D10" w14:textId="77777777" w:rsidR="007C3424" w:rsidRPr="00251292" w:rsidRDefault="00C16B46" w:rsidP="007C3424">
            <w:pPr>
              <w:rPr>
                <w:rFonts w:cs="Arial"/>
                <w:sz w:val="20"/>
                <w:szCs w:val="20"/>
              </w:rPr>
            </w:pPr>
            <w:sdt>
              <w:sdtPr>
                <w:rPr>
                  <w:rFonts w:cs="Arial"/>
                  <w:sz w:val="20"/>
                  <w:szCs w:val="20"/>
                </w:rPr>
                <w:id w:val="-427269447"/>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ja</w:t>
            </w:r>
            <w:r w:rsidR="007C3424" w:rsidRPr="00251292">
              <w:rPr>
                <w:rFonts w:cs="Arial"/>
                <w:sz w:val="20"/>
                <w:szCs w:val="20"/>
              </w:rPr>
              <w:tab/>
            </w:r>
            <w:r w:rsidR="007C3424" w:rsidRPr="00251292">
              <w:rPr>
                <w:rFonts w:cs="Arial"/>
                <w:sz w:val="20"/>
                <w:szCs w:val="20"/>
              </w:rPr>
              <w:tab/>
            </w:r>
            <w:r w:rsidR="007C3424" w:rsidRPr="00251292">
              <w:rPr>
                <w:rFonts w:cs="Arial"/>
                <w:sz w:val="20"/>
                <w:szCs w:val="20"/>
              </w:rPr>
              <w:tab/>
            </w:r>
            <w:sdt>
              <w:sdtPr>
                <w:rPr>
                  <w:rFonts w:cs="Arial"/>
                  <w:sz w:val="20"/>
                  <w:szCs w:val="20"/>
                </w:rPr>
                <w:id w:val="-1169785555"/>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nein</w:t>
            </w:r>
          </w:p>
          <w:p w14:paraId="482ED590" w14:textId="0790AD27" w:rsidR="007C3424" w:rsidRPr="00251292" w:rsidRDefault="00C16B46" w:rsidP="007C3424">
            <w:pPr>
              <w:rPr>
                <w:rFonts w:eastAsia="MS Gothic" w:cs="Arial"/>
                <w:sz w:val="20"/>
                <w:szCs w:val="20"/>
              </w:rPr>
            </w:pPr>
            <w:sdt>
              <w:sdtPr>
                <w:rPr>
                  <w:rFonts w:cs="Arial"/>
                  <w:sz w:val="20"/>
                  <w:szCs w:val="20"/>
                </w:rPr>
                <w:id w:val="2128340822"/>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inspiziert</w:t>
            </w:r>
            <w:r w:rsidR="007C3424" w:rsidRPr="00251292">
              <w:rPr>
                <w:rFonts w:cs="Arial"/>
                <w:sz w:val="20"/>
                <w:szCs w:val="20"/>
              </w:rPr>
              <w:tab/>
            </w:r>
            <w:sdt>
              <w:sdtPr>
                <w:rPr>
                  <w:rFonts w:cs="Arial"/>
                  <w:sz w:val="20"/>
                  <w:szCs w:val="20"/>
                </w:rPr>
                <w:id w:val="947133668"/>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zutreffend</w:t>
            </w:r>
          </w:p>
        </w:tc>
        <w:tc>
          <w:tcPr>
            <w:tcW w:w="4025" w:type="dxa"/>
            <w:shd w:val="clear" w:color="auto" w:fill="auto"/>
          </w:tcPr>
          <w:p w14:paraId="47C3CEB4" w14:textId="77777777" w:rsidR="007C3424" w:rsidRPr="00251292" w:rsidRDefault="007C3424">
            <w:pPr>
              <w:rPr>
                <w:rFonts w:cs="Arial"/>
                <w:sz w:val="20"/>
                <w:szCs w:val="20"/>
              </w:rPr>
            </w:pPr>
          </w:p>
        </w:tc>
      </w:tr>
      <w:tr w:rsidR="007C3424" w:rsidRPr="00251292" w14:paraId="373FD2AF" w14:textId="77777777" w:rsidTr="00F3290E">
        <w:trPr>
          <w:jc w:val="center"/>
        </w:trPr>
        <w:tc>
          <w:tcPr>
            <w:tcW w:w="5955" w:type="dxa"/>
            <w:shd w:val="clear" w:color="auto" w:fill="auto"/>
          </w:tcPr>
          <w:p w14:paraId="348BA125" w14:textId="50D884D5" w:rsidR="007C3424" w:rsidRPr="00251292" w:rsidRDefault="007C3424">
            <w:pPr>
              <w:rPr>
                <w:rFonts w:cs="Arial"/>
                <w:b/>
                <w:sz w:val="20"/>
                <w:szCs w:val="20"/>
              </w:rPr>
            </w:pPr>
            <w:r w:rsidRPr="00251292">
              <w:rPr>
                <w:rFonts w:cs="Arial"/>
                <w:sz w:val="20"/>
                <w:szCs w:val="20"/>
              </w:rPr>
              <w:t>Die Auditergebnisse werden entsprechen dokumentiert und berichtet.</w:t>
            </w:r>
          </w:p>
        </w:tc>
        <w:tc>
          <w:tcPr>
            <w:tcW w:w="4025" w:type="dxa"/>
            <w:shd w:val="clear" w:color="auto" w:fill="auto"/>
          </w:tcPr>
          <w:p w14:paraId="09B71488" w14:textId="77777777" w:rsidR="007C3424" w:rsidRPr="00251292" w:rsidRDefault="00C16B46" w:rsidP="007C3424">
            <w:pPr>
              <w:rPr>
                <w:rFonts w:cs="Arial"/>
                <w:sz w:val="20"/>
                <w:szCs w:val="20"/>
              </w:rPr>
            </w:pPr>
            <w:sdt>
              <w:sdtPr>
                <w:rPr>
                  <w:rFonts w:cs="Arial"/>
                  <w:sz w:val="20"/>
                  <w:szCs w:val="20"/>
                </w:rPr>
                <w:id w:val="-1466038772"/>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ja</w:t>
            </w:r>
            <w:r w:rsidR="007C3424" w:rsidRPr="00251292">
              <w:rPr>
                <w:rFonts w:cs="Arial"/>
                <w:sz w:val="20"/>
                <w:szCs w:val="20"/>
              </w:rPr>
              <w:tab/>
            </w:r>
            <w:r w:rsidR="007C3424" w:rsidRPr="00251292">
              <w:rPr>
                <w:rFonts w:cs="Arial"/>
                <w:sz w:val="20"/>
                <w:szCs w:val="20"/>
              </w:rPr>
              <w:tab/>
            </w:r>
            <w:r w:rsidR="007C3424" w:rsidRPr="00251292">
              <w:rPr>
                <w:rFonts w:cs="Arial"/>
                <w:sz w:val="20"/>
                <w:szCs w:val="20"/>
              </w:rPr>
              <w:tab/>
            </w:r>
            <w:sdt>
              <w:sdtPr>
                <w:rPr>
                  <w:rFonts w:cs="Arial"/>
                  <w:sz w:val="20"/>
                  <w:szCs w:val="20"/>
                </w:rPr>
                <w:id w:val="915750583"/>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nein</w:t>
            </w:r>
          </w:p>
          <w:p w14:paraId="6BB1E174" w14:textId="4F9B512A" w:rsidR="007C3424" w:rsidRPr="00251292" w:rsidRDefault="00C16B46" w:rsidP="007C3424">
            <w:pPr>
              <w:rPr>
                <w:rFonts w:eastAsia="MS Gothic" w:cs="Arial"/>
                <w:sz w:val="20"/>
                <w:szCs w:val="20"/>
              </w:rPr>
            </w:pPr>
            <w:sdt>
              <w:sdtPr>
                <w:rPr>
                  <w:rFonts w:cs="Arial"/>
                  <w:sz w:val="20"/>
                  <w:szCs w:val="20"/>
                </w:rPr>
                <w:id w:val="892863003"/>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inspiziert</w:t>
            </w:r>
            <w:r w:rsidR="007C3424" w:rsidRPr="00251292">
              <w:rPr>
                <w:rFonts w:cs="Arial"/>
                <w:sz w:val="20"/>
                <w:szCs w:val="20"/>
              </w:rPr>
              <w:tab/>
            </w:r>
            <w:sdt>
              <w:sdtPr>
                <w:rPr>
                  <w:rFonts w:cs="Arial"/>
                  <w:sz w:val="20"/>
                  <w:szCs w:val="20"/>
                </w:rPr>
                <w:id w:val="183404373"/>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zutreffend</w:t>
            </w:r>
          </w:p>
        </w:tc>
        <w:tc>
          <w:tcPr>
            <w:tcW w:w="4025" w:type="dxa"/>
            <w:shd w:val="clear" w:color="auto" w:fill="auto"/>
          </w:tcPr>
          <w:p w14:paraId="22231741" w14:textId="77777777" w:rsidR="007C3424" w:rsidRPr="00251292" w:rsidRDefault="007C3424">
            <w:pPr>
              <w:rPr>
                <w:rFonts w:cs="Arial"/>
                <w:sz w:val="20"/>
                <w:szCs w:val="20"/>
              </w:rPr>
            </w:pPr>
          </w:p>
        </w:tc>
      </w:tr>
      <w:tr w:rsidR="007C3424" w:rsidRPr="00251292" w14:paraId="085AFA6A" w14:textId="77777777" w:rsidTr="00F3290E">
        <w:trPr>
          <w:jc w:val="center"/>
        </w:trPr>
        <w:tc>
          <w:tcPr>
            <w:tcW w:w="5955" w:type="dxa"/>
            <w:shd w:val="clear" w:color="auto" w:fill="auto"/>
          </w:tcPr>
          <w:p w14:paraId="78E4D69C" w14:textId="1D6CB566" w:rsidR="007C3424" w:rsidRPr="00251292" w:rsidRDefault="007C3424">
            <w:pPr>
              <w:rPr>
                <w:rFonts w:cs="Arial"/>
                <w:b/>
                <w:sz w:val="20"/>
                <w:szCs w:val="20"/>
              </w:rPr>
            </w:pPr>
            <w:r w:rsidRPr="00251292">
              <w:rPr>
                <w:rFonts w:cs="Arial"/>
                <w:sz w:val="20"/>
                <w:szCs w:val="20"/>
              </w:rPr>
              <w:t>Die Mängelbeseitigung wird kontrolliert.</w:t>
            </w:r>
          </w:p>
        </w:tc>
        <w:tc>
          <w:tcPr>
            <w:tcW w:w="4025" w:type="dxa"/>
            <w:shd w:val="clear" w:color="auto" w:fill="auto"/>
          </w:tcPr>
          <w:p w14:paraId="2985A610" w14:textId="77777777" w:rsidR="007C3424" w:rsidRPr="00251292" w:rsidRDefault="00C16B46" w:rsidP="007C3424">
            <w:pPr>
              <w:rPr>
                <w:rFonts w:cs="Arial"/>
                <w:sz w:val="20"/>
                <w:szCs w:val="20"/>
              </w:rPr>
            </w:pPr>
            <w:sdt>
              <w:sdtPr>
                <w:rPr>
                  <w:rFonts w:cs="Arial"/>
                  <w:sz w:val="20"/>
                  <w:szCs w:val="20"/>
                </w:rPr>
                <w:id w:val="688637802"/>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ja</w:t>
            </w:r>
            <w:r w:rsidR="007C3424" w:rsidRPr="00251292">
              <w:rPr>
                <w:rFonts w:cs="Arial"/>
                <w:sz w:val="20"/>
                <w:szCs w:val="20"/>
              </w:rPr>
              <w:tab/>
            </w:r>
            <w:r w:rsidR="007C3424" w:rsidRPr="00251292">
              <w:rPr>
                <w:rFonts w:cs="Arial"/>
                <w:sz w:val="20"/>
                <w:szCs w:val="20"/>
              </w:rPr>
              <w:tab/>
            </w:r>
            <w:r w:rsidR="007C3424" w:rsidRPr="00251292">
              <w:rPr>
                <w:rFonts w:cs="Arial"/>
                <w:sz w:val="20"/>
                <w:szCs w:val="20"/>
              </w:rPr>
              <w:tab/>
            </w:r>
            <w:sdt>
              <w:sdtPr>
                <w:rPr>
                  <w:rFonts w:cs="Arial"/>
                  <w:sz w:val="20"/>
                  <w:szCs w:val="20"/>
                </w:rPr>
                <w:id w:val="-1871748377"/>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nein</w:t>
            </w:r>
          </w:p>
          <w:p w14:paraId="7E0A1C53" w14:textId="074075E7" w:rsidR="007C3424" w:rsidRPr="00251292" w:rsidRDefault="00C16B46" w:rsidP="007C3424">
            <w:pPr>
              <w:rPr>
                <w:rFonts w:eastAsia="MS Gothic" w:cs="Arial"/>
                <w:sz w:val="20"/>
                <w:szCs w:val="20"/>
              </w:rPr>
            </w:pPr>
            <w:sdt>
              <w:sdtPr>
                <w:rPr>
                  <w:rFonts w:cs="Arial"/>
                  <w:sz w:val="20"/>
                  <w:szCs w:val="20"/>
                </w:rPr>
                <w:id w:val="-1613507443"/>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inspiziert</w:t>
            </w:r>
            <w:r w:rsidR="007C3424" w:rsidRPr="00251292">
              <w:rPr>
                <w:rFonts w:cs="Arial"/>
                <w:sz w:val="20"/>
                <w:szCs w:val="20"/>
              </w:rPr>
              <w:tab/>
            </w:r>
            <w:sdt>
              <w:sdtPr>
                <w:rPr>
                  <w:rFonts w:cs="Arial"/>
                  <w:sz w:val="20"/>
                  <w:szCs w:val="20"/>
                </w:rPr>
                <w:id w:val="-2087054885"/>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zutreffend</w:t>
            </w:r>
          </w:p>
        </w:tc>
        <w:tc>
          <w:tcPr>
            <w:tcW w:w="4025" w:type="dxa"/>
            <w:shd w:val="clear" w:color="auto" w:fill="auto"/>
          </w:tcPr>
          <w:p w14:paraId="64ED8D84" w14:textId="77777777" w:rsidR="007C3424" w:rsidRPr="00251292" w:rsidRDefault="007C3424">
            <w:pPr>
              <w:rPr>
                <w:rFonts w:cs="Arial"/>
                <w:sz w:val="20"/>
                <w:szCs w:val="20"/>
              </w:rPr>
            </w:pPr>
          </w:p>
        </w:tc>
      </w:tr>
      <w:tr w:rsidR="007C3424" w:rsidRPr="00251292" w14:paraId="3035883C" w14:textId="77777777" w:rsidTr="00F3290E">
        <w:trPr>
          <w:jc w:val="center"/>
        </w:trPr>
        <w:tc>
          <w:tcPr>
            <w:tcW w:w="5955" w:type="dxa"/>
            <w:shd w:val="clear" w:color="auto" w:fill="auto"/>
          </w:tcPr>
          <w:p w14:paraId="30AE557C" w14:textId="23287162" w:rsidR="007C3424" w:rsidRPr="00251292" w:rsidRDefault="007C3424">
            <w:pPr>
              <w:rPr>
                <w:rFonts w:cs="Arial"/>
                <w:b/>
                <w:sz w:val="20"/>
                <w:szCs w:val="20"/>
              </w:rPr>
            </w:pPr>
            <w:r w:rsidRPr="00251292">
              <w:rPr>
                <w:rFonts w:cs="Arial"/>
                <w:sz w:val="20"/>
                <w:szCs w:val="20"/>
              </w:rPr>
              <w:t xml:space="preserve">Es werden Audits bei Dritten durchgeführt. </w:t>
            </w:r>
            <w:r w:rsidRPr="00251292">
              <w:rPr>
                <w:rFonts w:cs="Arial"/>
                <w:i/>
                <w:sz w:val="16"/>
                <w:szCs w:val="16"/>
              </w:rPr>
              <w:t>(ICH-GCP 5.2.1)</w:t>
            </w:r>
          </w:p>
        </w:tc>
        <w:tc>
          <w:tcPr>
            <w:tcW w:w="4025" w:type="dxa"/>
            <w:shd w:val="clear" w:color="auto" w:fill="auto"/>
          </w:tcPr>
          <w:p w14:paraId="48217DA3" w14:textId="77777777" w:rsidR="007C3424" w:rsidRPr="00251292" w:rsidRDefault="00C16B46" w:rsidP="007C3424">
            <w:pPr>
              <w:rPr>
                <w:rFonts w:cs="Arial"/>
                <w:sz w:val="20"/>
                <w:szCs w:val="20"/>
              </w:rPr>
            </w:pPr>
            <w:sdt>
              <w:sdtPr>
                <w:rPr>
                  <w:rFonts w:cs="Arial"/>
                  <w:sz w:val="20"/>
                  <w:szCs w:val="20"/>
                </w:rPr>
                <w:id w:val="-1645270273"/>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ja</w:t>
            </w:r>
            <w:r w:rsidR="007C3424" w:rsidRPr="00251292">
              <w:rPr>
                <w:rFonts w:cs="Arial"/>
                <w:sz w:val="20"/>
                <w:szCs w:val="20"/>
              </w:rPr>
              <w:tab/>
            </w:r>
            <w:r w:rsidR="007C3424" w:rsidRPr="00251292">
              <w:rPr>
                <w:rFonts w:cs="Arial"/>
                <w:sz w:val="20"/>
                <w:szCs w:val="20"/>
              </w:rPr>
              <w:tab/>
            </w:r>
            <w:r w:rsidR="007C3424" w:rsidRPr="00251292">
              <w:rPr>
                <w:rFonts w:cs="Arial"/>
                <w:sz w:val="20"/>
                <w:szCs w:val="20"/>
              </w:rPr>
              <w:tab/>
            </w:r>
            <w:sdt>
              <w:sdtPr>
                <w:rPr>
                  <w:rFonts w:cs="Arial"/>
                  <w:sz w:val="20"/>
                  <w:szCs w:val="20"/>
                </w:rPr>
                <w:id w:val="-796983178"/>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nein</w:t>
            </w:r>
          </w:p>
          <w:p w14:paraId="2B12392F" w14:textId="47DDB3BA" w:rsidR="007C3424" w:rsidRPr="00251292" w:rsidRDefault="00C16B46" w:rsidP="007C3424">
            <w:pPr>
              <w:rPr>
                <w:rFonts w:eastAsia="MS Gothic" w:cs="Arial"/>
                <w:sz w:val="20"/>
                <w:szCs w:val="20"/>
              </w:rPr>
            </w:pPr>
            <w:sdt>
              <w:sdtPr>
                <w:rPr>
                  <w:rFonts w:cs="Arial"/>
                  <w:sz w:val="20"/>
                  <w:szCs w:val="20"/>
                </w:rPr>
                <w:id w:val="135081619"/>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inspiziert</w:t>
            </w:r>
            <w:r w:rsidR="007C3424" w:rsidRPr="00251292">
              <w:rPr>
                <w:rFonts w:cs="Arial"/>
                <w:sz w:val="20"/>
                <w:szCs w:val="20"/>
              </w:rPr>
              <w:tab/>
            </w:r>
            <w:sdt>
              <w:sdtPr>
                <w:rPr>
                  <w:rFonts w:cs="Arial"/>
                  <w:sz w:val="20"/>
                  <w:szCs w:val="20"/>
                </w:rPr>
                <w:id w:val="-65959764"/>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zutreffend</w:t>
            </w:r>
          </w:p>
        </w:tc>
        <w:tc>
          <w:tcPr>
            <w:tcW w:w="4025" w:type="dxa"/>
            <w:shd w:val="clear" w:color="auto" w:fill="auto"/>
          </w:tcPr>
          <w:p w14:paraId="75289052" w14:textId="77777777" w:rsidR="007C3424" w:rsidRPr="00251292" w:rsidRDefault="007C3424">
            <w:pPr>
              <w:rPr>
                <w:rFonts w:cs="Arial"/>
                <w:sz w:val="20"/>
                <w:szCs w:val="20"/>
              </w:rPr>
            </w:pPr>
          </w:p>
        </w:tc>
      </w:tr>
      <w:tr w:rsidR="007C3424" w:rsidRPr="00251292" w14:paraId="778021C2" w14:textId="77777777" w:rsidTr="00F3290E">
        <w:trPr>
          <w:jc w:val="center"/>
        </w:trPr>
        <w:tc>
          <w:tcPr>
            <w:tcW w:w="5955" w:type="dxa"/>
            <w:shd w:val="clear" w:color="auto" w:fill="auto"/>
          </w:tcPr>
          <w:p w14:paraId="66F7940A" w14:textId="112F1873" w:rsidR="007C3424" w:rsidRPr="00251292" w:rsidRDefault="007C3424" w:rsidP="007C3424">
            <w:pPr>
              <w:rPr>
                <w:rFonts w:cs="Arial"/>
                <w:b/>
                <w:sz w:val="20"/>
                <w:szCs w:val="20"/>
              </w:rPr>
            </w:pPr>
            <w:r w:rsidRPr="00251292">
              <w:rPr>
                <w:rFonts w:cs="Arial"/>
                <w:sz w:val="20"/>
                <w:szCs w:val="20"/>
              </w:rPr>
              <w:t>Regelungen zur Anzahl/Häufigkeit und Inhalten der Audits (</w:t>
            </w:r>
            <w:r w:rsidR="007F61B2" w:rsidRPr="00251292">
              <w:rPr>
                <w:rFonts w:cs="Arial"/>
                <w:sz w:val="20"/>
                <w:szCs w:val="20"/>
              </w:rPr>
              <w:t>z. B.</w:t>
            </w:r>
            <w:r w:rsidRPr="00251292">
              <w:rPr>
                <w:rFonts w:cs="Arial"/>
                <w:sz w:val="20"/>
                <w:szCs w:val="20"/>
              </w:rPr>
              <w:t xml:space="preserve"> zu </w:t>
            </w:r>
            <w:proofErr w:type="spellStart"/>
            <w:r w:rsidRPr="00251292">
              <w:rPr>
                <w:rFonts w:cs="Arial"/>
                <w:sz w:val="20"/>
                <w:szCs w:val="20"/>
              </w:rPr>
              <w:t>auditierende</w:t>
            </w:r>
            <w:proofErr w:type="spellEnd"/>
            <w:r w:rsidRPr="00251292">
              <w:rPr>
                <w:rFonts w:cs="Arial"/>
                <w:sz w:val="20"/>
                <w:szCs w:val="20"/>
              </w:rPr>
              <w:t xml:space="preserve"> Bereiche) sowie zu den einzusetzenden Auditoren liegen vor.</w:t>
            </w:r>
          </w:p>
        </w:tc>
        <w:tc>
          <w:tcPr>
            <w:tcW w:w="4025" w:type="dxa"/>
            <w:shd w:val="clear" w:color="auto" w:fill="auto"/>
          </w:tcPr>
          <w:p w14:paraId="7C149EAD" w14:textId="77777777" w:rsidR="007C3424" w:rsidRPr="00251292" w:rsidRDefault="00C16B46" w:rsidP="007C3424">
            <w:pPr>
              <w:rPr>
                <w:rFonts w:cs="Arial"/>
                <w:sz w:val="20"/>
                <w:szCs w:val="20"/>
              </w:rPr>
            </w:pPr>
            <w:sdt>
              <w:sdtPr>
                <w:rPr>
                  <w:rFonts w:cs="Arial"/>
                  <w:sz w:val="20"/>
                  <w:szCs w:val="20"/>
                </w:rPr>
                <w:id w:val="1049187220"/>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ja</w:t>
            </w:r>
            <w:r w:rsidR="007C3424" w:rsidRPr="00251292">
              <w:rPr>
                <w:rFonts w:cs="Arial"/>
                <w:sz w:val="20"/>
                <w:szCs w:val="20"/>
              </w:rPr>
              <w:tab/>
            </w:r>
            <w:r w:rsidR="007C3424" w:rsidRPr="00251292">
              <w:rPr>
                <w:rFonts w:cs="Arial"/>
                <w:sz w:val="20"/>
                <w:szCs w:val="20"/>
              </w:rPr>
              <w:tab/>
            </w:r>
            <w:r w:rsidR="007C3424" w:rsidRPr="00251292">
              <w:rPr>
                <w:rFonts w:cs="Arial"/>
                <w:sz w:val="20"/>
                <w:szCs w:val="20"/>
              </w:rPr>
              <w:tab/>
            </w:r>
            <w:sdt>
              <w:sdtPr>
                <w:rPr>
                  <w:rFonts w:cs="Arial"/>
                  <w:sz w:val="20"/>
                  <w:szCs w:val="20"/>
                </w:rPr>
                <w:id w:val="-1469892769"/>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nein</w:t>
            </w:r>
          </w:p>
          <w:p w14:paraId="42F72B42" w14:textId="3E183DC5" w:rsidR="007C3424" w:rsidRPr="00251292" w:rsidRDefault="00C16B46" w:rsidP="007C3424">
            <w:pPr>
              <w:rPr>
                <w:rFonts w:eastAsia="MS Gothic" w:cs="Arial"/>
                <w:sz w:val="20"/>
                <w:szCs w:val="20"/>
              </w:rPr>
            </w:pPr>
            <w:sdt>
              <w:sdtPr>
                <w:rPr>
                  <w:rFonts w:cs="Arial"/>
                  <w:sz w:val="20"/>
                  <w:szCs w:val="20"/>
                </w:rPr>
                <w:id w:val="-1947075707"/>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inspiziert</w:t>
            </w:r>
            <w:r w:rsidR="007C3424" w:rsidRPr="00251292">
              <w:rPr>
                <w:rFonts w:cs="Arial"/>
                <w:sz w:val="20"/>
                <w:szCs w:val="20"/>
              </w:rPr>
              <w:tab/>
            </w:r>
            <w:sdt>
              <w:sdtPr>
                <w:rPr>
                  <w:rFonts w:cs="Arial"/>
                  <w:sz w:val="20"/>
                  <w:szCs w:val="20"/>
                </w:rPr>
                <w:id w:val="-1763214512"/>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zutreffend</w:t>
            </w:r>
          </w:p>
        </w:tc>
        <w:tc>
          <w:tcPr>
            <w:tcW w:w="4025" w:type="dxa"/>
            <w:shd w:val="clear" w:color="auto" w:fill="auto"/>
          </w:tcPr>
          <w:p w14:paraId="1F4364D6" w14:textId="77777777" w:rsidR="007C3424" w:rsidRPr="00251292" w:rsidRDefault="007C3424">
            <w:pPr>
              <w:rPr>
                <w:rFonts w:cs="Arial"/>
                <w:sz w:val="20"/>
                <w:szCs w:val="20"/>
              </w:rPr>
            </w:pPr>
          </w:p>
        </w:tc>
      </w:tr>
      <w:tr w:rsidR="007C3424" w:rsidRPr="00251292" w14:paraId="220D2335" w14:textId="77777777" w:rsidTr="00F3290E">
        <w:trPr>
          <w:jc w:val="center"/>
        </w:trPr>
        <w:tc>
          <w:tcPr>
            <w:tcW w:w="5955" w:type="dxa"/>
            <w:shd w:val="clear" w:color="auto" w:fill="auto"/>
          </w:tcPr>
          <w:p w14:paraId="463F2901" w14:textId="7AF49F59" w:rsidR="007C3424" w:rsidRPr="00251292" w:rsidRDefault="007C3424">
            <w:pPr>
              <w:rPr>
                <w:rFonts w:cs="Arial"/>
                <w:b/>
                <w:sz w:val="20"/>
                <w:szCs w:val="20"/>
              </w:rPr>
            </w:pPr>
            <w:r w:rsidRPr="00251292">
              <w:rPr>
                <w:rFonts w:cs="Arial"/>
                <w:sz w:val="20"/>
                <w:szCs w:val="20"/>
              </w:rPr>
              <w:t>Auditpflichten werden ganz oder teilweise an externe Personen/Firmen übertragen.</w:t>
            </w:r>
          </w:p>
        </w:tc>
        <w:tc>
          <w:tcPr>
            <w:tcW w:w="4025" w:type="dxa"/>
            <w:shd w:val="clear" w:color="auto" w:fill="auto"/>
          </w:tcPr>
          <w:p w14:paraId="4A89EBB6" w14:textId="77777777" w:rsidR="007C3424" w:rsidRPr="00251292" w:rsidRDefault="00C16B46" w:rsidP="007C3424">
            <w:pPr>
              <w:rPr>
                <w:rFonts w:cs="Arial"/>
                <w:sz w:val="20"/>
                <w:szCs w:val="20"/>
              </w:rPr>
            </w:pPr>
            <w:sdt>
              <w:sdtPr>
                <w:rPr>
                  <w:rFonts w:cs="Arial"/>
                  <w:sz w:val="20"/>
                  <w:szCs w:val="20"/>
                </w:rPr>
                <w:id w:val="-2045977684"/>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ja</w:t>
            </w:r>
            <w:r w:rsidR="007C3424" w:rsidRPr="00251292">
              <w:rPr>
                <w:rFonts w:cs="Arial"/>
                <w:sz w:val="20"/>
                <w:szCs w:val="20"/>
              </w:rPr>
              <w:tab/>
            </w:r>
            <w:r w:rsidR="007C3424" w:rsidRPr="00251292">
              <w:rPr>
                <w:rFonts w:cs="Arial"/>
                <w:sz w:val="20"/>
                <w:szCs w:val="20"/>
              </w:rPr>
              <w:tab/>
            </w:r>
            <w:r w:rsidR="007C3424" w:rsidRPr="00251292">
              <w:rPr>
                <w:rFonts w:cs="Arial"/>
                <w:sz w:val="20"/>
                <w:szCs w:val="20"/>
              </w:rPr>
              <w:tab/>
            </w:r>
            <w:sdt>
              <w:sdtPr>
                <w:rPr>
                  <w:rFonts w:cs="Arial"/>
                  <w:sz w:val="20"/>
                  <w:szCs w:val="20"/>
                </w:rPr>
                <w:id w:val="-977614546"/>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nein</w:t>
            </w:r>
          </w:p>
          <w:p w14:paraId="0014E79B" w14:textId="2824810E" w:rsidR="007C3424" w:rsidRPr="00251292" w:rsidRDefault="00C16B46" w:rsidP="007C3424">
            <w:pPr>
              <w:rPr>
                <w:rFonts w:eastAsia="MS Gothic" w:cs="Arial"/>
                <w:sz w:val="20"/>
                <w:szCs w:val="20"/>
              </w:rPr>
            </w:pPr>
            <w:sdt>
              <w:sdtPr>
                <w:rPr>
                  <w:rFonts w:cs="Arial"/>
                  <w:sz w:val="20"/>
                  <w:szCs w:val="20"/>
                </w:rPr>
                <w:id w:val="1472944684"/>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inspiziert</w:t>
            </w:r>
            <w:r w:rsidR="007C3424" w:rsidRPr="00251292">
              <w:rPr>
                <w:rFonts w:cs="Arial"/>
                <w:sz w:val="20"/>
                <w:szCs w:val="20"/>
              </w:rPr>
              <w:tab/>
            </w:r>
            <w:sdt>
              <w:sdtPr>
                <w:rPr>
                  <w:rFonts w:cs="Arial"/>
                  <w:sz w:val="20"/>
                  <w:szCs w:val="20"/>
                </w:rPr>
                <w:id w:val="-1877377760"/>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zutreffend</w:t>
            </w:r>
          </w:p>
        </w:tc>
        <w:tc>
          <w:tcPr>
            <w:tcW w:w="4025" w:type="dxa"/>
            <w:shd w:val="clear" w:color="auto" w:fill="auto"/>
          </w:tcPr>
          <w:p w14:paraId="3D05C96D" w14:textId="77777777" w:rsidR="007C3424" w:rsidRPr="00251292" w:rsidRDefault="007C3424">
            <w:pPr>
              <w:rPr>
                <w:rFonts w:cs="Arial"/>
                <w:sz w:val="20"/>
                <w:szCs w:val="20"/>
              </w:rPr>
            </w:pPr>
          </w:p>
        </w:tc>
      </w:tr>
      <w:tr w:rsidR="007C3424" w:rsidRPr="00251292" w14:paraId="66DE5ED7" w14:textId="77777777" w:rsidTr="00F3290E">
        <w:trPr>
          <w:jc w:val="center"/>
        </w:trPr>
        <w:tc>
          <w:tcPr>
            <w:tcW w:w="5955" w:type="dxa"/>
            <w:shd w:val="clear" w:color="auto" w:fill="auto"/>
          </w:tcPr>
          <w:p w14:paraId="3CC7F7A4" w14:textId="1592259A" w:rsidR="007C3424" w:rsidRPr="00251292" w:rsidRDefault="007C3424">
            <w:pPr>
              <w:rPr>
                <w:rFonts w:cs="Arial"/>
                <w:b/>
                <w:sz w:val="20"/>
                <w:szCs w:val="20"/>
              </w:rPr>
            </w:pPr>
            <w:r w:rsidRPr="00251292">
              <w:rPr>
                <w:rFonts w:cs="Arial"/>
                <w:sz w:val="20"/>
                <w:szCs w:val="20"/>
              </w:rPr>
              <w:t xml:space="preserve">Entsprechende Verträge liegen vor. </w:t>
            </w:r>
          </w:p>
        </w:tc>
        <w:tc>
          <w:tcPr>
            <w:tcW w:w="4025" w:type="dxa"/>
            <w:shd w:val="clear" w:color="auto" w:fill="auto"/>
          </w:tcPr>
          <w:p w14:paraId="18A3279E" w14:textId="77777777" w:rsidR="007C3424" w:rsidRPr="00251292" w:rsidRDefault="00C16B46" w:rsidP="007C3424">
            <w:pPr>
              <w:rPr>
                <w:rFonts w:cs="Arial"/>
                <w:sz w:val="20"/>
                <w:szCs w:val="20"/>
              </w:rPr>
            </w:pPr>
            <w:sdt>
              <w:sdtPr>
                <w:rPr>
                  <w:rFonts w:cs="Arial"/>
                  <w:sz w:val="20"/>
                  <w:szCs w:val="20"/>
                </w:rPr>
                <w:id w:val="921680746"/>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ja</w:t>
            </w:r>
            <w:r w:rsidR="007C3424" w:rsidRPr="00251292">
              <w:rPr>
                <w:rFonts w:cs="Arial"/>
                <w:sz w:val="20"/>
                <w:szCs w:val="20"/>
              </w:rPr>
              <w:tab/>
            </w:r>
            <w:r w:rsidR="007C3424" w:rsidRPr="00251292">
              <w:rPr>
                <w:rFonts w:cs="Arial"/>
                <w:sz w:val="20"/>
                <w:szCs w:val="20"/>
              </w:rPr>
              <w:tab/>
            </w:r>
            <w:r w:rsidR="007C3424" w:rsidRPr="00251292">
              <w:rPr>
                <w:rFonts w:cs="Arial"/>
                <w:sz w:val="20"/>
                <w:szCs w:val="20"/>
              </w:rPr>
              <w:tab/>
            </w:r>
            <w:sdt>
              <w:sdtPr>
                <w:rPr>
                  <w:rFonts w:cs="Arial"/>
                  <w:sz w:val="20"/>
                  <w:szCs w:val="20"/>
                </w:rPr>
                <w:id w:val="1018511319"/>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nein</w:t>
            </w:r>
          </w:p>
          <w:p w14:paraId="5E741144" w14:textId="4633A87F" w:rsidR="007C3424" w:rsidRPr="00251292" w:rsidRDefault="00C16B46" w:rsidP="007C3424">
            <w:pPr>
              <w:rPr>
                <w:rFonts w:eastAsia="MS Gothic" w:cs="Arial"/>
                <w:sz w:val="20"/>
                <w:szCs w:val="20"/>
              </w:rPr>
            </w:pPr>
            <w:sdt>
              <w:sdtPr>
                <w:rPr>
                  <w:rFonts w:cs="Arial"/>
                  <w:sz w:val="20"/>
                  <w:szCs w:val="20"/>
                </w:rPr>
                <w:id w:val="2116865072"/>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inspiziert</w:t>
            </w:r>
            <w:r w:rsidR="007C3424" w:rsidRPr="00251292">
              <w:rPr>
                <w:rFonts w:cs="Arial"/>
                <w:sz w:val="20"/>
                <w:szCs w:val="20"/>
              </w:rPr>
              <w:tab/>
            </w:r>
            <w:sdt>
              <w:sdtPr>
                <w:rPr>
                  <w:rFonts w:cs="Arial"/>
                  <w:sz w:val="20"/>
                  <w:szCs w:val="20"/>
                </w:rPr>
                <w:id w:val="-1431969562"/>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nicht zutreffend</w:t>
            </w:r>
          </w:p>
        </w:tc>
        <w:tc>
          <w:tcPr>
            <w:tcW w:w="4025" w:type="dxa"/>
            <w:shd w:val="clear" w:color="auto" w:fill="auto"/>
          </w:tcPr>
          <w:p w14:paraId="25C738E5" w14:textId="77777777" w:rsidR="007C3424" w:rsidRPr="00251292" w:rsidRDefault="007C3424">
            <w:pPr>
              <w:rPr>
                <w:rFonts w:cs="Arial"/>
                <w:sz w:val="20"/>
                <w:szCs w:val="20"/>
              </w:rPr>
            </w:pPr>
          </w:p>
        </w:tc>
      </w:tr>
      <w:tr w:rsidR="007C3424" w:rsidRPr="00251292" w14:paraId="6A3DA894" w14:textId="77777777" w:rsidTr="00F3290E">
        <w:trPr>
          <w:jc w:val="center"/>
        </w:trPr>
        <w:tc>
          <w:tcPr>
            <w:tcW w:w="5955" w:type="dxa"/>
            <w:shd w:val="clear" w:color="auto" w:fill="auto"/>
          </w:tcPr>
          <w:p w14:paraId="2A10A063" w14:textId="2EC1C847" w:rsidR="007C3424" w:rsidRPr="00251292" w:rsidRDefault="007C3424" w:rsidP="007C3424">
            <w:pPr>
              <w:rPr>
                <w:rFonts w:cs="Arial"/>
                <w:sz w:val="20"/>
                <w:szCs w:val="20"/>
              </w:rPr>
            </w:pPr>
            <w:r w:rsidRPr="00251292">
              <w:rPr>
                <w:rFonts w:cs="Arial"/>
                <w:sz w:val="20"/>
                <w:szCs w:val="20"/>
              </w:rPr>
              <w:t>Folgende Einrichtungen/prüfungsbezogene Aktivitäten wurden auditiert (Aufzählung):</w:t>
            </w:r>
          </w:p>
          <w:p w14:paraId="5AE5C623" w14:textId="77777777" w:rsidR="007C3424" w:rsidRPr="00251292" w:rsidRDefault="007C3424" w:rsidP="007C3424">
            <w:pPr>
              <w:rPr>
                <w:rFonts w:cs="Arial"/>
                <w:sz w:val="20"/>
                <w:szCs w:val="20"/>
              </w:rPr>
            </w:pPr>
          </w:p>
          <w:p w14:paraId="7C5EFDB3" w14:textId="1BB00A62" w:rsidR="007C3424" w:rsidRPr="00251292" w:rsidRDefault="00C16B46" w:rsidP="007C3424">
            <w:pPr>
              <w:rPr>
                <w:rFonts w:cs="Arial"/>
                <w:b/>
                <w:sz w:val="20"/>
                <w:szCs w:val="20"/>
              </w:rPr>
            </w:pPr>
            <w:sdt>
              <w:sdtPr>
                <w:rPr>
                  <w:rFonts w:cs="Arial"/>
                  <w:sz w:val="20"/>
                  <w:szCs w:val="20"/>
                </w:rPr>
                <w:id w:val="1238519935"/>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Auditzertifikate wurden ausgestellt.</w:t>
            </w:r>
          </w:p>
        </w:tc>
        <w:tc>
          <w:tcPr>
            <w:tcW w:w="4025" w:type="dxa"/>
            <w:shd w:val="clear" w:color="auto" w:fill="auto"/>
          </w:tcPr>
          <w:p w14:paraId="6B651837" w14:textId="77777777" w:rsidR="007C3424" w:rsidRPr="00251292" w:rsidRDefault="00251292" w:rsidP="00930C05">
            <w:pPr>
              <w:rPr>
                <w:rFonts w:cs="Arial"/>
                <w:sz w:val="20"/>
                <w:szCs w:val="20"/>
              </w:rPr>
            </w:pPr>
            <w:r w:rsidRPr="00251292">
              <w:rPr>
                <w:rFonts w:cs="Arial"/>
                <w:sz w:val="20"/>
                <w:szCs w:val="20"/>
              </w:rPr>
              <w:t>Name Auditor:</w:t>
            </w:r>
          </w:p>
          <w:p w14:paraId="74A74B5F" w14:textId="77777777" w:rsidR="00251292" w:rsidRPr="00251292" w:rsidRDefault="00251292" w:rsidP="00930C05">
            <w:pPr>
              <w:rPr>
                <w:rFonts w:cs="Arial"/>
                <w:sz w:val="20"/>
                <w:szCs w:val="20"/>
              </w:rPr>
            </w:pPr>
          </w:p>
          <w:p w14:paraId="6337AB85" w14:textId="510378A4" w:rsidR="00251292" w:rsidRPr="00251292" w:rsidRDefault="00251292" w:rsidP="00930C05">
            <w:pPr>
              <w:rPr>
                <w:rFonts w:cs="Arial"/>
                <w:sz w:val="20"/>
                <w:szCs w:val="20"/>
              </w:rPr>
            </w:pPr>
            <w:r w:rsidRPr="00251292">
              <w:rPr>
                <w:rFonts w:cs="Arial"/>
                <w:sz w:val="20"/>
                <w:szCs w:val="20"/>
              </w:rPr>
              <w:t>Datum:</w:t>
            </w:r>
          </w:p>
        </w:tc>
        <w:tc>
          <w:tcPr>
            <w:tcW w:w="4025" w:type="dxa"/>
            <w:shd w:val="clear" w:color="auto" w:fill="auto"/>
          </w:tcPr>
          <w:p w14:paraId="69BBF1F1" w14:textId="77777777" w:rsidR="007C3424" w:rsidRPr="00251292" w:rsidRDefault="007C3424">
            <w:pPr>
              <w:rPr>
                <w:rFonts w:cs="Arial"/>
                <w:sz w:val="20"/>
                <w:szCs w:val="20"/>
              </w:rPr>
            </w:pPr>
          </w:p>
        </w:tc>
      </w:tr>
      <w:tr w:rsidR="007C3424" w:rsidRPr="00251292" w14:paraId="725A9129" w14:textId="77777777" w:rsidTr="007C3424">
        <w:trPr>
          <w:jc w:val="center"/>
        </w:trPr>
        <w:tc>
          <w:tcPr>
            <w:tcW w:w="5955" w:type="dxa"/>
            <w:tcBorders>
              <w:bottom w:val="single" w:sz="4" w:space="0" w:color="auto"/>
            </w:tcBorders>
            <w:shd w:val="clear" w:color="auto" w:fill="auto"/>
          </w:tcPr>
          <w:p w14:paraId="4B8B0168" w14:textId="205EEC98" w:rsidR="007C3424" w:rsidRPr="00251292" w:rsidRDefault="007C3424">
            <w:pPr>
              <w:rPr>
                <w:rFonts w:cs="Arial"/>
                <w:sz w:val="20"/>
                <w:szCs w:val="20"/>
              </w:rPr>
            </w:pPr>
            <w:r w:rsidRPr="00251292">
              <w:rPr>
                <w:rFonts w:cs="Arial"/>
                <w:sz w:val="20"/>
                <w:szCs w:val="20"/>
              </w:rPr>
              <w:t>Im Ergebnis des/der Audits veranlasste Maßnahmen (Aufzählung):</w:t>
            </w:r>
          </w:p>
          <w:p w14:paraId="1ADFCEAD" w14:textId="5DACDF70" w:rsidR="007C3424" w:rsidRPr="00251292" w:rsidRDefault="007C3424">
            <w:pPr>
              <w:rPr>
                <w:rFonts w:cs="Arial"/>
                <w:sz w:val="20"/>
                <w:szCs w:val="20"/>
              </w:rPr>
            </w:pPr>
          </w:p>
        </w:tc>
        <w:tc>
          <w:tcPr>
            <w:tcW w:w="4025" w:type="dxa"/>
            <w:tcBorders>
              <w:bottom w:val="single" w:sz="4" w:space="0" w:color="auto"/>
            </w:tcBorders>
            <w:shd w:val="clear" w:color="auto" w:fill="auto"/>
          </w:tcPr>
          <w:p w14:paraId="17087221" w14:textId="77777777" w:rsidR="007C3424" w:rsidRPr="00251292" w:rsidRDefault="007C3424" w:rsidP="00930C05">
            <w:pPr>
              <w:rPr>
                <w:rFonts w:eastAsia="MS Gothic" w:cs="Arial"/>
                <w:sz w:val="20"/>
                <w:szCs w:val="20"/>
              </w:rPr>
            </w:pPr>
          </w:p>
        </w:tc>
        <w:tc>
          <w:tcPr>
            <w:tcW w:w="4025" w:type="dxa"/>
            <w:tcBorders>
              <w:bottom w:val="single" w:sz="4" w:space="0" w:color="auto"/>
            </w:tcBorders>
            <w:shd w:val="clear" w:color="auto" w:fill="auto"/>
          </w:tcPr>
          <w:p w14:paraId="3A0F2711" w14:textId="77777777" w:rsidR="007C3424" w:rsidRPr="00251292" w:rsidRDefault="007C3424">
            <w:pPr>
              <w:rPr>
                <w:rFonts w:cs="Arial"/>
                <w:sz w:val="20"/>
                <w:szCs w:val="20"/>
              </w:rPr>
            </w:pPr>
          </w:p>
        </w:tc>
      </w:tr>
      <w:tr w:rsidR="007C3424" w:rsidRPr="00251292" w14:paraId="40D2E7FD" w14:textId="77777777" w:rsidTr="007C3424">
        <w:trPr>
          <w:jc w:val="center"/>
        </w:trPr>
        <w:tc>
          <w:tcPr>
            <w:tcW w:w="14005" w:type="dxa"/>
            <w:gridSpan w:val="3"/>
            <w:tcBorders>
              <w:left w:val="nil"/>
              <w:right w:val="nil"/>
            </w:tcBorders>
            <w:shd w:val="clear" w:color="auto" w:fill="auto"/>
          </w:tcPr>
          <w:p w14:paraId="1E5BBF9F" w14:textId="77777777" w:rsidR="007C3424" w:rsidRPr="00251292" w:rsidRDefault="007C3424">
            <w:pPr>
              <w:rPr>
                <w:rFonts w:cs="Arial"/>
                <w:sz w:val="4"/>
                <w:szCs w:val="4"/>
              </w:rPr>
            </w:pPr>
          </w:p>
        </w:tc>
      </w:tr>
      <w:tr w:rsidR="007C3424" w:rsidRPr="00251292" w14:paraId="631D1B49" w14:textId="77777777" w:rsidTr="007C3424">
        <w:trPr>
          <w:jc w:val="center"/>
        </w:trPr>
        <w:tc>
          <w:tcPr>
            <w:tcW w:w="5955" w:type="dxa"/>
            <w:shd w:val="clear" w:color="auto" w:fill="D9D9D9" w:themeFill="background1" w:themeFillShade="D9"/>
          </w:tcPr>
          <w:p w14:paraId="400DB860" w14:textId="01B44F92" w:rsidR="007C3424" w:rsidRPr="00251292" w:rsidRDefault="007C3424" w:rsidP="00EE3702">
            <w:pPr>
              <w:pageBreakBefore/>
              <w:rPr>
                <w:rFonts w:cs="Arial"/>
                <w:sz w:val="20"/>
              </w:rPr>
            </w:pPr>
            <w:r w:rsidRPr="00251292">
              <w:rPr>
                <w:rFonts w:cs="Arial"/>
                <w:b/>
                <w:sz w:val="20"/>
                <w:szCs w:val="20"/>
              </w:rPr>
              <w:lastRenderedPageBreak/>
              <w:t>20.4 Sonstiges (bitte angeben)</w:t>
            </w:r>
          </w:p>
        </w:tc>
        <w:tc>
          <w:tcPr>
            <w:tcW w:w="4025" w:type="dxa"/>
            <w:shd w:val="clear" w:color="auto" w:fill="D9D9D9" w:themeFill="background1" w:themeFillShade="D9"/>
          </w:tcPr>
          <w:p w14:paraId="69670E0B" w14:textId="77777777" w:rsidR="007C3424" w:rsidRPr="00251292" w:rsidRDefault="007C3424" w:rsidP="00930C05">
            <w:pPr>
              <w:rPr>
                <w:rFonts w:eastAsia="MS Gothic" w:cs="Arial"/>
                <w:sz w:val="20"/>
                <w:szCs w:val="20"/>
              </w:rPr>
            </w:pPr>
          </w:p>
        </w:tc>
        <w:tc>
          <w:tcPr>
            <w:tcW w:w="4025" w:type="dxa"/>
            <w:shd w:val="clear" w:color="auto" w:fill="D9D9D9" w:themeFill="background1" w:themeFillShade="D9"/>
          </w:tcPr>
          <w:p w14:paraId="3192ADAA" w14:textId="2DF9A312" w:rsidR="007C3424" w:rsidRPr="00251292" w:rsidRDefault="00C16B46" w:rsidP="007C3424">
            <w:pPr>
              <w:jc w:val="right"/>
              <w:rPr>
                <w:rFonts w:cs="Arial"/>
                <w:sz w:val="20"/>
                <w:szCs w:val="20"/>
              </w:rPr>
            </w:pPr>
            <w:sdt>
              <w:sdtPr>
                <w:rPr>
                  <w:rFonts w:cs="Arial"/>
                  <w:sz w:val="20"/>
                  <w:szCs w:val="20"/>
                </w:rPr>
                <w:id w:val="-2588835"/>
                <w14:checkbox>
                  <w14:checked w14:val="0"/>
                  <w14:checkedState w14:val="2612" w14:font="MS Gothic"/>
                  <w14:uncheckedState w14:val="2610" w14:font="MS Gothic"/>
                </w14:checkbox>
              </w:sdtPr>
              <w:sdtEndPr/>
              <w:sdtContent>
                <w:r w:rsidR="007C3424" w:rsidRPr="00251292">
                  <w:rPr>
                    <w:rFonts w:ascii="MS Gothic" w:eastAsia="MS Gothic" w:hAnsi="MS Gothic" w:cs="MS Gothic" w:hint="eastAsia"/>
                    <w:sz w:val="20"/>
                    <w:szCs w:val="20"/>
                  </w:rPr>
                  <w:t>☐</w:t>
                </w:r>
              </w:sdtContent>
            </w:sdt>
            <w:r w:rsidR="007C3424" w:rsidRPr="00251292">
              <w:rPr>
                <w:rFonts w:cs="Arial"/>
                <w:sz w:val="20"/>
                <w:szCs w:val="20"/>
              </w:rPr>
              <w:t xml:space="preserve"> entfällt</w:t>
            </w:r>
          </w:p>
        </w:tc>
      </w:tr>
      <w:tr w:rsidR="007C3424" w:rsidRPr="00251292" w14:paraId="11BF53ED" w14:textId="77777777" w:rsidTr="00F3290E">
        <w:trPr>
          <w:jc w:val="center"/>
        </w:trPr>
        <w:tc>
          <w:tcPr>
            <w:tcW w:w="5955" w:type="dxa"/>
            <w:shd w:val="clear" w:color="auto" w:fill="auto"/>
          </w:tcPr>
          <w:p w14:paraId="0494F073" w14:textId="77777777" w:rsidR="007C3424" w:rsidRPr="00251292" w:rsidRDefault="007C3424">
            <w:pPr>
              <w:rPr>
                <w:rFonts w:cs="Arial"/>
                <w:sz w:val="20"/>
              </w:rPr>
            </w:pPr>
          </w:p>
        </w:tc>
        <w:tc>
          <w:tcPr>
            <w:tcW w:w="4025" w:type="dxa"/>
            <w:shd w:val="clear" w:color="auto" w:fill="auto"/>
          </w:tcPr>
          <w:p w14:paraId="60D91B21" w14:textId="77777777" w:rsidR="007C3424" w:rsidRPr="00251292" w:rsidRDefault="007C3424" w:rsidP="00930C05">
            <w:pPr>
              <w:rPr>
                <w:rFonts w:eastAsia="MS Gothic" w:cs="Arial"/>
                <w:sz w:val="20"/>
                <w:szCs w:val="20"/>
              </w:rPr>
            </w:pPr>
          </w:p>
        </w:tc>
        <w:tc>
          <w:tcPr>
            <w:tcW w:w="4025" w:type="dxa"/>
            <w:shd w:val="clear" w:color="auto" w:fill="auto"/>
          </w:tcPr>
          <w:p w14:paraId="03F2B967" w14:textId="77777777" w:rsidR="007C3424" w:rsidRPr="00251292" w:rsidRDefault="007C3424">
            <w:pPr>
              <w:rPr>
                <w:rFonts w:cs="Arial"/>
                <w:sz w:val="20"/>
                <w:szCs w:val="20"/>
              </w:rPr>
            </w:pPr>
          </w:p>
        </w:tc>
      </w:tr>
    </w:tbl>
    <w:p w14:paraId="1273EFCB" w14:textId="200BD20B" w:rsidR="00F00BEE" w:rsidRPr="00251292" w:rsidRDefault="00F00BEE">
      <w:pPr>
        <w:rPr>
          <w:rFonts w:cs="Arial"/>
        </w:rPr>
      </w:pPr>
    </w:p>
    <w:p w14:paraId="79757DCA" w14:textId="77777777" w:rsidR="00860F56" w:rsidRPr="00251292" w:rsidRDefault="00860F56">
      <w:pPr>
        <w:rPr>
          <w:rFonts w:cs="Arial"/>
        </w:rPr>
      </w:pPr>
    </w:p>
    <w:sectPr w:rsidR="00860F56" w:rsidRPr="00251292" w:rsidSect="00DF7A0A">
      <w:headerReference w:type="default" r:id="rId14"/>
      <w:footerReference w:type="default" r:id="rId15"/>
      <w:pgSz w:w="16838" w:h="11906" w:orient="landscape" w:code="9"/>
      <w:pgMar w:top="1417" w:right="1417" w:bottom="1134" w:left="141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88F32" w14:textId="77777777" w:rsidR="003D34E6" w:rsidRDefault="003D34E6" w:rsidP="00410165">
      <w:r>
        <w:separator/>
      </w:r>
    </w:p>
  </w:endnote>
  <w:endnote w:type="continuationSeparator" w:id="0">
    <w:p w14:paraId="23F64162" w14:textId="77777777" w:rsidR="003D34E6" w:rsidRDefault="003D34E6" w:rsidP="0041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panose1 w:val="020B0704020202020204"/>
    <w:charset w:val="00"/>
    <w:family w:val="roman"/>
    <w:notTrueType/>
    <w:pitch w:val="default"/>
  </w:font>
  <w:font w:name="NAILCA+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6491" w14:textId="77777777" w:rsidR="00C16B46" w:rsidRDefault="00C16B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3D34E6" w14:paraId="32CDF83A" w14:textId="77777777" w:rsidTr="00A81F48">
      <w:trPr>
        <w:jc w:val="center"/>
      </w:trPr>
      <w:tc>
        <w:tcPr>
          <w:tcW w:w="3020" w:type="dxa"/>
        </w:tcPr>
        <w:p w14:paraId="43A1386A" w14:textId="6FBEA337" w:rsidR="003D34E6" w:rsidRPr="00EF6639" w:rsidRDefault="003D34E6" w:rsidP="00E17934">
          <w:pPr>
            <w:pStyle w:val="Fuzeile"/>
            <w:tabs>
              <w:tab w:val="clear" w:pos="4536"/>
              <w:tab w:val="left" w:pos="3686"/>
            </w:tabs>
            <w:rPr>
              <w:rFonts w:cs="Arial"/>
              <w:szCs w:val="22"/>
            </w:rPr>
          </w:pPr>
          <w:r>
            <w:rPr>
              <w:rFonts w:cs="Arial"/>
              <w:szCs w:val="22"/>
            </w:rPr>
            <w:t>Quelle: 071116_F02</w:t>
          </w:r>
          <w:r w:rsidRPr="00EF6639">
            <w:rPr>
              <w:rFonts w:cs="Arial"/>
              <w:szCs w:val="22"/>
            </w:rPr>
            <w:t>_</w:t>
          </w:r>
          <w:r>
            <w:rPr>
              <w:rFonts w:cs="Arial"/>
              <w:szCs w:val="22"/>
            </w:rPr>
            <w:t>??</w:t>
          </w:r>
        </w:p>
      </w:tc>
      <w:tc>
        <w:tcPr>
          <w:tcW w:w="3022" w:type="dxa"/>
        </w:tcPr>
        <w:p w14:paraId="1AFE1EFD" w14:textId="77A5E32A" w:rsidR="003D34E6" w:rsidRPr="00EF6639" w:rsidRDefault="003D34E6" w:rsidP="009A5561">
          <w:pPr>
            <w:pStyle w:val="Fuzeile"/>
            <w:tabs>
              <w:tab w:val="clear" w:pos="4536"/>
              <w:tab w:val="left" w:pos="3686"/>
            </w:tabs>
            <w:jc w:val="center"/>
            <w:rPr>
              <w:rFonts w:cs="Arial"/>
              <w:szCs w:val="22"/>
            </w:rPr>
          </w:pPr>
          <w:r w:rsidRPr="009A5561">
            <w:rPr>
              <w:rFonts w:cs="Arial"/>
              <w:szCs w:val="22"/>
            </w:rPr>
            <w:t>öffentlich</w:t>
          </w:r>
          <w:r>
            <w:rPr>
              <w:rFonts w:cs="Arial"/>
              <w:szCs w:val="22"/>
            </w:rPr>
            <w:t>/vertraulich</w:t>
          </w:r>
        </w:p>
      </w:tc>
      <w:tc>
        <w:tcPr>
          <w:tcW w:w="3030" w:type="dxa"/>
        </w:tcPr>
        <w:p w14:paraId="21F799A4" w14:textId="32FD8B01" w:rsidR="003D34E6" w:rsidRDefault="003D34E6" w:rsidP="00B035DD">
          <w:pPr>
            <w:pStyle w:val="Fuzeile"/>
            <w:tabs>
              <w:tab w:val="clear" w:pos="4536"/>
              <w:tab w:val="left" w:pos="3686"/>
            </w:tabs>
            <w:jc w:val="right"/>
            <w:rPr>
              <w:rFonts w:cs="Arial"/>
              <w:szCs w:val="22"/>
            </w:rPr>
          </w:pPr>
          <w:r w:rsidRPr="004C0A8E">
            <w:rPr>
              <w:rFonts w:cs="Arial"/>
              <w:szCs w:val="22"/>
            </w:rPr>
            <w:t xml:space="preserve">Seite </w:t>
          </w:r>
          <w:r w:rsidRPr="004C0A8E">
            <w:rPr>
              <w:rFonts w:cs="Arial"/>
              <w:szCs w:val="22"/>
            </w:rPr>
            <w:fldChar w:fldCharType="begin"/>
          </w:r>
          <w:r w:rsidRPr="004C0A8E">
            <w:rPr>
              <w:rFonts w:cs="Arial"/>
              <w:szCs w:val="22"/>
            </w:rPr>
            <w:instrText xml:space="preserve"> PAGE  \* Arabic  \* MERGEFORMAT </w:instrText>
          </w:r>
          <w:r w:rsidRPr="004C0A8E">
            <w:rPr>
              <w:rFonts w:cs="Arial"/>
              <w:szCs w:val="22"/>
            </w:rPr>
            <w:fldChar w:fldCharType="separate"/>
          </w:r>
          <w:r>
            <w:rPr>
              <w:rFonts w:cs="Arial"/>
              <w:noProof/>
              <w:szCs w:val="22"/>
            </w:rPr>
            <w:t>0</w:t>
          </w:r>
          <w:r w:rsidRPr="004C0A8E">
            <w:rPr>
              <w:rFonts w:cs="Arial"/>
              <w:szCs w:val="22"/>
            </w:rPr>
            <w:fldChar w:fldCharType="end"/>
          </w:r>
          <w:r w:rsidRPr="004C0A8E">
            <w:rPr>
              <w:rFonts w:cs="Arial"/>
              <w:szCs w:val="22"/>
            </w:rPr>
            <w:t>/</w:t>
          </w:r>
          <w:r>
            <w:rPr>
              <w:rFonts w:cs="Arial"/>
              <w:szCs w:val="22"/>
            </w:rPr>
            <w:fldChar w:fldCharType="begin"/>
          </w:r>
          <w:r>
            <w:rPr>
              <w:rFonts w:cs="Arial"/>
              <w:szCs w:val="22"/>
            </w:rPr>
            <w:instrText xml:space="preserve">= </w:instrText>
          </w:r>
          <w:r>
            <w:rPr>
              <w:rFonts w:cs="Arial"/>
              <w:szCs w:val="22"/>
            </w:rPr>
            <w:fldChar w:fldCharType="begin"/>
          </w:r>
          <w:r>
            <w:rPr>
              <w:rFonts w:cs="Arial"/>
              <w:szCs w:val="22"/>
            </w:rPr>
            <w:instrText xml:space="preserve"> NUMPAGES   \* MERGEFORMAT </w:instrText>
          </w:r>
          <w:r>
            <w:rPr>
              <w:rFonts w:cs="Arial"/>
              <w:szCs w:val="22"/>
            </w:rPr>
            <w:fldChar w:fldCharType="separate"/>
          </w:r>
          <w:r w:rsidR="00555DA6">
            <w:rPr>
              <w:rFonts w:cs="Arial"/>
              <w:noProof/>
              <w:szCs w:val="22"/>
            </w:rPr>
            <w:instrText>34</w:instrText>
          </w:r>
          <w:r>
            <w:rPr>
              <w:rFonts w:cs="Arial"/>
              <w:szCs w:val="22"/>
            </w:rPr>
            <w:fldChar w:fldCharType="end"/>
          </w:r>
          <w:r>
            <w:rPr>
              <w:rFonts w:cs="Arial"/>
              <w:szCs w:val="22"/>
            </w:rPr>
            <w:instrText xml:space="preserve"> -1</w:instrText>
          </w:r>
          <w:r>
            <w:rPr>
              <w:rFonts w:cs="Arial"/>
              <w:szCs w:val="22"/>
            </w:rPr>
            <w:fldChar w:fldCharType="separate"/>
          </w:r>
          <w:r w:rsidR="00555DA6">
            <w:rPr>
              <w:rFonts w:cs="Arial"/>
              <w:noProof/>
              <w:szCs w:val="22"/>
            </w:rPr>
            <w:t>33</w:t>
          </w:r>
          <w:r>
            <w:rPr>
              <w:rFonts w:cs="Arial"/>
              <w:szCs w:val="22"/>
            </w:rPr>
            <w:fldChar w:fldCharType="end"/>
          </w:r>
        </w:p>
      </w:tc>
    </w:tr>
  </w:tbl>
  <w:p w14:paraId="22B8A622" w14:textId="77777777" w:rsidR="003D34E6" w:rsidRPr="004C0A8E" w:rsidRDefault="003D34E6" w:rsidP="00F05A78">
    <w:pPr>
      <w:pStyle w:val="Fuzeile"/>
      <w:tabs>
        <w:tab w:val="clear" w:pos="4536"/>
        <w:tab w:val="left" w:pos="3686"/>
      </w:tabs>
      <w:rPr>
        <w:rFonts w:cs="Arial"/>
        <w:szCs w:val="22"/>
      </w:rPr>
    </w:pPr>
    <w:r>
      <w:rPr>
        <w:rFonts w:cs="Arial"/>
        <w:szCs w:val="22"/>
      </w:rPr>
      <w:tab/>
    </w:r>
    <w:r>
      <w:rPr>
        <w:rFonts w:cs="Arial"/>
        <w:szCs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0"/>
      <w:gridCol w:w="3022"/>
      <w:gridCol w:w="3030"/>
    </w:tblGrid>
    <w:tr w:rsidR="003D34E6" w14:paraId="0A3BEE3A" w14:textId="77777777" w:rsidTr="004E41C6">
      <w:trPr>
        <w:jc w:val="center"/>
      </w:trPr>
      <w:tc>
        <w:tcPr>
          <w:tcW w:w="3020" w:type="dxa"/>
        </w:tcPr>
        <w:p w14:paraId="315A2FE3" w14:textId="382EE99C" w:rsidR="003D34E6" w:rsidRPr="00EF6639" w:rsidRDefault="003D34E6" w:rsidP="004E41C6">
          <w:pPr>
            <w:pStyle w:val="Fuzeile"/>
            <w:tabs>
              <w:tab w:val="clear" w:pos="4536"/>
              <w:tab w:val="left" w:pos="3686"/>
            </w:tabs>
            <w:rPr>
              <w:rFonts w:cs="Arial"/>
              <w:szCs w:val="22"/>
            </w:rPr>
          </w:pPr>
        </w:p>
      </w:tc>
      <w:tc>
        <w:tcPr>
          <w:tcW w:w="3022" w:type="dxa"/>
        </w:tcPr>
        <w:p w14:paraId="6BEBD68D" w14:textId="04879061" w:rsidR="003D34E6" w:rsidRPr="00C16B46" w:rsidRDefault="002D4B06" w:rsidP="00C16B46">
          <w:pPr>
            <w:pStyle w:val="Fuzeile"/>
            <w:tabs>
              <w:tab w:val="clear" w:pos="4536"/>
              <w:tab w:val="left" w:pos="3686"/>
            </w:tabs>
            <w:jc w:val="center"/>
            <w:rPr>
              <w:rFonts w:cs="Arial"/>
              <w:szCs w:val="22"/>
            </w:rPr>
          </w:pPr>
          <w:r w:rsidRPr="00C16B46">
            <w:rPr>
              <w:rFonts w:cs="Arial"/>
              <w:szCs w:val="22"/>
            </w:rPr>
            <w:t>öffentlich</w:t>
          </w:r>
        </w:p>
      </w:tc>
      <w:tc>
        <w:tcPr>
          <w:tcW w:w="3030" w:type="dxa"/>
        </w:tcPr>
        <w:p w14:paraId="5192DD2D" w14:textId="7AC4C489" w:rsidR="003D34E6" w:rsidRDefault="003D34E6" w:rsidP="004E41C6">
          <w:pPr>
            <w:pStyle w:val="Fuzeile"/>
            <w:tabs>
              <w:tab w:val="clear" w:pos="4536"/>
              <w:tab w:val="left" w:pos="3686"/>
            </w:tabs>
            <w:jc w:val="right"/>
            <w:rPr>
              <w:rFonts w:cs="Arial"/>
              <w:szCs w:val="22"/>
            </w:rPr>
          </w:pPr>
        </w:p>
      </w:tc>
    </w:tr>
  </w:tbl>
  <w:p w14:paraId="0F364DFA" w14:textId="77777777" w:rsidR="003D34E6" w:rsidRDefault="003D34E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62"/>
      <w:gridCol w:w="4665"/>
      <w:gridCol w:w="4678"/>
    </w:tblGrid>
    <w:tr w:rsidR="003D34E6" w14:paraId="208CC885" w14:textId="77777777" w:rsidTr="00954DE1">
      <w:trPr>
        <w:jc w:val="center"/>
      </w:trPr>
      <w:tc>
        <w:tcPr>
          <w:tcW w:w="3020" w:type="dxa"/>
        </w:tcPr>
        <w:p w14:paraId="27C9C516" w14:textId="01E2CCB1" w:rsidR="00176AB1" w:rsidRPr="00EF6639" w:rsidRDefault="003D34E6" w:rsidP="00C16B46">
          <w:pPr>
            <w:pStyle w:val="Fuzeile"/>
            <w:tabs>
              <w:tab w:val="clear" w:pos="4536"/>
              <w:tab w:val="left" w:pos="3686"/>
            </w:tabs>
            <w:rPr>
              <w:rFonts w:cs="Arial"/>
              <w:szCs w:val="22"/>
            </w:rPr>
          </w:pPr>
          <w:r>
            <w:rPr>
              <w:rFonts w:cs="Arial"/>
              <w:szCs w:val="22"/>
            </w:rPr>
            <w:t xml:space="preserve">Quelle: </w:t>
          </w:r>
          <w:r>
            <w:rPr>
              <w:rFonts w:cs="Arial"/>
              <w:szCs w:val="22"/>
            </w:rPr>
            <w:t>071116_F05</w:t>
          </w:r>
          <w:r w:rsidRPr="00EF6639">
            <w:rPr>
              <w:rFonts w:cs="Arial"/>
              <w:szCs w:val="22"/>
            </w:rPr>
            <w:t>_</w:t>
          </w:r>
          <w:r w:rsidR="00C16B46">
            <w:rPr>
              <w:rFonts w:cs="Arial"/>
              <w:szCs w:val="22"/>
            </w:rPr>
            <w:t>02</w:t>
          </w:r>
          <w:bookmarkStart w:id="0" w:name="_GoBack"/>
          <w:bookmarkEnd w:id="0"/>
        </w:p>
      </w:tc>
      <w:tc>
        <w:tcPr>
          <w:tcW w:w="3022" w:type="dxa"/>
        </w:tcPr>
        <w:p w14:paraId="029AB064" w14:textId="0D401E87" w:rsidR="003D34E6" w:rsidRPr="00EF6639" w:rsidRDefault="003D34E6" w:rsidP="009A5561">
          <w:pPr>
            <w:pStyle w:val="Fuzeile"/>
            <w:tabs>
              <w:tab w:val="clear" w:pos="4536"/>
              <w:tab w:val="left" w:pos="3686"/>
            </w:tabs>
            <w:jc w:val="center"/>
            <w:rPr>
              <w:rFonts w:cs="Arial"/>
              <w:szCs w:val="22"/>
            </w:rPr>
          </w:pPr>
        </w:p>
      </w:tc>
      <w:tc>
        <w:tcPr>
          <w:tcW w:w="3030" w:type="dxa"/>
        </w:tcPr>
        <w:p w14:paraId="036DA62D" w14:textId="4DF383AD" w:rsidR="003D34E6" w:rsidRDefault="003D34E6" w:rsidP="00171B13">
          <w:pPr>
            <w:pStyle w:val="Fuzeile"/>
            <w:tabs>
              <w:tab w:val="clear" w:pos="4536"/>
              <w:tab w:val="left" w:pos="3686"/>
            </w:tabs>
            <w:jc w:val="right"/>
            <w:rPr>
              <w:rFonts w:cs="Arial"/>
              <w:szCs w:val="22"/>
            </w:rPr>
          </w:pPr>
          <w:r w:rsidRPr="004C0A8E">
            <w:rPr>
              <w:rFonts w:cs="Arial"/>
              <w:szCs w:val="22"/>
            </w:rPr>
            <w:t xml:space="preserve">Seite </w:t>
          </w:r>
          <w:r>
            <w:rPr>
              <w:rFonts w:cs="Arial"/>
              <w:szCs w:val="22"/>
            </w:rPr>
            <w:fldChar w:fldCharType="begin"/>
          </w:r>
          <w:r>
            <w:rPr>
              <w:rFonts w:cs="Arial"/>
              <w:szCs w:val="22"/>
            </w:rPr>
            <w:instrText xml:space="preserve"> PAGE  \* Arabic  \* MERGEFORMAT </w:instrText>
          </w:r>
          <w:r>
            <w:rPr>
              <w:rFonts w:cs="Arial"/>
              <w:szCs w:val="22"/>
            </w:rPr>
            <w:fldChar w:fldCharType="separate"/>
          </w:r>
          <w:r w:rsidR="00C16B46">
            <w:rPr>
              <w:rFonts w:cs="Arial"/>
              <w:noProof/>
              <w:szCs w:val="22"/>
            </w:rPr>
            <w:t>1</w:t>
          </w:r>
          <w:r>
            <w:rPr>
              <w:rFonts w:cs="Arial"/>
              <w:szCs w:val="22"/>
            </w:rPr>
            <w:fldChar w:fldCharType="end"/>
          </w:r>
          <w:r w:rsidRPr="004C0A8E">
            <w:rPr>
              <w:rFonts w:cs="Arial"/>
              <w:szCs w:val="22"/>
            </w:rPr>
            <w:t>/</w:t>
          </w:r>
          <w:r>
            <w:rPr>
              <w:rFonts w:cs="Arial"/>
              <w:szCs w:val="22"/>
            </w:rPr>
            <w:fldChar w:fldCharType="begin"/>
          </w:r>
          <w:r>
            <w:rPr>
              <w:rFonts w:cs="Arial"/>
              <w:szCs w:val="22"/>
            </w:rPr>
            <w:instrText xml:space="preserve"> SECTIONPAGES  \* Arabic  \* MERGEFORMAT </w:instrText>
          </w:r>
          <w:r>
            <w:rPr>
              <w:rFonts w:cs="Arial"/>
              <w:szCs w:val="22"/>
            </w:rPr>
            <w:fldChar w:fldCharType="separate"/>
          </w:r>
          <w:r w:rsidR="00C16B46">
            <w:rPr>
              <w:rFonts w:cs="Arial"/>
              <w:noProof/>
              <w:szCs w:val="22"/>
            </w:rPr>
            <w:t>34</w:t>
          </w:r>
          <w:r>
            <w:rPr>
              <w:rFonts w:cs="Arial"/>
              <w:szCs w:val="22"/>
            </w:rPr>
            <w:fldChar w:fldCharType="end"/>
          </w:r>
        </w:p>
      </w:tc>
    </w:tr>
  </w:tbl>
  <w:p w14:paraId="53F55B51" w14:textId="77777777" w:rsidR="003D34E6" w:rsidRPr="004C0A8E" w:rsidRDefault="003D34E6" w:rsidP="00F05A78">
    <w:pPr>
      <w:pStyle w:val="Fuzeile"/>
      <w:tabs>
        <w:tab w:val="clear" w:pos="4536"/>
        <w:tab w:val="left" w:pos="3686"/>
      </w:tabs>
      <w:rPr>
        <w:rFonts w:cs="Arial"/>
        <w:szCs w:val="22"/>
      </w:rPr>
    </w:pPr>
    <w:r>
      <w:rPr>
        <w:rFonts w:cs="Arial"/>
        <w:szCs w:val="22"/>
      </w:rPr>
      <w:tab/>
    </w:r>
    <w:r>
      <w:rPr>
        <w:rFonts w:cs="Arial"/>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AB575" w14:textId="77777777" w:rsidR="003D34E6" w:rsidRDefault="003D34E6" w:rsidP="00410165">
      <w:r>
        <w:separator/>
      </w:r>
    </w:p>
  </w:footnote>
  <w:footnote w:type="continuationSeparator" w:id="0">
    <w:p w14:paraId="2C472266" w14:textId="77777777" w:rsidR="003D34E6" w:rsidRDefault="003D34E6" w:rsidP="0041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A25F4" w14:textId="77777777" w:rsidR="00C16B46" w:rsidRDefault="00C16B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848"/>
      <w:gridCol w:w="4157"/>
    </w:tblGrid>
    <w:tr w:rsidR="003D34E6" w:rsidRPr="006A010D" w14:paraId="4FC037B7" w14:textId="77777777" w:rsidTr="00DF7A0A">
      <w:trPr>
        <w:jc w:val="center"/>
      </w:trPr>
      <w:tc>
        <w:tcPr>
          <w:tcW w:w="6379" w:type="dxa"/>
        </w:tcPr>
        <w:p w14:paraId="3B61680F" w14:textId="7D27A7DD" w:rsidR="003D34E6" w:rsidRPr="006A010D" w:rsidRDefault="003D34E6">
          <w:pPr>
            <w:pStyle w:val="Kopfzeile"/>
            <w:rPr>
              <w:rFonts w:cs="Arial"/>
              <w:szCs w:val="22"/>
            </w:rPr>
          </w:pPr>
          <w:r w:rsidRPr="00DF7A0A">
            <w:rPr>
              <w:rFonts w:cs="Arial"/>
              <w:szCs w:val="22"/>
            </w:rPr>
            <w:t>Checkliste für eine GCP-Inspektion im Labor</w:t>
          </w:r>
        </w:p>
      </w:tc>
      <w:tc>
        <w:tcPr>
          <w:tcW w:w="2693" w:type="dxa"/>
        </w:tcPr>
        <w:p w14:paraId="22E1E94F" w14:textId="7CC10D93" w:rsidR="003D34E6" w:rsidRPr="006A010D" w:rsidRDefault="003D34E6" w:rsidP="006A010D">
          <w:pPr>
            <w:pStyle w:val="Kopfzeile"/>
            <w:jc w:val="right"/>
            <w:rPr>
              <w:rFonts w:cs="Arial"/>
              <w:szCs w:val="22"/>
            </w:rPr>
          </w:pPr>
        </w:p>
      </w:tc>
    </w:tr>
  </w:tbl>
  <w:p w14:paraId="45AFBE75" w14:textId="77777777" w:rsidR="003D34E6" w:rsidRDefault="003D34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73"/>
      <w:gridCol w:w="4925"/>
      <w:gridCol w:w="1574"/>
    </w:tblGrid>
    <w:tr w:rsidR="003D34E6" w14:paraId="11EF998A" w14:textId="77777777" w:rsidTr="001812E5">
      <w:trPr>
        <w:cantSplit/>
        <w:trHeight w:val="189"/>
        <w:jc w:val="center"/>
      </w:trPr>
      <w:tc>
        <w:tcPr>
          <w:tcW w:w="2587" w:type="dxa"/>
          <w:vAlign w:val="center"/>
        </w:tcPr>
        <w:p w14:paraId="02EAEAE0" w14:textId="77777777" w:rsidR="003D34E6" w:rsidRDefault="003D34E6" w:rsidP="00EE0AB9">
          <w:pPr>
            <w:pStyle w:val="Kopfzeile"/>
            <w:tabs>
              <w:tab w:val="clear" w:pos="4536"/>
            </w:tabs>
            <w:rPr>
              <w:rFonts w:cs="Arial"/>
              <w:b/>
              <w:bCs/>
            </w:rPr>
          </w:pPr>
          <w:r>
            <w:rPr>
              <w:rFonts w:cs="Arial"/>
              <w:b/>
              <w:bCs/>
              <w:noProof/>
            </w:rPr>
            <w:t>Formular</w:t>
          </w:r>
        </w:p>
        <w:p w14:paraId="09413ACA" w14:textId="3286B07D" w:rsidR="003D34E6" w:rsidRPr="00705084" w:rsidRDefault="003D34E6" w:rsidP="00C16B46">
          <w:pPr>
            <w:pStyle w:val="Kopfzeile"/>
            <w:rPr>
              <w:rFonts w:cs="Arial"/>
              <w:b/>
              <w:bCs/>
              <w:noProof/>
              <w:sz w:val="28"/>
            </w:rPr>
          </w:pPr>
          <w:r>
            <w:rPr>
              <w:rFonts w:cs="Arial"/>
              <w:b/>
              <w:bCs/>
              <w:noProof/>
              <w:sz w:val="28"/>
            </w:rPr>
            <w:t>071116_F05_</w:t>
          </w:r>
          <w:r w:rsidR="00C16B46">
            <w:rPr>
              <w:rFonts w:cs="Arial"/>
              <w:b/>
              <w:bCs/>
              <w:noProof/>
              <w:sz w:val="28"/>
            </w:rPr>
            <w:t>02</w:t>
          </w:r>
        </w:p>
      </w:tc>
      <w:tc>
        <w:tcPr>
          <w:tcW w:w="5043" w:type="dxa"/>
          <w:vAlign w:val="center"/>
        </w:tcPr>
        <w:p w14:paraId="26791FB1" w14:textId="27C24E36" w:rsidR="003D34E6" w:rsidRPr="00D771C2" w:rsidRDefault="003D34E6" w:rsidP="00973B41">
          <w:pPr>
            <w:pStyle w:val="SOPSOP-Anlagen"/>
          </w:pPr>
          <w:r w:rsidRPr="00DF7A0A">
            <w:t xml:space="preserve">Checkliste für eine GCP-Inspektion </w:t>
          </w:r>
          <w:r>
            <w:t xml:space="preserve">beim </w:t>
          </w:r>
          <w:r w:rsidRPr="003B48E4">
            <w:t>Sponsor/CRO</w:t>
          </w:r>
        </w:p>
      </w:tc>
      <w:tc>
        <w:tcPr>
          <w:tcW w:w="1582" w:type="dxa"/>
          <w:vAlign w:val="center"/>
        </w:tcPr>
        <w:p w14:paraId="0FC19EA3" w14:textId="77777777" w:rsidR="003D34E6" w:rsidRDefault="003D34E6" w:rsidP="00EE0AB9">
          <w:pPr>
            <w:pStyle w:val="Kopfzeile"/>
            <w:jc w:val="right"/>
            <w:rPr>
              <w:rFonts w:cs="Arial"/>
              <w:b/>
              <w:bCs/>
              <w:sz w:val="18"/>
            </w:rPr>
          </w:pPr>
        </w:p>
      </w:tc>
    </w:tr>
    <w:tr w:rsidR="003D34E6" w14:paraId="6DB61180" w14:textId="77777777" w:rsidTr="001812E5">
      <w:trPr>
        <w:cantSplit/>
        <w:trHeight w:val="17"/>
        <w:jc w:val="center"/>
      </w:trPr>
      <w:tc>
        <w:tcPr>
          <w:tcW w:w="7630" w:type="dxa"/>
          <w:gridSpan w:val="2"/>
          <w:vAlign w:val="center"/>
        </w:tcPr>
        <w:p w14:paraId="2FE1F573" w14:textId="77777777" w:rsidR="003D34E6" w:rsidRDefault="003D34E6" w:rsidP="00EE0AB9">
          <w:pPr>
            <w:pStyle w:val="Kopfzeile"/>
            <w:rPr>
              <w:rFonts w:cs="Arial"/>
              <w:color w:val="000080"/>
              <w:sz w:val="20"/>
            </w:rPr>
          </w:pPr>
          <w:r>
            <w:rPr>
              <w:rFonts w:cs="Arial"/>
              <w:color w:val="000080"/>
              <w:sz w:val="20"/>
            </w:rPr>
            <w:t>Zentralstelle der Länder für Gesundheitsschutz</w:t>
          </w:r>
        </w:p>
        <w:p w14:paraId="0A92025A" w14:textId="77777777" w:rsidR="003D34E6" w:rsidRDefault="003D34E6" w:rsidP="00EE0AB9">
          <w:pPr>
            <w:pStyle w:val="Kopfzeile"/>
            <w:rPr>
              <w:rFonts w:cs="Arial"/>
              <w:b/>
              <w:bCs/>
            </w:rPr>
          </w:pPr>
          <w:r>
            <w:rPr>
              <w:rFonts w:cs="Arial"/>
              <w:color w:val="000080"/>
              <w:sz w:val="20"/>
            </w:rPr>
            <w:t>bei Arzneimitteln und Medizinprodukten</w:t>
          </w:r>
        </w:p>
      </w:tc>
      <w:tc>
        <w:tcPr>
          <w:tcW w:w="1582" w:type="dxa"/>
          <w:vAlign w:val="center"/>
        </w:tcPr>
        <w:p w14:paraId="1E70F00E" w14:textId="1D85F932" w:rsidR="003D34E6" w:rsidRDefault="003D34E6" w:rsidP="00EE0AB9">
          <w:pPr>
            <w:pStyle w:val="Kopfzeile"/>
            <w:jc w:val="right"/>
            <w:rPr>
              <w:rFonts w:cs="Arial"/>
              <w:b/>
              <w:bCs/>
            </w:rPr>
          </w:pPr>
          <w:r>
            <w:rPr>
              <w:rFonts w:cs="Arial"/>
              <w:b/>
              <w:bCs/>
              <w:noProof/>
            </w:rPr>
            <w:drawing>
              <wp:inline distT="0" distB="0" distL="0" distR="0" wp14:anchorId="37B5B7B9" wp14:editId="09E30417">
                <wp:extent cx="787938" cy="298507"/>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LGpn2.png"/>
                        <pic:cNvPicPr/>
                      </pic:nvPicPr>
                      <pic:blipFill rotWithShape="1">
                        <a:blip r:embed="rId1">
                          <a:extLst>
                            <a:ext uri="{28A0092B-C50C-407E-A947-70E740481C1C}">
                              <a14:useLocalDpi xmlns:a14="http://schemas.microsoft.com/office/drawing/2010/main" val="0"/>
                            </a:ext>
                          </a:extLst>
                        </a:blip>
                        <a:srcRect l="17799" t="25402" r="19238" b="37204"/>
                        <a:stretch/>
                      </pic:blipFill>
                      <pic:spPr bwMode="auto">
                        <a:xfrm>
                          <a:off x="0" y="0"/>
                          <a:ext cx="789251" cy="29900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CCA5DD6" w14:textId="77777777" w:rsidR="003D34E6" w:rsidRDefault="003D34E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0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74"/>
      <w:gridCol w:w="5031"/>
    </w:tblGrid>
    <w:tr w:rsidR="003D34E6" w:rsidRPr="006A010D" w14:paraId="62B83D0E" w14:textId="77777777" w:rsidTr="00DF7A0A">
      <w:trPr>
        <w:jc w:val="center"/>
      </w:trPr>
      <w:tc>
        <w:tcPr>
          <w:tcW w:w="5813" w:type="dxa"/>
        </w:tcPr>
        <w:p w14:paraId="1A17A4A7" w14:textId="26A44403" w:rsidR="003D34E6" w:rsidRPr="006A010D" w:rsidRDefault="003D34E6" w:rsidP="00973B41">
          <w:pPr>
            <w:pStyle w:val="Kopfzeile"/>
            <w:rPr>
              <w:rFonts w:cs="Arial"/>
              <w:szCs w:val="22"/>
            </w:rPr>
          </w:pPr>
          <w:r w:rsidRPr="00DF7A0A">
            <w:rPr>
              <w:rFonts w:cs="Arial"/>
              <w:szCs w:val="22"/>
            </w:rPr>
            <w:t>Chec</w:t>
          </w:r>
          <w:r>
            <w:rPr>
              <w:rFonts w:cs="Arial"/>
              <w:szCs w:val="22"/>
            </w:rPr>
            <w:t xml:space="preserve">kliste für eine GCP-Inspektion beim </w:t>
          </w:r>
          <w:r w:rsidRPr="003B48E4">
            <w:rPr>
              <w:rFonts w:cs="Arial"/>
              <w:szCs w:val="22"/>
            </w:rPr>
            <w:t>Sponsor/CRO</w:t>
          </w:r>
        </w:p>
      </w:tc>
      <w:tc>
        <w:tcPr>
          <w:tcW w:w="3259" w:type="dxa"/>
        </w:tcPr>
        <w:p w14:paraId="18146D77" w14:textId="274862AC" w:rsidR="003D34E6" w:rsidRPr="006A010D" w:rsidRDefault="003D34E6" w:rsidP="00B035DD">
          <w:pPr>
            <w:pStyle w:val="Kopfzeile"/>
            <w:tabs>
              <w:tab w:val="right" w:pos="2693"/>
            </w:tabs>
            <w:jc w:val="right"/>
            <w:rPr>
              <w:rFonts w:cs="Arial"/>
              <w:szCs w:val="22"/>
            </w:rPr>
          </w:pPr>
        </w:p>
      </w:tc>
    </w:tr>
  </w:tbl>
  <w:p w14:paraId="510B1F39" w14:textId="77777777" w:rsidR="003D34E6" w:rsidRDefault="003D34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5D36"/>
    <w:multiLevelType w:val="hybridMultilevel"/>
    <w:tmpl w:val="02D61AA6"/>
    <w:lvl w:ilvl="0" w:tplc="966E8E7A">
      <w:start w:val="5"/>
      <w:numFmt w:val="upperLetter"/>
      <w:pStyle w:val="berschrift6"/>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1390652"/>
    <w:multiLevelType w:val="hybridMultilevel"/>
    <w:tmpl w:val="5AF838E6"/>
    <w:lvl w:ilvl="0" w:tplc="5798C6A0">
      <w:start w:val="1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84213A"/>
    <w:multiLevelType w:val="hybridMultilevel"/>
    <w:tmpl w:val="C1705934"/>
    <w:lvl w:ilvl="0" w:tplc="5798C6A0">
      <w:start w:val="1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5C77A9"/>
    <w:multiLevelType w:val="hybridMultilevel"/>
    <w:tmpl w:val="A5FE7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8C15A9"/>
    <w:multiLevelType w:val="hybridMultilevel"/>
    <w:tmpl w:val="5B68FEDA"/>
    <w:lvl w:ilvl="0" w:tplc="9D2E7878">
      <w:start w:val="1"/>
      <w:numFmt w:val="bullet"/>
      <w:pStyle w:val="SOPSOP-TextAUFZHLUNG"/>
      <w:lvlText w:val=""/>
      <w:lvlJc w:val="left"/>
      <w:pPr>
        <w:ind w:left="1077" w:hanging="360"/>
      </w:pPr>
      <w:rPr>
        <w:rFonts w:ascii="Symbol" w:hAnsi="Symbol" w:hint="default"/>
        <w:sz w:val="18"/>
        <w:szCs w:val="18"/>
      </w:rPr>
    </w:lvl>
    <w:lvl w:ilvl="1" w:tplc="04070003">
      <w:start w:val="1"/>
      <w:numFmt w:val="bullet"/>
      <w:lvlText w:val="o"/>
      <w:lvlJc w:val="left"/>
      <w:pPr>
        <w:ind w:left="1797" w:hanging="360"/>
      </w:pPr>
      <w:rPr>
        <w:rFonts w:ascii="Courier New" w:hAnsi="Courier New" w:cs="Courier New" w:hint="default"/>
      </w:rPr>
    </w:lvl>
    <w:lvl w:ilvl="2" w:tplc="04070005">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4BF23C5A"/>
    <w:multiLevelType w:val="multilevel"/>
    <w:tmpl w:val="8A88EBA4"/>
    <w:lvl w:ilvl="0">
      <w:start w:val="1"/>
      <w:numFmt w:val="decimal"/>
      <w:pStyle w:val="SOPSOP-1"/>
      <w:lvlText w:val="%1"/>
      <w:lvlJc w:val="left"/>
      <w:pPr>
        <w:tabs>
          <w:tab w:val="num" w:pos="360"/>
        </w:tabs>
        <w:ind w:left="284" w:hanging="284"/>
      </w:pPr>
      <w:rPr>
        <w:rFonts w:ascii="Arial" w:hAnsi="Arial" w:hint="default"/>
        <w:b/>
        <w:i w:val="0"/>
        <w:sz w:val="28"/>
      </w:rPr>
    </w:lvl>
    <w:lvl w:ilvl="1">
      <w:start w:val="1"/>
      <w:numFmt w:val="decimal"/>
      <w:pStyle w:val="SOPSOP-2"/>
      <w:lvlText w:val="%1.%2"/>
      <w:lvlJc w:val="left"/>
      <w:pPr>
        <w:tabs>
          <w:tab w:val="num" w:pos="792"/>
        </w:tabs>
        <w:ind w:left="792" w:hanging="432"/>
      </w:pPr>
      <w:rPr>
        <w:rFonts w:ascii="Arial" w:hAnsi="Arial" w:hint="default"/>
        <w:b/>
        <w:i w:val="0"/>
        <w:sz w:val="22"/>
      </w:rPr>
    </w:lvl>
    <w:lvl w:ilvl="2">
      <w:start w:val="1"/>
      <w:numFmt w:val="decimal"/>
      <w:pStyle w:val="SOPSOP-3"/>
      <w:lvlText w:val="%1.%2.%3"/>
      <w:lvlJc w:val="left"/>
      <w:pPr>
        <w:tabs>
          <w:tab w:val="num" w:pos="2564"/>
        </w:tabs>
        <w:ind w:left="2281" w:hanging="437"/>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OPSOP-4"/>
      <w:lvlText w:val="%1.%2.%3.%4"/>
      <w:lvlJc w:val="left"/>
      <w:pPr>
        <w:tabs>
          <w:tab w:val="num" w:pos="1620"/>
        </w:tabs>
        <w:ind w:left="1337" w:hanging="437"/>
      </w:pPr>
      <w:rPr>
        <w:rFonts w:ascii="Arial" w:hAnsi="Arial" w:hint="default"/>
        <w:b/>
        <w:i w:val="0"/>
        <w:sz w:val="22"/>
      </w:rPr>
    </w:lvl>
    <w:lvl w:ilvl="4">
      <w:start w:val="1"/>
      <w:numFmt w:val="decimal"/>
      <w:pStyle w:val="SOPSOP-5"/>
      <w:lvlText w:val="%1.%2.%3.%4.%5"/>
      <w:lvlJc w:val="left"/>
      <w:pPr>
        <w:tabs>
          <w:tab w:val="num" w:pos="1874"/>
        </w:tabs>
        <w:ind w:left="794" w:firstLine="0"/>
      </w:pPr>
      <w:rPr>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tabs>
          <w:tab w:val="num" w:pos="1437"/>
        </w:tabs>
        <w:ind w:left="794" w:hanging="437"/>
      </w:pPr>
      <w:rPr>
        <w:rFonts w:ascii="Arial" w:hAnsi="Arial" w:hint="default"/>
        <w:b/>
        <w:i w:val="0"/>
        <w:sz w:val="22"/>
      </w:rPr>
    </w:lvl>
    <w:lvl w:ilvl="6">
      <w:start w:val="1"/>
      <w:numFmt w:val="decimal"/>
      <w:lvlText w:val="%1.%2.%3.%4.%5.%6.%7"/>
      <w:lvlJc w:val="left"/>
      <w:pPr>
        <w:tabs>
          <w:tab w:val="num" w:pos="1797"/>
        </w:tabs>
        <w:ind w:left="794" w:hanging="437"/>
      </w:pPr>
      <w:rPr>
        <w:rFonts w:hint="default"/>
      </w:rPr>
    </w:lvl>
    <w:lvl w:ilvl="7">
      <w:start w:val="1"/>
      <w:numFmt w:val="decimal"/>
      <w:lvlText w:val="%1.%2.%3.%4.%5.%6.%7.%8"/>
      <w:lvlJc w:val="left"/>
      <w:pPr>
        <w:tabs>
          <w:tab w:val="num" w:pos="1797"/>
        </w:tabs>
        <w:ind w:left="794" w:hanging="437"/>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4D364FAD"/>
    <w:multiLevelType w:val="hybridMultilevel"/>
    <w:tmpl w:val="DA7A102C"/>
    <w:lvl w:ilvl="0" w:tplc="5798C6A0">
      <w:start w:val="1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9B76A1"/>
    <w:multiLevelType w:val="hybridMultilevel"/>
    <w:tmpl w:val="2050E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C96316"/>
    <w:multiLevelType w:val="hybridMultilevel"/>
    <w:tmpl w:val="2E2E2586"/>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44457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690F2ABD"/>
    <w:multiLevelType w:val="hybridMultilevel"/>
    <w:tmpl w:val="B7EC48D2"/>
    <w:lvl w:ilvl="0" w:tplc="61ACA1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F55E98"/>
    <w:multiLevelType w:val="multilevel"/>
    <w:tmpl w:val="F3CA3EB8"/>
    <w:styleLink w:val="SOPSOPListe"/>
    <w:lvl w:ilvl="0">
      <w:start w:val="1"/>
      <w:numFmt w:val="decimal"/>
      <w:pStyle w:val="SOPSOP1"/>
      <w:lvlText w:val="%1"/>
      <w:lvlJc w:val="left"/>
      <w:pPr>
        <w:ind w:left="644" w:hanging="360"/>
      </w:pPr>
      <w:rPr>
        <w:rFonts w:ascii="Arial Fett" w:hAnsi="Arial Fett" w:hint="default"/>
        <w:b/>
        <w:sz w:val="28"/>
      </w:rPr>
    </w:lvl>
    <w:lvl w:ilvl="1">
      <w:start w:val="1"/>
      <w:numFmt w:val="decimal"/>
      <w:pStyle w:val="SOPSOP2"/>
      <w:lvlText w:val="%1.%2"/>
      <w:lvlJc w:val="left"/>
      <w:pPr>
        <w:ind w:left="1135" w:hanging="491"/>
      </w:pPr>
      <w:rPr>
        <w:rFonts w:ascii="Arial Fett" w:hAnsi="Arial Fett" w:hint="default"/>
        <w:b/>
        <w:i w:val="0"/>
        <w:sz w:val="22"/>
      </w:rPr>
    </w:lvl>
    <w:lvl w:ilvl="2">
      <w:start w:val="1"/>
      <w:numFmt w:val="decimal"/>
      <w:pStyle w:val="SOPSOP3"/>
      <w:lvlText w:val="%1.%2.%3"/>
      <w:lvlJc w:val="left"/>
      <w:pPr>
        <w:ind w:left="3443" w:hanging="749"/>
      </w:pPr>
      <w:rPr>
        <w:rFonts w:ascii="Arial Fett" w:hAnsi="Arial Fett" w:hint="default"/>
        <w:b/>
        <w:i w:val="0"/>
        <w:sz w:val="22"/>
      </w:rPr>
    </w:lvl>
    <w:lvl w:ilvl="3">
      <w:start w:val="1"/>
      <w:numFmt w:val="decimal"/>
      <w:pStyle w:val="SOPSOP4"/>
      <w:lvlText w:val="%1.%2.%3.%4"/>
      <w:lvlJc w:val="left"/>
      <w:pPr>
        <w:ind w:left="1645" w:hanging="1004"/>
      </w:pPr>
      <w:rPr>
        <w:rFonts w:ascii="Arial Fett" w:hAnsi="Arial Fett" w:hint="default"/>
        <w:b/>
        <w:i w:val="0"/>
        <w:sz w:val="22"/>
      </w:rPr>
    </w:lvl>
    <w:lvl w:ilvl="4">
      <w:start w:val="1"/>
      <w:numFmt w:val="decimal"/>
      <w:pStyle w:val="SOPSOP5"/>
      <w:lvlText w:val="%1.%2.%3.%4.%5"/>
      <w:lvlJc w:val="left"/>
      <w:pPr>
        <w:ind w:left="1900" w:hanging="1259"/>
      </w:pPr>
      <w:rPr>
        <w:rFonts w:ascii="Arial Fett" w:hAnsi="Arial Fett" w:hint="default"/>
        <w:b/>
        <w:i w:val="0"/>
        <w:sz w:val="22"/>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num w:numId="1">
    <w:abstractNumId w:val="9"/>
  </w:num>
  <w:num w:numId="2">
    <w:abstractNumId w:val="0"/>
  </w:num>
  <w:num w:numId="3">
    <w:abstractNumId w:val="4"/>
  </w:num>
  <w:num w:numId="4">
    <w:abstractNumId w:val="5"/>
  </w:num>
  <w:num w:numId="5">
    <w:abstractNumId w:val="11"/>
  </w:num>
  <w:num w:numId="6">
    <w:abstractNumId w:val="7"/>
  </w:num>
  <w:num w:numId="7">
    <w:abstractNumId w:val="3"/>
  </w:num>
  <w:num w:numId="8">
    <w:abstractNumId w:val="4"/>
  </w:num>
  <w:num w:numId="9">
    <w:abstractNumId w:val="4"/>
  </w:num>
  <w:num w:numId="10">
    <w:abstractNumId w:val="4"/>
  </w:num>
  <w:num w:numId="11">
    <w:abstractNumId w:val="11"/>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4"/>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11"/>
  </w:num>
  <w:num w:numId="39">
    <w:abstractNumId w:val="11"/>
  </w:num>
  <w:num w:numId="40">
    <w:abstractNumId w:val="11"/>
  </w:num>
  <w:num w:numId="41">
    <w:abstractNumId w:val="8"/>
  </w:num>
  <w:num w:numId="42">
    <w:abstractNumId w:val="10"/>
  </w:num>
  <w:num w:numId="43">
    <w:abstractNumId w:val="2"/>
  </w:num>
  <w:num w:numId="44">
    <w:abstractNumId w:val="1"/>
  </w:num>
  <w:num w:numId="4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8"/>
  <w:proofState w:spelling="clean" w:grammar="clean"/>
  <w:defaultTabStop w:val="709"/>
  <w:autoHyphenation/>
  <w:hyphenationZone w:val="425"/>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65"/>
    <w:rsid w:val="00020E49"/>
    <w:rsid w:val="000322BF"/>
    <w:rsid w:val="00035020"/>
    <w:rsid w:val="00035705"/>
    <w:rsid w:val="000517C1"/>
    <w:rsid w:val="00052D9A"/>
    <w:rsid w:val="00062BFC"/>
    <w:rsid w:val="0006315E"/>
    <w:rsid w:val="00070D65"/>
    <w:rsid w:val="00073731"/>
    <w:rsid w:val="00092019"/>
    <w:rsid w:val="00092828"/>
    <w:rsid w:val="0009346A"/>
    <w:rsid w:val="000A23F8"/>
    <w:rsid w:val="000A6420"/>
    <w:rsid w:val="000B38E3"/>
    <w:rsid w:val="000B443B"/>
    <w:rsid w:val="000B5E2A"/>
    <w:rsid w:val="000C1E98"/>
    <w:rsid w:val="000C6389"/>
    <w:rsid w:val="000C799C"/>
    <w:rsid w:val="000D1FEB"/>
    <w:rsid w:val="000D341F"/>
    <w:rsid w:val="000D647E"/>
    <w:rsid w:val="000E1CE8"/>
    <w:rsid w:val="000E3474"/>
    <w:rsid w:val="000E5FFC"/>
    <w:rsid w:val="000E795D"/>
    <w:rsid w:val="0010106F"/>
    <w:rsid w:val="001060BA"/>
    <w:rsid w:val="00110A8D"/>
    <w:rsid w:val="00112D7B"/>
    <w:rsid w:val="00113DED"/>
    <w:rsid w:val="00120711"/>
    <w:rsid w:val="00120873"/>
    <w:rsid w:val="00125A01"/>
    <w:rsid w:val="001305B3"/>
    <w:rsid w:val="00134400"/>
    <w:rsid w:val="00140F71"/>
    <w:rsid w:val="00147643"/>
    <w:rsid w:val="00152184"/>
    <w:rsid w:val="00153BB1"/>
    <w:rsid w:val="00160D24"/>
    <w:rsid w:val="00164120"/>
    <w:rsid w:val="00165E00"/>
    <w:rsid w:val="00166FB5"/>
    <w:rsid w:val="00171B13"/>
    <w:rsid w:val="00176AB1"/>
    <w:rsid w:val="001812E5"/>
    <w:rsid w:val="001850D9"/>
    <w:rsid w:val="001919FD"/>
    <w:rsid w:val="001969F7"/>
    <w:rsid w:val="0019715E"/>
    <w:rsid w:val="001A08C9"/>
    <w:rsid w:val="001B16CA"/>
    <w:rsid w:val="001B31C9"/>
    <w:rsid w:val="001B342A"/>
    <w:rsid w:val="001B72BC"/>
    <w:rsid w:val="001C4E8D"/>
    <w:rsid w:val="001C6404"/>
    <w:rsid w:val="001E2425"/>
    <w:rsid w:val="001E7FDF"/>
    <w:rsid w:val="002038FC"/>
    <w:rsid w:val="00215653"/>
    <w:rsid w:val="002164A0"/>
    <w:rsid w:val="00216B2E"/>
    <w:rsid w:val="0022080A"/>
    <w:rsid w:val="0022229F"/>
    <w:rsid w:val="00222588"/>
    <w:rsid w:val="00251292"/>
    <w:rsid w:val="002538F1"/>
    <w:rsid w:val="00265D93"/>
    <w:rsid w:val="00267FD5"/>
    <w:rsid w:val="00270B9C"/>
    <w:rsid w:val="002810B3"/>
    <w:rsid w:val="00294200"/>
    <w:rsid w:val="00297626"/>
    <w:rsid w:val="002A2F2C"/>
    <w:rsid w:val="002A367C"/>
    <w:rsid w:val="002B1818"/>
    <w:rsid w:val="002B4911"/>
    <w:rsid w:val="002B62EE"/>
    <w:rsid w:val="002B7E3E"/>
    <w:rsid w:val="002D32A5"/>
    <w:rsid w:val="002D4B06"/>
    <w:rsid w:val="002E1A19"/>
    <w:rsid w:val="002E48FD"/>
    <w:rsid w:val="002E547B"/>
    <w:rsid w:val="002F24A6"/>
    <w:rsid w:val="002F2D7C"/>
    <w:rsid w:val="002F5C67"/>
    <w:rsid w:val="002F5C73"/>
    <w:rsid w:val="00301BAC"/>
    <w:rsid w:val="00304B6B"/>
    <w:rsid w:val="0030660F"/>
    <w:rsid w:val="00312AA1"/>
    <w:rsid w:val="00314CD3"/>
    <w:rsid w:val="00322705"/>
    <w:rsid w:val="00325396"/>
    <w:rsid w:val="003315E3"/>
    <w:rsid w:val="00341BC0"/>
    <w:rsid w:val="00344A98"/>
    <w:rsid w:val="00350815"/>
    <w:rsid w:val="00350E9D"/>
    <w:rsid w:val="003579D8"/>
    <w:rsid w:val="00361E6A"/>
    <w:rsid w:val="0036333A"/>
    <w:rsid w:val="00364F88"/>
    <w:rsid w:val="0036575B"/>
    <w:rsid w:val="00371814"/>
    <w:rsid w:val="003726E3"/>
    <w:rsid w:val="0037282A"/>
    <w:rsid w:val="00372E75"/>
    <w:rsid w:val="003740C8"/>
    <w:rsid w:val="00374575"/>
    <w:rsid w:val="00376155"/>
    <w:rsid w:val="00377BC7"/>
    <w:rsid w:val="00381543"/>
    <w:rsid w:val="00383398"/>
    <w:rsid w:val="00384E97"/>
    <w:rsid w:val="0039079F"/>
    <w:rsid w:val="003940C3"/>
    <w:rsid w:val="003A2FDA"/>
    <w:rsid w:val="003A31AF"/>
    <w:rsid w:val="003A3E7D"/>
    <w:rsid w:val="003A68F4"/>
    <w:rsid w:val="003B38BA"/>
    <w:rsid w:val="003B48E4"/>
    <w:rsid w:val="003C75D4"/>
    <w:rsid w:val="003C7F01"/>
    <w:rsid w:val="003D1306"/>
    <w:rsid w:val="003D34E6"/>
    <w:rsid w:val="003D7B83"/>
    <w:rsid w:val="003F0647"/>
    <w:rsid w:val="003F0E22"/>
    <w:rsid w:val="003F0FF9"/>
    <w:rsid w:val="003F5CD1"/>
    <w:rsid w:val="003F5FE6"/>
    <w:rsid w:val="00410165"/>
    <w:rsid w:val="00423A1C"/>
    <w:rsid w:val="004327FF"/>
    <w:rsid w:val="0043448F"/>
    <w:rsid w:val="00435A12"/>
    <w:rsid w:val="004414E5"/>
    <w:rsid w:val="00445F91"/>
    <w:rsid w:val="00452845"/>
    <w:rsid w:val="00454128"/>
    <w:rsid w:val="00457F53"/>
    <w:rsid w:val="004636D6"/>
    <w:rsid w:val="00480480"/>
    <w:rsid w:val="00490FEA"/>
    <w:rsid w:val="00494216"/>
    <w:rsid w:val="004A2800"/>
    <w:rsid w:val="004B34F2"/>
    <w:rsid w:val="004C2EE2"/>
    <w:rsid w:val="004D058B"/>
    <w:rsid w:val="004D15F5"/>
    <w:rsid w:val="004D2367"/>
    <w:rsid w:val="004D703B"/>
    <w:rsid w:val="004E27C3"/>
    <w:rsid w:val="004E3DCA"/>
    <w:rsid w:val="004E41C6"/>
    <w:rsid w:val="00500EDF"/>
    <w:rsid w:val="00502A73"/>
    <w:rsid w:val="005047CE"/>
    <w:rsid w:val="005065EC"/>
    <w:rsid w:val="005129B4"/>
    <w:rsid w:val="005141E5"/>
    <w:rsid w:val="005147C7"/>
    <w:rsid w:val="00514853"/>
    <w:rsid w:val="0051507C"/>
    <w:rsid w:val="0052346B"/>
    <w:rsid w:val="00527820"/>
    <w:rsid w:val="00535582"/>
    <w:rsid w:val="005444FB"/>
    <w:rsid w:val="00546A80"/>
    <w:rsid w:val="005534C5"/>
    <w:rsid w:val="00553BCE"/>
    <w:rsid w:val="00554865"/>
    <w:rsid w:val="00554CBF"/>
    <w:rsid w:val="005558A4"/>
    <w:rsid w:val="00555DA6"/>
    <w:rsid w:val="005563C9"/>
    <w:rsid w:val="00562B51"/>
    <w:rsid w:val="00567695"/>
    <w:rsid w:val="00572063"/>
    <w:rsid w:val="0058393A"/>
    <w:rsid w:val="00583C9F"/>
    <w:rsid w:val="005873E0"/>
    <w:rsid w:val="005940AC"/>
    <w:rsid w:val="005A7C34"/>
    <w:rsid w:val="005B3952"/>
    <w:rsid w:val="005B6676"/>
    <w:rsid w:val="005B7560"/>
    <w:rsid w:val="005D03ED"/>
    <w:rsid w:val="005D0CF3"/>
    <w:rsid w:val="005D1BF0"/>
    <w:rsid w:val="005E4127"/>
    <w:rsid w:val="005F4754"/>
    <w:rsid w:val="00621A6D"/>
    <w:rsid w:val="006224DC"/>
    <w:rsid w:val="006351A0"/>
    <w:rsid w:val="006357A3"/>
    <w:rsid w:val="006373D6"/>
    <w:rsid w:val="00645990"/>
    <w:rsid w:val="00652F2E"/>
    <w:rsid w:val="00655D23"/>
    <w:rsid w:val="00657642"/>
    <w:rsid w:val="0066005E"/>
    <w:rsid w:val="00661C78"/>
    <w:rsid w:val="00674DAA"/>
    <w:rsid w:val="00675A09"/>
    <w:rsid w:val="00684C65"/>
    <w:rsid w:val="00686734"/>
    <w:rsid w:val="00687F1E"/>
    <w:rsid w:val="00692A83"/>
    <w:rsid w:val="00692F60"/>
    <w:rsid w:val="00695F32"/>
    <w:rsid w:val="006A010D"/>
    <w:rsid w:val="006A0299"/>
    <w:rsid w:val="006A2091"/>
    <w:rsid w:val="006B203D"/>
    <w:rsid w:val="006C339C"/>
    <w:rsid w:val="006E571E"/>
    <w:rsid w:val="006F5247"/>
    <w:rsid w:val="00702191"/>
    <w:rsid w:val="0070408F"/>
    <w:rsid w:val="00705084"/>
    <w:rsid w:val="00705927"/>
    <w:rsid w:val="00705E75"/>
    <w:rsid w:val="007131B1"/>
    <w:rsid w:val="00716CBE"/>
    <w:rsid w:val="0072386B"/>
    <w:rsid w:val="00735A63"/>
    <w:rsid w:val="00742F22"/>
    <w:rsid w:val="00743BDA"/>
    <w:rsid w:val="0074724B"/>
    <w:rsid w:val="007529AB"/>
    <w:rsid w:val="00753A85"/>
    <w:rsid w:val="00760BD0"/>
    <w:rsid w:val="0076162B"/>
    <w:rsid w:val="00767602"/>
    <w:rsid w:val="0077029B"/>
    <w:rsid w:val="007717EB"/>
    <w:rsid w:val="00775A88"/>
    <w:rsid w:val="00783690"/>
    <w:rsid w:val="00792A85"/>
    <w:rsid w:val="00792ADA"/>
    <w:rsid w:val="00795E91"/>
    <w:rsid w:val="007A4411"/>
    <w:rsid w:val="007A6520"/>
    <w:rsid w:val="007B0DFA"/>
    <w:rsid w:val="007B6CAD"/>
    <w:rsid w:val="007C25E6"/>
    <w:rsid w:val="007C3424"/>
    <w:rsid w:val="007C3B10"/>
    <w:rsid w:val="007C5F70"/>
    <w:rsid w:val="007D0D6A"/>
    <w:rsid w:val="007E2DB6"/>
    <w:rsid w:val="007E3BA4"/>
    <w:rsid w:val="007E3E28"/>
    <w:rsid w:val="007F1F98"/>
    <w:rsid w:val="007F35DC"/>
    <w:rsid w:val="007F4480"/>
    <w:rsid w:val="007F472B"/>
    <w:rsid w:val="007F61B2"/>
    <w:rsid w:val="007F7D37"/>
    <w:rsid w:val="00800E29"/>
    <w:rsid w:val="00802302"/>
    <w:rsid w:val="0080440F"/>
    <w:rsid w:val="00814102"/>
    <w:rsid w:val="00827CF1"/>
    <w:rsid w:val="008376E7"/>
    <w:rsid w:val="0085073C"/>
    <w:rsid w:val="00855842"/>
    <w:rsid w:val="00860F56"/>
    <w:rsid w:val="00861A96"/>
    <w:rsid w:val="008669D9"/>
    <w:rsid w:val="0087216D"/>
    <w:rsid w:val="00881499"/>
    <w:rsid w:val="00882C5F"/>
    <w:rsid w:val="00883359"/>
    <w:rsid w:val="00883ED4"/>
    <w:rsid w:val="00884235"/>
    <w:rsid w:val="00884E2A"/>
    <w:rsid w:val="008908B0"/>
    <w:rsid w:val="008951C9"/>
    <w:rsid w:val="00897A71"/>
    <w:rsid w:val="008A084B"/>
    <w:rsid w:val="008B10A8"/>
    <w:rsid w:val="008C07C6"/>
    <w:rsid w:val="008C6A25"/>
    <w:rsid w:val="008E490D"/>
    <w:rsid w:val="008F7940"/>
    <w:rsid w:val="00906CBB"/>
    <w:rsid w:val="00907F99"/>
    <w:rsid w:val="0091143E"/>
    <w:rsid w:val="00911B8A"/>
    <w:rsid w:val="00913565"/>
    <w:rsid w:val="00916649"/>
    <w:rsid w:val="00920962"/>
    <w:rsid w:val="00924FD7"/>
    <w:rsid w:val="00930C05"/>
    <w:rsid w:val="00931312"/>
    <w:rsid w:val="00934729"/>
    <w:rsid w:val="00943A61"/>
    <w:rsid w:val="00944BA9"/>
    <w:rsid w:val="009526A2"/>
    <w:rsid w:val="0095435A"/>
    <w:rsid w:val="00954DE1"/>
    <w:rsid w:val="00954F19"/>
    <w:rsid w:val="00957632"/>
    <w:rsid w:val="00964AE9"/>
    <w:rsid w:val="00966F69"/>
    <w:rsid w:val="00967945"/>
    <w:rsid w:val="00973B41"/>
    <w:rsid w:val="0097615D"/>
    <w:rsid w:val="00976E5B"/>
    <w:rsid w:val="009820F9"/>
    <w:rsid w:val="00983567"/>
    <w:rsid w:val="009944CE"/>
    <w:rsid w:val="00994670"/>
    <w:rsid w:val="009969C5"/>
    <w:rsid w:val="009A0025"/>
    <w:rsid w:val="009A2722"/>
    <w:rsid w:val="009A5561"/>
    <w:rsid w:val="009A6F44"/>
    <w:rsid w:val="009B01AD"/>
    <w:rsid w:val="009B4ABC"/>
    <w:rsid w:val="009C041F"/>
    <w:rsid w:val="009C12BF"/>
    <w:rsid w:val="009D1FB3"/>
    <w:rsid w:val="009D4408"/>
    <w:rsid w:val="009D690E"/>
    <w:rsid w:val="009D7188"/>
    <w:rsid w:val="009E1098"/>
    <w:rsid w:val="009E13D1"/>
    <w:rsid w:val="009E44B1"/>
    <w:rsid w:val="00A0020F"/>
    <w:rsid w:val="00A22626"/>
    <w:rsid w:val="00A365C0"/>
    <w:rsid w:val="00A468AC"/>
    <w:rsid w:val="00A46E94"/>
    <w:rsid w:val="00A73658"/>
    <w:rsid w:val="00A760C2"/>
    <w:rsid w:val="00A76E3A"/>
    <w:rsid w:val="00A77378"/>
    <w:rsid w:val="00A80868"/>
    <w:rsid w:val="00A81855"/>
    <w:rsid w:val="00A81F48"/>
    <w:rsid w:val="00A932C5"/>
    <w:rsid w:val="00AA64E2"/>
    <w:rsid w:val="00AB1E7C"/>
    <w:rsid w:val="00AB35EC"/>
    <w:rsid w:val="00AB7D59"/>
    <w:rsid w:val="00AC0B40"/>
    <w:rsid w:val="00AC21BA"/>
    <w:rsid w:val="00AC5487"/>
    <w:rsid w:val="00AC678B"/>
    <w:rsid w:val="00AD6662"/>
    <w:rsid w:val="00AE410F"/>
    <w:rsid w:val="00AE437B"/>
    <w:rsid w:val="00AF49B9"/>
    <w:rsid w:val="00AF5BD4"/>
    <w:rsid w:val="00B035DD"/>
    <w:rsid w:val="00B04051"/>
    <w:rsid w:val="00B213FB"/>
    <w:rsid w:val="00B25551"/>
    <w:rsid w:val="00B27612"/>
    <w:rsid w:val="00B30D9D"/>
    <w:rsid w:val="00B35223"/>
    <w:rsid w:val="00B37C25"/>
    <w:rsid w:val="00B40DD9"/>
    <w:rsid w:val="00B430E5"/>
    <w:rsid w:val="00B44EDB"/>
    <w:rsid w:val="00B529CF"/>
    <w:rsid w:val="00B62AFE"/>
    <w:rsid w:val="00B66DE7"/>
    <w:rsid w:val="00B67923"/>
    <w:rsid w:val="00B726F2"/>
    <w:rsid w:val="00B75A66"/>
    <w:rsid w:val="00B80693"/>
    <w:rsid w:val="00B823C1"/>
    <w:rsid w:val="00B82F06"/>
    <w:rsid w:val="00B83BEB"/>
    <w:rsid w:val="00B87338"/>
    <w:rsid w:val="00B930B4"/>
    <w:rsid w:val="00B939E0"/>
    <w:rsid w:val="00BA1524"/>
    <w:rsid w:val="00BB0F60"/>
    <w:rsid w:val="00BB1506"/>
    <w:rsid w:val="00BB2602"/>
    <w:rsid w:val="00BB2C5F"/>
    <w:rsid w:val="00BB33D8"/>
    <w:rsid w:val="00BC2998"/>
    <w:rsid w:val="00BC58AD"/>
    <w:rsid w:val="00BC71B6"/>
    <w:rsid w:val="00BD0461"/>
    <w:rsid w:val="00BD46C7"/>
    <w:rsid w:val="00BE1918"/>
    <w:rsid w:val="00BF2C28"/>
    <w:rsid w:val="00BF3331"/>
    <w:rsid w:val="00BF3CC3"/>
    <w:rsid w:val="00BF45B1"/>
    <w:rsid w:val="00C00749"/>
    <w:rsid w:val="00C02E3D"/>
    <w:rsid w:val="00C073DD"/>
    <w:rsid w:val="00C108AF"/>
    <w:rsid w:val="00C110A6"/>
    <w:rsid w:val="00C15D25"/>
    <w:rsid w:val="00C16B46"/>
    <w:rsid w:val="00C1709C"/>
    <w:rsid w:val="00C17395"/>
    <w:rsid w:val="00C216A0"/>
    <w:rsid w:val="00C336FE"/>
    <w:rsid w:val="00C36AE2"/>
    <w:rsid w:val="00C411CF"/>
    <w:rsid w:val="00C453A6"/>
    <w:rsid w:val="00C532DF"/>
    <w:rsid w:val="00C542D2"/>
    <w:rsid w:val="00C6424A"/>
    <w:rsid w:val="00C73B26"/>
    <w:rsid w:val="00C76269"/>
    <w:rsid w:val="00C93A83"/>
    <w:rsid w:val="00C9495C"/>
    <w:rsid w:val="00CA2D84"/>
    <w:rsid w:val="00CA2E06"/>
    <w:rsid w:val="00CB3A2B"/>
    <w:rsid w:val="00CC200F"/>
    <w:rsid w:val="00CC6B4E"/>
    <w:rsid w:val="00CD4218"/>
    <w:rsid w:val="00CD7FB3"/>
    <w:rsid w:val="00CE19D6"/>
    <w:rsid w:val="00CE3F2E"/>
    <w:rsid w:val="00CF06C1"/>
    <w:rsid w:val="00D00726"/>
    <w:rsid w:val="00D01959"/>
    <w:rsid w:val="00D02459"/>
    <w:rsid w:val="00D11112"/>
    <w:rsid w:val="00D179A7"/>
    <w:rsid w:val="00D22783"/>
    <w:rsid w:val="00D34962"/>
    <w:rsid w:val="00D34A31"/>
    <w:rsid w:val="00D36D6A"/>
    <w:rsid w:val="00D376E8"/>
    <w:rsid w:val="00D513A8"/>
    <w:rsid w:val="00D51DF5"/>
    <w:rsid w:val="00D522DB"/>
    <w:rsid w:val="00D52C40"/>
    <w:rsid w:val="00D532CC"/>
    <w:rsid w:val="00D55C4D"/>
    <w:rsid w:val="00D6499C"/>
    <w:rsid w:val="00D66A80"/>
    <w:rsid w:val="00D72DE8"/>
    <w:rsid w:val="00D73CBF"/>
    <w:rsid w:val="00D74A22"/>
    <w:rsid w:val="00D76AAE"/>
    <w:rsid w:val="00D771C2"/>
    <w:rsid w:val="00D81CBB"/>
    <w:rsid w:val="00D83E46"/>
    <w:rsid w:val="00D858BE"/>
    <w:rsid w:val="00D9725D"/>
    <w:rsid w:val="00DA13AF"/>
    <w:rsid w:val="00DB4533"/>
    <w:rsid w:val="00DB7C0E"/>
    <w:rsid w:val="00DD013F"/>
    <w:rsid w:val="00DD0476"/>
    <w:rsid w:val="00DD0AB5"/>
    <w:rsid w:val="00DD1C57"/>
    <w:rsid w:val="00DD4223"/>
    <w:rsid w:val="00DD599A"/>
    <w:rsid w:val="00DE1F14"/>
    <w:rsid w:val="00DE6840"/>
    <w:rsid w:val="00DE6BE4"/>
    <w:rsid w:val="00DF7A0A"/>
    <w:rsid w:val="00E15395"/>
    <w:rsid w:val="00E17934"/>
    <w:rsid w:val="00E17E20"/>
    <w:rsid w:val="00E2098E"/>
    <w:rsid w:val="00E2134B"/>
    <w:rsid w:val="00E342C9"/>
    <w:rsid w:val="00E3588E"/>
    <w:rsid w:val="00E361D8"/>
    <w:rsid w:val="00E40A9A"/>
    <w:rsid w:val="00E41B9F"/>
    <w:rsid w:val="00E60735"/>
    <w:rsid w:val="00E66A25"/>
    <w:rsid w:val="00E67951"/>
    <w:rsid w:val="00E8101C"/>
    <w:rsid w:val="00E93149"/>
    <w:rsid w:val="00E95091"/>
    <w:rsid w:val="00EA04D1"/>
    <w:rsid w:val="00EA2CA7"/>
    <w:rsid w:val="00EA2E37"/>
    <w:rsid w:val="00EA5DE2"/>
    <w:rsid w:val="00EA647C"/>
    <w:rsid w:val="00EB4C35"/>
    <w:rsid w:val="00EC7624"/>
    <w:rsid w:val="00ED5C78"/>
    <w:rsid w:val="00ED6383"/>
    <w:rsid w:val="00EE0AB9"/>
    <w:rsid w:val="00EE0AD0"/>
    <w:rsid w:val="00EE3702"/>
    <w:rsid w:val="00EF09F6"/>
    <w:rsid w:val="00EF6639"/>
    <w:rsid w:val="00EF6DCC"/>
    <w:rsid w:val="00EF773C"/>
    <w:rsid w:val="00F00BEE"/>
    <w:rsid w:val="00F05A78"/>
    <w:rsid w:val="00F1074D"/>
    <w:rsid w:val="00F13307"/>
    <w:rsid w:val="00F1799C"/>
    <w:rsid w:val="00F253A4"/>
    <w:rsid w:val="00F3290E"/>
    <w:rsid w:val="00F41138"/>
    <w:rsid w:val="00F4299C"/>
    <w:rsid w:val="00F44108"/>
    <w:rsid w:val="00F44533"/>
    <w:rsid w:val="00F66311"/>
    <w:rsid w:val="00F71DA3"/>
    <w:rsid w:val="00F75CA0"/>
    <w:rsid w:val="00F7695B"/>
    <w:rsid w:val="00F775CF"/>
    <w:rsid w:val="00F822E9"/>
    <w:rsid w:val="00F83021"/>
    <w:rsid w:val="00F86435"/>
    <w:rsid w:val="00FA45D9"/>
    <w:rsid w:val="00FB402A"/>
    <w:rsid w:val="00FC72DC"/>
    <w:rsid w:val="00FD5292"/>
    <w:rsid w:val="00FE5131"/>
    <w:rsid w:val="00FF0B11"/>
    <w:rsid w:val="00FF7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2AD25425"/>
  <w15:docId w15:val="{C3EF7B48-F99C-43CB-8F89-3DBD277E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21BA"/>
    <w:rPr>
      <w:rFonts w:ascii="Arial" w:hAnsi="Arial"/>
      <w:sz w:val="22"/>
      <w:szCs w:val="24"/>
    </w:rPr>
  </w:style>
  <w:style w:type="paragraph" w:styleId="berschrift1">
    <w:name w:val="heading 1"/>
    <w:basedOn w:val="Standard"/>
    <w:next w:val="Standard"/>
    <w:link w:val="berschrift1Zchn"/>
    <w:qFormat/>
    <w:rsid w:val="0072386B"/>
    <w:pPr>
      <w:keepNext/>
      <w:spacing w:before="40" w:after="40"/>
      <w:outlineLvl w:val="0"/>
    </w:pPr>
    <w:rPr>
      <w:rFonts w:cs="Arial"/>
      <w:b/>
      <w:bCs/>
    </w:rPr>
  </w:style>
  <w:style w:type="paragraph" w:styleId="berschrift2">
    <w:name w:val="heading 2"/>
    <w:basedOn w:val="Standard"/>
    <w:next w:val="Standard"/>
    <w:link w:val="berschrift2Zchn"/>
    <w:qFormat/>
    <w:rsid w:val="0072386B"/>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72386B"/>
    <w:pPr>
      <w:keepNext/>
      <w:spacing w:before="240" w:after="60"/>
      <w:outlineLvl w:val="2"/>
    </w:pPr>
  </w:style>
  <w:style w:type="paragraph" w:styleId="berschrift4">
    <w:name w:val="heading 4"/>
    <w:basedOn w:val="Standard"/>
    <w:next w:val="Standard"/>
    <w:link w:val="berschrift4Zchn"/>
    <w:qFormat/>
    <w:rsid w:val="0072386B"/>
    <w:pPr>
      <w:keepNext/>
      <w:outlineLvl w:val="3"/>
    </w:pPr>
    <w:rPr>
      <w:b/>
      <w:sz w:val="16"/>
      <w:u w:val="single"/>
    </w:rPr>
  </w:style>
  <w:style w:type="paragraph" w:styleId="berschrift5">
    <w:name w:val="heading 5"/>
    <w:basedOn w:val="Standard"/>
    <w:next w:val="Standard"/>
    <w:link w:val="berschrift5Zchn"/>
    <w:qFormat/>
    <w:rsid w:val="0072386B"/>
    <w:pPr>
      <w:keepNext/>
      <w:ind w:left="709" w:hanging="709"/>
      <w:jc w:val="both"/>
      <w:outlineLvl w:val="4"/>
    </w:pPr>
    <w:rPr>
      <w:b/>
      <w:sz w:val="18"/>
    </w:rPr>
  </w:style>
  <w:style w:type="paragraph" w:styleId="berschrift6">
    <w:name w:val="heading 6"/>
    <w:basedOn w:val="Standard"/>
    <w:next w:val="Standard"/>
    <w:link w:val="berschrift6Zchn"/>
    <w:qFormat/>
    <w:rsid w:val="0072386B"/>
    <w:pPr>
      <w:keepNext/>
      <w:numPr>
        <w:numId w:val="2"/>
      </w:numPr>
      <w:jc w:val="both"/>
      <w:outlineLvl w:val="5"/>
    </w:pPr>
    <w:rPr>
      <w:b/>
      <w:sz w:val="18"/>
    </w:rPr>
  </w:style>
  <w:style w:type="paragraph" w:styleId="berschrift7">
    <w:name w:val="heading 7"/>
    <w:basedOn w:val="Standard"/>
    <w:next w:val="Standard"/>
    <w:link w:val="berschrift7Zchn"/>
    <w:qFormat/>
    <w:rsid w:val="0072386B"/>
    <w:pPr>
      <w:keepNext/>
      <w:jc w:val="center"/>
      <w:outlineLvl w:val="6"/>
    </w:pPr>
    <w:rPr>
      <w:rFonts w:cs="Arial"/>
      <w:b/>
      <w:bCs/>
    </w:rPr>
  </w:style>
  <w:style w:type="paragraph" w:styleId="berschrift8">
    <w:name w:val="heading 8"/>
    <w:basedOn w:val="Standard"/>
    <w:next w:val="Standard"/>
    <w:link w:val="berschrift8Zchn"/>
    <w:qFormat/>
    <w:rsid w:val="0072386B"/>
    <w:pPr>
      <w:keepNext/>
      <w:autoSpaceDE w:val="0"/>
      <w:autoSpaceDN w:val="0"/>
      <w:adjustRightInd w:val="0"/>
      <w:jc w:val="center"/>
      <w:outlineLvl w:val="7"/>
    </w:pPr>
    <w:rPr>
      <w:rFonts w:ascii="NAILCA+Arial,Bold" w:hAnsi="NAILCA+Arial,Bold"/>
      <w:b/>
      <w:bCs/>
      <w:color w:val="000000"/>
      <w:szCs w:val="22"/>
    </w:rPr>
  </w:style>
  <w:style w:type="paragraph" w:styleId="berschrift9">
    <w:name w:val="heading 9"/>
    <w:basedOn w:val="Standard"/>
    <w:next w:val="Standard"/>
    <w:link w:val="berschrift9Zchn"/>
    <w:uiPriority w:val="9"/>
    <w:semiHidden/>
    <w:unhideWhenUsed/>
    <w:qFormat/>
    <w:rsid w:val="005558A4"/>
    <w:pPr>
      <w:keepNext/>
      <w:keepLines/>
      <w:numPr>
        <w:ilvl w:val="8"/>
        <w:numId w:val="1"/>
      </w:numPr>
      <w:spacing w:before="200"/>
      <w:outlineLvl w:val="8"/>
    </w:pPr>
    <w:rPr>
      <w:rFonts w:ascii="Cambria" w:hAnsi="Cambria"/>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rsid w:val="005558A4"/>
    <w:rPr>
      <w:rFonts w:ascii="Times New Roman" w:hAnsi="Times New Roman" w:cs="Times New Roman"/>
      <w:b/>
      <w:sz w:val="18"/>
      <w:szCs w:val="24"/>
      <w:lang w:eastAsia="de-DE"/>
    </w:rPr>
  </w:style>
  <w:style w:type="character" w:customStyle="1" w:styleId="berschrift1Zchn">
    <w:name w:val="Überschrift 1 Zchn"/>
    <w:link w:val="berschrift1"/>
    <w:rsid w:val="005E4127"/>
    <w:rPr>
      <w:rFonts w:ascii="Arial" w:hAnsi="Arial" w:cs="Arial"/>
      <w:b/>
      <w:bCs/>
      <w:szCs w:val="24"/>
      <w:lang w:eastAsia="de-DE"/>
    </w:rPr>
  </w:style>
  <w:style w:type="character" w:customStyle="1" w:styleId="berschrift2Zchn">
    <w:name w:val="Überschrift 2 Zchn"/>
    <w:link w:val="berschrift2"/>
    <w:rsid w:val="005558A4"/>
    <w:rPr>
      <w:rFonts w:ascii="Arial" w:hAnsi="Arial" w:cs="Arial"/>
      <w:b/>
      <w:bCs/>
      <w:i/>
      <w:iCs/>
      <w:sz w:val="28"/>
      <w:szCs w:val="28"/>
      <w:lang w:eastAsia="de-DE"/>
    </w:rPr>
  </w:style>
  <w:style w:type="character" w:customStyle="1" w:styleId="berschrift3Zchn">
    <w:name w:val="Überschrift 3 Zchn"/>
    <w:link w:val="berschrift3"/>
    <w:rsid w:val="005E4127"/>
    <w:rPr>
      <w:rFonts w:ascii="Arial" w:hAnsi="Arial" w:cs="Times New Roman"/>
      <w:sz w:val="24"/>
      <w:szCs w:val="20"/>
      <w:lang w:eastAsia="de-DE"/>
    </w:rPr>
  </w:style>
  <w:style w:type="character" w:customStyle="1" w:styleId="berschrift4Zchn">
    <w:name w:val="Überschrift 4 Zchn"/>
    <w:link w:val="berschrift4"/>
    <w:rsid w:val="00267FD5"/>
    <w:rPr>
      <w:rFonts w:ascii="Arial" w:hAnsi="Arial" w:cs="Times New Roman"/>
      <w:b/>
      <w:sz w:val="16"/>
      <w:szCs w:val="20"/>
      <w:u w:val="single"/>
      <w:lang w:eastAsia="de-DE"/>
    </w:rPr>
  </w:style>
  <w:style w:type="paragraph" w:styleId="Titel">
    <w:name w:val="Title"/>
    <w:aliases w:val="Rahmen"/>
    <w:basedOn w:val="Standard"/>
    <w:next w:val="Standard"/>
    <w:link w:val="TitelZchn"/>
    <w:uiPriority w:val="10"/>
    <w:qFormat/>
    <w:rsid w:val="005E4127"/>
    <w:pPr>
      <w:pBdr>
        <w:top w:val="single" w:sz="8" w:space="1" w:color="auto"/>
        <w:left w:val="single" w:sz="8" w:space="0" w:color="auto"/>
        <w:bottom w:val="single" w:sz="8" w:space="4" w:color="auto"/>
        <w:right w:val="single" w:sz="8" w:space="0" w:color="auto"/>
      </w:pBdr>
      <w:shd w:val="clear" w:color="DDD9C3" w:fill="D3D3D3"/>
      <w:contextualSpacing/>
    </w:pPr>
    <w:rPr>
      <w:b/>
      <w:spacing w:val="5"/>
      <w:kern w:val="28"/>
      <w:sz w:val="28"/>
      <w:szCs w:val="52"/>
    </w:rPr>
  </w:style>
  <w:style w:type="character" w:customStyle="1" w:styleId="TitelZchn">
    <w:name w:val="Titel Zchn"/>
    <w:aliases w:val="Rahmen Zchn"/>
    <w:link w:val="Titel"/>
    <w:uiPriority w:val="10"/>
    <w:rsid w:val="005E4127"/>
    <w:rPr>
      <w:rFonts w:ascii="Arial" w:eastAsia="Times New Roman" w:hAnsi="Arial" w:cs="Times New Roman"/>
      <w:b/>
      <w:spacing w:val="5"/>
      <w:kern w:val="28"/>
      <w:sz w:val="28"/>
      <w:szCs w:val="52"/>
      <w:shd w:val="clear" w:color="DDD9C3" w:fill="D3D3D3"/>
    </w:rPr>
  </w:style>
  <w:style w:type="paragraph" w:styleId="Untertitel">
    <w:name w:val="Subtitle"/>
    <w:basedOn w:val="Standard"/>
    <w:next w:val="Standard"/>
    <w:link w:val="UntertitelZchn"/>
    <w:uiPriority w:val="11"/>
    <w:qFormat/>
    <w:rsid w:val="00267FD5"/>
    <w:pPr>
      <w:numPr>
        <w:ilvl w:val="1"/>
      </w:numPr>
    </w:pPr>
    <w:rPr>
      <w:i/>
      <w:iCs/>
      <w:color w:val="4F81BD"/>
      <w:spacing w:val="15"/>
    </w:rPr>
  </w:style>
  <w:style w:type="character" w:styleId="SchwacheHervorhebung">
    <w:name w:val="Subtle Emphasis"/>
    <w:uiPriority w:val="19"/>
    <w:qFormat/>
    <w:rsid w:val="00267FD5"/>
    <w:rPr>
      <w:rFonts w:ascii="Arial" w:hAnsi="Arial"/>
      <w:i/>
      <w:iCs/>
      <w:color w:val="808080"/>
      <w:sz w:val="22"/>
    </w:rPr>
  </w:style>
  <w:style w:type="character" w:styleId="IntensiveHervorhebung">
    <w:name w:val="Intense Emphasis"/>
    <w:uiPriority w:val="21"/>
    <w:qFormat/>
    <w:rsid w:val="005E4127"/>
    <w:rPr>
      <w:b/>
      <w:bCs/>
      <w:i/>
      <w:iCs/>
      <w:color w:val="4F81BD"/>
    </w:rPr>
  </w:style>
  <w:style w:type="character" w:styleId="Hervorhebung">
    <w:name w:val="Emphasis"/>
    <w:uiPriority w:val="20"/>
    <w:qFormat/>
    <w:rsid w:val="00267FD5"/>
    <w:rPr>
      <w:rFonts w:ascii="Arial" w:hAnsi="Arial"/>
      <w:b/>
      <w:i/>
      <w:iCs/>
      <w:sz w:val="22"/>
    </w:rPr>
  </w:style>
  <w:style w:type="character" w:styleId="Fett">
    <w:name w:val="Strong"/>
    <w:uiPriority w:val="22"/>
    <w:qFormat/>
    <w:rsid w:val="005E4127"/>
    <w:rPr>
      <w:b/>
      <w:bCs/>
    </w:rPr>
  </w:style>
  <w:style w:type="paragraph" w:styleId="Zitat">
    <w:name w:val="Quote"/>
    <w:basedOn w:val="Standard"/>
    <w:next w:val="Standard"/>
    <w:link w:val="ZitatZchn"/>
    <w:uiPriority w:val="29"/>
    <w:qFormat/>
    <w:rsid w:val="005E4127"/>
    <w:rPr>
      <w:i/>
      <w:iCs/>
      <w:color w:val="000000"/>
    </w:rPr>
  </w:style>
  <w:style w:type="character" w:customStyle="1" w:styleId="ZitatZchn">
    <w:name w:val="Zitat Zchn"/>
    <w:link w:val="Zitat"/>
    <w:uiPriority w:val="29"/>
    <w:rsid w:val="005E4127"/>
    <w:rPr>
      <w:rFonts w:ascii="Arial" w:hAnsi="Arial"/>
      <w:i/>
      <w:iCs/>
      <w:color w:val="000000"/>
    </w:rPr>
  </w:style>
  <w:style w:type="paragraph" w:styleId="IntensivesZitat">
    <w:name w:val="Intense Quote"/>
    <w:basedOn w:val="Standard"/>
    <w:next w:val="Standard"/>
    <w:link w:val="IntensivesZitatZchn"/>
    <w:uiPriority w:val="30"/>
    <w:qFormat/>
    <w:rsid w:val="005E4127"/>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5E4127"/>
    <w:rPr>
      <w:rFonts w:ascii="Arial" w:hAnsi="Arial"/>
      <w:b/>
      <w:bCs/>
      <w:i/>
      <w:iCs/>
      <w:color w:val="4F81BD"/>
    </w:rPr>
  </w:style>
  <w:style w:type="character" w:styleId="SchwacherVerweis">
    <w:name w:val="Subtle Reference"/>
    <w:uiPriority w:val="31"/>
    <w:qFormat/>
    <w:rsid w:val="005E4127"/>
    <w:rPr>
      <w:smallCaps/>
      <w:color w:val="C0504D"/>
      <w:u w:val="single"/>
    </w:rPr>
  </w:style>
  <w:style w:type="character" w:styleId="IntensiverVerweis">
    <w:name w:val="Intense Reference"/>
    <w:uiPriority w:val="32"/>
    <w:qFormat/>
    <w:rsid w:val="005E4127"/>
    <w:rPr>
      <w:b/>
      <w:bCs/>
      <w:smallCaps/>
      <w:color w:val="C0504D"/>
      <w:spacing w:val="5"/>
      <w:u w:val="single"/>
    </w:rPr>
  </w:style>
  <w:style w:type="character" w:customStyle="1" w:styleId="berschrift6Zchn">
    <w:name w:val="Überschrift 6 Zchn"/>
    <w:link w:val="berschrift6"/>
    <w:rsid w:val="005558A4"/>
    <w:rPr>
      <w:b/>
      <w:sz w:val="18"/>
      <w:szCs w:val="24"/>
    </w:rPr>
  </w:style>
  <w:style w:type="character" w:customStyle="1" w:styleId="berschrift7Zchn">
    <w:name w:val="Überschrift 7 Zchn"/>
    <w:link w:val="berschrift7"/>
    <w:rsid w:val="005558A4"/>
    <w:rPr>
      <w:rFonts w:ascii="Arial" w:hAnsi="Arial" w:cs="Arial"/>
      <w:b/>
      <w:bCs/>
      <w:sz w:val="24"/>
      <w:szCs w:val="24"/>
      <w:lang w:eastAsia="de-DE"/>
    </w:rPr>
  </w:style>
  <w:style w:type="character" w:customStyle="1" w:styleId="berschrift8Zchn">
    <w:name w:val="Überschrift 8 Zchn"/>
    <w:link w:val="berschrift8"/>
    <w:rsid w:val="005558A4"/>
    <w:rPr>
      <w:rFonts w:ascii="NAILCA+Arial,Bold" w:hAnsi="NAILCA+Arial,Bold" w:cs="Times New Roman"/>
      <w:b/>
      <w:bCs/>
      <w:color w:val="000000"/>
      <w:lang w:eastAsia="de-DE"/>
    </w:rPr>
  </w:style>
  <w:style w:type="character" w:customStyle="1" w:styleId="berschrift9Zchn">
    <w:name w:val="Überschrift 9 Zchn"/>
    <w:link w:val="berschrift9"/>
    <w:uiPriority w:val="9"/>
    <w:semiHidden/>
    <w:rsid w:val="005558A4"/>
    <w:rPr>
      <w:rFonts w:ascii="Cambria" w:hAnsi="Cambria"/>
      <w:i/>
      <w:iCs/>
      <w:color w:val="404040"/>
      <w:sz w:val="24"/>
      <w:szCs w:val="24"/>
    </w:rPr>
  </w:style>
  <w:style w:type="character" w:customStyle="1" w:styleId="UntertitelZchn">
    <w:name w:val="Untertitel Zchn"/>
    <w:link w:val="Untertitel"/>
    <w:uiPriority w:val="11"/>
    <w:rsid w:val="00267FD5"/>
    <w:rPr>
      <w:rFonts w:ascii="Arial" w:eastAsia="Times New Roman" w:hAnsi="Arial" w:cs="Times New Roman"/>
      <w:i/>
      <w:iCs/>
      <w:color w:val="4F81BD"/>
      <w:spacing w:val="15"/>
      <w:sz w:val="24"/>
      <w:szCs w:val="24"/>
    </w:rPr>
  </w:style>
  <w:style w:type="character" w:styleId="Buchtitel">
    <w:name w:val="Book Title"/>
    <w:uiPriority w:val="33"/>
    <w:qFormat/>
    <w:rsid w:val="00267FD5"/>
    <w:rPr>
      <w:b/>
      <w:bCs/>
      <w:smallCaps/>
      <w:spacing w:val="5"/>
    </w:rPr>
  </w:style>
  <w:style w:type="paragraph" w:customStyle="1" w:styleId="SOPSOP-1">
    <w:name w:val="SOPSOP-1"/>
    <w:basedOn w:val="Standard"/>
    <w:autoRedefine/>
    <w:rsid w:val="00454128"/>
    <w:pPr>
      <w:widowControl w:val="0"/>
      <w:numPr>
        <w:numId w:val="4"/>
      </w:numPr>
      <w:spacing w:before="360" w:after="240"/>
      <w:jc w:val="both"/>
      <w:outlineLvl w:val="0"/>
    </w:pPr>
    <w:rPr>
      <w:sz w:val="28"/>
    </w:rPr>
  </w:style>
  <w:style w:type="paragraph" w:customStyle="1" w:styleId="SOPSOP-2">
    <w:name w:val="SOPSOP-2"/>
    <w:basedOn w:val="berschrift1"/>
    <w:autoRedefine/>
    <w:qFormat/>
    <w:rsid w:val="00EA5DE2"/>
    <w:pPr>
      <w:numPr>
        <w:ilvl w:val="1"/>
        <w:numId w:val="4"/>
      </w:numPr>
      <w:spacing w:before="360" w:after="240"/>
      <w:jc w:val="both"/>
    </w:pPr>
  </w:style>
  <w:style w:type="paragraph" w:customStyle="1" w:styleId="SOPSOP-3">
    <w:name w:val="SOPSOP-3"/>
    <w:basedOn w:val="SOPSOP-2"/>
    <w:autoRedefine/>
    <w:qFormat/>
    <w:rsid w:val="003F0E22"/>
    <w:pPr>
      <w:numPr>
        <w:ilvl w:val="2"/>
      </w:numPr>
    </w:pPr>
  </w:style>
  <w:style w:type="paragraph" w:customStyle="1" w:styleId="SOPSOP-4">
    <w:name w:val="SOPSOP-4"/>
    <w:basedOn w:val="SOPSOP-3"/>
    <w:autoRedefine/>
    <w:qFormat/>
    <w:rsid w:val="0072386B"/>
    <w:pPr>
      <w:numPr>
        <w:ilvl w:val="3"/>
      </w:numPr>
    </w:pPr>
  </w:style>
  <w:style w:type="paragraph" w:customStyle="1" w:styleId="SOPSOP-5">
    <w:name w:val="SOPSOP-5"/>
    <w:basedOn w:val="SOPSOP-4"/>
    <w:autoRedefine/>
    <w:qFormat/>
    <w:rsid w:val="0072386B"/>
    <w:pPr>
      <w:numPr>
        <w:ilvl w:val="4"/>
      </w:numPr>
    </w:pPr>
  </w:style>
  <w:style w:type="paragraph" w:customStyle="1" w:styleId="SOPSOP-Anlagen">
    <w:name w:val="SOPSOP-Anlagen"/>
    <w:basedOn w:val="SOPSOP-Text"/>
    <w:autoRedefine/>
    <w:qFormat/>
    <w:rsid w:val="00553BCE"/>
    <w:pPr>
      <w:keepNext w:val="0"/>
      <w:widowControl w:val="0"/>
      <w:spacing w:before="0" w:after="0"/>
      <w:ind w:left="0"/>
      <w:jc w:val="left"/>
    </w:pPr>
    <w:rPr>
      <w:b/>
      <w:bCs/>
      <w:color w:val="000000"/>
      <w:szCs w:val="22"/>
    </w:rPr>
  </w:style>
  <w:style w:type="paragraph" w:customStyle="1" w:styleId="SOPSOP-Text">
    <w:name w:val="SOPSOP-Text"/>
    <w:basedOn w:val="SOPSOP-2"/>
    <w:qFormat/>
    <w:rsid w:val="00546A80"/>
    <w:pPr>
      <w:numPr>
        <w:ilvl w:val="0"/>
        <w:numId w:val="0"/>
      </w:numPr>
      <w:spacing w:before="40" w:after="120"/>
      <w:ind w:left="357"/>
    </w:pPr>
    <w:rPr>
      <w:b w:val="0"/>
      <w:bCs w:val="0"/>
    </w:rPr>
  </w:style>
  <w:style w:type="paragraph" w:customStyle="1" w:styleId="SOPSOP-TextAUFZHLUNG">
    <w:name w:val="SOPSOP-Text_AUFZÄHLUNG"/>
    <w:basedOn w:val="SOPSOP-Text"/>
    <w:qFormat/>
    <w:rsid w:val="00AF5BD4"/>
    <w:pPr>
      <w:keepNext w:val="0"/>
      <w:widowControl w:val="0"/>
      <w:numPr>
        <w:numId w:val="3"/>
      </w:numPr>
    </w:pPr>
    <w:rPr>
      <w:lang w:val="en-US"/>
    </w:rPr>
  </w:style>
  <w:style w:type="paragraph" w:customStyle="1" w:styleId="Deckblatt">
    <w:name w:val="Deckblatt"/>
    <w:basedOn w:val="berschrift1"/>
    <w:autoRedefine/>
    <w:qFormat/>
    <w:rsid w:val="00325396"/>
  </w:style>
  <w:style w:type="character" w:styleId="BesuchterLink">
    <w:name w:val="FollowedHyperlink"/>
    <w:semiHidden/>
    <w:rsid w:val="0072386B"/>
    <w:rPr>
      <w:color w:val="800080"/>
      <w:u w:val="single"/>
    </w:rPr>
  </w:style>
  <w:style w:type="paragraph" w:styleId="Dokumentstruktur">
    <w:name w:val="Document Map"/>
    <w:basedOn w:val="Standard"/>
    <w:link w:val="DokumentstrukturZchn"/>
    <w:uiPriority w:val="99"/>
    <w:semiHidden/>
    <w:unhideWhenUsed/>
    <w:rsid w:val="0072386B"/>
    <w:rPr>
      <w:rFonts w:ascii="Tahoma" w:hAnsi="Tahoma"/>
      <w:sz w:val="16"/>
      <w:szCs w:val="16"/>
      <w:lang w:val="x-none" w:eastAsia="x-none"/>
    </w:rPr>
  </w:style>
  <w:style w:type="character" w:customStyle="1" w:styleId="DokumentstrukturZchn">
    <w:name w:val="Dokumentstruktur Zchn"/>
    <w:link w:val="Dokumentstruktur"/>
    <w:uiPriority w:val="99"/>
    <w:semiHidden/>
    <w:rsid w:val="0072386B"/>
    <w:rPr>
      <w:rFonts w:ascii="Tahoma" w:hAnsi="Tahoma" w:cs="Times New Roman"/>
      <w:sz w:val="16"/>
      <w:szCs w:val="16"/>
      <w:lang w:val="x-none" w:eastAsia="x-none"/>
    </w:rPr>
  </w:style>
  <w:style w:type="paragraph" w:styleId="Funotentext">
    <w:name w:val="footnote text"/>
    <w:basedOn w:val="Standard"/>
    <w:link w:val="FunotentextZchn"/>
    <w:uiPriority w:val="99"/>
    <w:semiHidden/>
    <w:unhideWhenUsed/>
    <w:rsid w:val="0072386B"/>
  </w:style>
  <w:style w:type="character" w:customStyle="1" w:styleId="FunotentextZchn">
    <w:name w:val="Fußnotentext Zchn"/>
    <w:link w:val="Funotentext"/>
    <w:uiPriority w:val="99"/>
    <w:semiHidden/>
    <w:rsid w:val="0072386B"/>
    <w:rPr>
      <w:rFonts w:ascii="Times New Roman" w:hAnsi="Times New Roman" w:cs="Times New Roman"/>
      <w:sz w:val="20"/>
      <w:szCs w:val="20"/>
      <w:lang w:eastAsia="de-DE"/>
    </w:rPr>
  </w:style>
  <w:style w:type="character" w:styleId="Funotenzeichen">
    <w:name w:val="footnote reference"/>
    <w:uiPriority w:val="99"/>
    <w:semiHidden/>
    <w:unhideWhenUsed/>
    <w:rsid w:val="0072386B"/>
    <w:rPr>
      <w:vertAlign w:val="superscript"/>
    </w:rPr>
  </w:style>
  <w:style w:type="paragraph" w:styleId="Fuzeile">
    <w:name w:val="footer"/>
    <w:basedOn w:val="Standard"/>
    <w:link w:val="FuzeileZchn"/>
    <w:uiPriority w:val="99"/>
    <w:rsid w:val="0072386B"/>
    <w:pPr>
      <w:tabs>
        <w:tab w:val="center" w:pos="4536"/>
        <w:tab w:val="right" w:pos="9072"/>
      </w:tabs>
    </w:pPr>
  </w:style>
  <w:style w:type="character" w:customStyle="1" w:styleId="FuzeileZchn">
    <w:name w:val="Fußzeile Zchn"/>
    <w:link w:val="Fuzeile"/>
    <w:uiPriority w:val="99"/>
    <w:rsid w:val="0072386B"/>
    <w:rPr>
      <w:rFonts w:ascii="Times New Roman" w:hAnsi="Times New Roman" w:cs="Times New Roman"/>
      <w:sz w:val="24"/>
      <w:szCs w:val="24"/>
      <w:lang w:eastAsia="de-DE"/>
    </w:rPr>
  </w:style>
  <w:style w:type="character" w:styleId="Hyperlink">
    <w:name w:val="Hyperlink"/>
    <w:uiPriority w:val="99"/>
    <w:rsid w:val="0072386B"/>
    <w:rPr>
      <w:color w:val="0000FF"/>
      <w:u w:val="single"/>
    </w:rPr>
  </w:style>
  <w:style w:type="paragraph" w:styleId="Index1">
    <w:name w:val="index 1"/>
    <w:basedOn w:val="Standard"/>
    <w:next w:val="Standard"/>
    <w:autoRedefine/>
    <w:semiHidden/>
    <w:rsid w:val="0072386B"/>
    <w:pPr>
      <w:ind w:left="240" w:hanging="240"/>
    </w:pPr>
  </w:style>
  <w:style w:type="paragraph" w:styleId="Index2">
    <w:name w:val="index 2"/>
    <w:basedOn w:val="Standard"/>
    <w:next w:val="Standard"/>
    <w:autoRedefine/>
    <w:semiHidden/>
    <w:rsid w:val="0072386B"/>
    <w:pPr>
      <w:ind w:left="480" w:hanging="240"/>
    </w:pPr>
  </w:style>
  <w:style w:type="paragraph" w:styleId="Index3">
    <w:name w:val="index 3"/>
    <w:basedOn w:val="Standard"/>
    <w:next w:val="Standard"/>
    <w:autoRedefine/>
    <w:semiHidden/>
    <w:rsid w:val="0072386B"/>
    <w:pPr>
      <w:ind w:left="720" w:hanging="240"/>
    </w:pPr>
  </w:style>
  <w:style w:type="paragraph" w:styleId="Index4">
    <w:name w:val="index 4"/>
    <w:basedOn w:val="Standard"/>
    <w:next w:val="Standard"/>
    <w:autoRedefine/>
    <w:semiHidden/>
    <w:rsid w:val="0072386B"/>
    <w:pPr>
      <w:ind w:left="960" w:hanging="240"/>
    </w:pPr>
  </w:style>
  <w:style w:type="paragraph" w:styleId="Index5">
    <w:name w:val="index 5"/>
    <w:basedOn w:val="Standard"/>
    <w:next w:val="Standard"/>
    <w:autoRedefine/>
    <w:semiHidden/>
    <w:rsid w:val="0072386B"/>
    <w:pPr>
      <w:ind w:left="1200" w:hanging="240"/>
    </w:pPr>
  </w:style>
  <w:style w:type="paragraph" w:styleId="Index6">
    <w:name w:val="index 6"/>
    <w:basedOn w:val="Standard"/>
    <w:next w:val="Standard"/>
    <w:autoRedefine/>
    <w:semiHidden/>
    <w:rsid w:val="0072386B"/>
    <w:pPr>
      <w:ind w:left="1440" w:hanging="240"/>
    </w:pPr>
  </w:style>
  <w:style w:type="paragraph" w:styleId="Index7">
    <w:name w:val="index 7"/>
    <w:basedOn w:val="Standard"/>
    <w:next w:val="Standard"/>
    <w:autoRedefine/>
    <w:semiHidden/>
    <w:rsid w:val="0072386B"/>
    <w:pPr>
      <w:ind w:left="1680" w:hanging="240"/>
    </w:pPr>
  </w:style>
  <w:style w:type="paragraph" w:styleId="Index8">
    <w:name w:val="index 8"/>
    <w:basedOn w:val="Standard"/>
    <w:next w:val="Standard"/>
    <w:autoRedefine/>
    <w:semiHidden/>
    <w:rsid w:val="0072386B"/>
    <w:pPr>
      <w:ind w:left="1920" w:hanging="240"/>
    </w:pPr>
  </w:style>
  <w:style w:type="paragraph" w:styleId="Index9">
    <w:name w:val="index 9"/>
    <w:basedOn w:val="Standard"/>
    <w:next w:val="Standard"/>
    <w:autoRedefine/>
    <w:semiHidden/>
    <w:rsid w:val="0072386B"/>
    <w:pPr>
      <w:ind w:left="2160" w:hanging="240"/>
    </w:pPr>
  </w:style>
  <w:style w:type="paragraph" w:styleId="Indexberschrift">
    <w:name w:val="index heading"/>
    <w:basedOn w:val="Standard"/>
    <w:next w:val="Index1"/>
    <w:semiHidden/>
    <w:rsid w:val="0072386B"/>
  </w:style>
  <w:style w:type="paragraph" w:styleId="Kommentartext">
    <w:name w:val="annotation text"/>
    <w:basedOn w:val="Standard"/>
    <w:link w:val="KommentartextZchn"/>
    <w:uiPriority w:val="99"/>
    <w:semiHidden/>
    <w:rsid w:val="0072386B"/>
  </w:style>
  <w:style w:type="character" w:customStyle="1" w:styleId="KommentartextZchn">
    <w:name w:val="Kommentartext Zchn"/>
    <w:link w:val="Kommentartext"/>
    <w:uiPriority w:val="99"/>
    <w:semiHidden/>
    <w:rsid w:val="0072386B"/>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72386B"/>
    <w:rPr>
      <w:b/>
      <w:bCs/>
    </w:rPr>
  </w:style>
  <w:style w:type="character" w:customStyle="1" w:styleId="KommentarthemaZchn">
    <w:name w:val="Kommentarthema Zchn"/>
    <w:link w:val="Kommentarthema"/>
    <w:semiHidden/>
    <w:rsid w:val="0072386B"/>
    <w:rPr>
      <w:rFonts w:ascii="Times New Roman" w:hAnsi="Times New Roman" w:cs="Times New Roman"/>
      <w:b/>
      <w:bCs/>
      <w:sz w:val="20"/>
      <w:szCs w:val="20"/>
      <w:lang w:eastAsia="de-DE"/>
    </w:rPr>
  </w:style>
  <w:style w:type="character" w:styleId="Kommentarzeichen">
    <w:name w:val="annotation reference"/>
    <w:uiPriority w:val="99"/>
    <w:semiHidden/>
    <w:rsid w:val="0072386B"/>
    <w:rPr>
      <w:sz w:val="16"/>
      <w:szCs w:val="16"/>
    </w:rPr>
  </w:style>
  <w:style w:type="paragraph" w:styleId="Kopfzeile">
    <w:name w:val="header"/>
    <w:basedOn w:val="Standard"/>
    <w:link w:val="KopfzeileZchn"/>
    <w:rsid w:val="0072386B"/>
    <w:pPr>
      <w:tabs>
        <w:tab w:val="center" w:pos="4536"/>
        <w:tab w:val="right" w:pos="9072"/>
      </w:tabs>
    </w:pPr>
  </w:style>
  <w:style w:type="character" w:customStyle="1" w:styleId="KopfzeileZchn">
    <w:name w:val="Kopfzeile Zchn"/>
    <w:link w:val="Kopfzeile"/>
    <w:rsid w:val="0072386B"/>
    <w:rPr>
      <w:rFonts w:ascii="Times New Roman" w:hAnsi="Times New Roman" w:cs="Times New Roman"/>
      <w:sz w:val="24"/>
      <w:szCs w:val="24"/>
      <w:lang w:eastAsia="de-DE"/>
    </w:rPr>
  </w:style>
  <w:style w:type="paragraph" w:styleId="Sprechblasentext">
    <w:name w:val="Balloon Text"/>
    <w:basedOn w:val="Standard"/>
    <w:link w:val="SprechblasentextZchn"/>
    <w:semiHidden/>
    <w:rsid w:val="0072386B"/>
    <w:rPr>
      <w:rFonts w:ascii="Tahoma" w:hAnsi="Tahoma" w:cs="Tahoma"/>
      <w:sz w:val="16"/>
      <w:szCs w:val="16"/>
    </w:rPr>
  </w:style>
  <w:style w:type="character" w:customStyle="1" w:styleId="SprechblasentextZchn">
    <w:name w:val="Sprechblasentext Zchn"/>
    <w:link w:val="Sprechblasentext"/>
    <w:semiHidden/>
    <w:rsid w:val="0072386B"/>
    <w:rPr>
      <w:rFonts w:ascii="Tahoma" w:hAnsi="Tahoma" w:cs="Tahoma"/>
      <w:sz w:val="16"/>
      <w:szCs w:val="16"/>
      <w:lang w:eastAsia="de-DE"/>
    </w:rPr>
  </w:style>
  <w:style w:type="paragraph" w:styleId="Textkrper">
    <w:name w:val="Body Text"/>
    <w:basedOn w:val="Standard"/>
    <w:link w:val="TextkrperZchn"/>
    <w:rsid w:val="0072386B"/>
  </w:style>
  <w:style w:type="character" w:customStyle="1" w:styleId="TextkrperZchn">
    <w:name w:val="Textkörper Zchn"/>
    <w:link w:val="Textkrper"/>
    <w:rsid w:val="0072386B"/>
    <w:rPr>
      <w:rFonts w:ascii="Arial" w:hAnsi="Arial" w:cs="Times New Roman"/>
      <w:szCs w:val="20"/>
      <w:lang w:eastAsia="de-DE"/>
    </w:rPr>
  </w:style>
  <w:style w:type="paragraph" w:styleId="Textkrper2">
    <w:name w:val="Body Text 2"/>
    <w:basedOn w:val="Standard"/>
    <w:link w:val="Textkrper2Zchn"/>
    <w:semiHidden/>
    <w:rsid w:val="0072386B"/>
    <w:rPr>
      <w:b/>
      <w:sz w:val="16"/>
    </w:rPr>
  </w:style>
  <w:style w:type="character" w:customStyle="1" w:styleId="Textkrper2Zchn">
    <w:name w:val="Textkörper 2 Zchn"/>
    <w:link w:val="Textkrper2"/>
    <w:semiHidden/>
    <w:rsid w:val="0072386B"/>
    <w:rPr>
      <w:rFonts w:ascii="Arial" w:hAnsi="Arial" w:cs="Times New Roman"/>
      <w:b/>
      <w:sz w:val="16"/>
      <w:szCs w:val="20"/>
      <w:lang w:eastAsia="de-DE"/>
    </w:rPr>
  </w:style>
  <w:style w:type="paragraph" w:styleId="Textkrper-Einzug2">
    <w:name w:val="Body Text Indent 2"/>
    <w:basedOn w:val="Standard"/>
    <w:link w:val="Textkrper-Einzug2Zchn"/>
    <w:semiHidden/>
    <w:rsid w:val="0072386B"/>
    <w:pPr>
      <w:ind w:left="1440" w:hanging="731"/>
      <w:jc w:val="both"/>
    </w:pPr>
    <w:rPr>
      <w:sz w:val="18"/>
    </w:rPr>
  </w:style>
  <w:style w:type="character" w:customStyle="1" w:styleId="Textkrper-Einzug2Zchn">
    <w:name w:val="Textkörper-Einzug 2 Zchn"/>
    <w:link w:val="Textkrper-Einzug2"/>
    <w:semiHidden/>
    <w:rsid w:val="0072386B"/>
    <w:rPr>
      <w:rFonts w:ascii="Times New Roman" w:hAnsi="Times New Roman" w:cs="Times New Roman"/>
      <w:sz w:val="18"/>
      <w:szCs w:val="24"/>
      <w:lang w:eastAsia="de-DE"/>
    </w:rPr>
  </w:style>
  <w:style w:type="paragraph" w:styleId="Textkrper-Zeileneinzug">
    <w:name w:val="Body Text Indent"/>
    <w:basedOn w:val="Standard"/>
    <w:link w:val="Textkrper-ZeileneinzugZchn"/>
    <w:semiHidden/>
    <w:rsid w:val="0072386B"/>
    <w:pPr>
      <w:spacing w:before="120"/>
      <w:ind w:left="720"/>
    </w:pPr>
    <w:rPr>
      <w:rFonts w:cs="Arial"/>
      <w:sz w:val="18"/>
    </w:rPr>
  </w:style>
  <w:style w:type="character" w:customStyle="1" w:styleId="Textkrper-ZeileneinzugZchn">
    <w:name w:val="Textkörper-Zeileneinzug Zchn"/>
    <w:link w:val="Textkrper-Zeileneinzug"/>
    <w:semiHidden/>
    <w:rsid w:val="0072386B"/>
    <w:rPr>
      <w:rFonts w:ascii="Arial" w:hAnsi="Arial" w:cs="Arial"/>
      <w:sz w:val="18"/>
      <w:szCs w:val="24"/>
      <w:lang w:eastAsia="de-DE"/>
    </w:rPr>
  </w:style>
  <w:style w:type="paragraph" w:customStyle="1" w:styleId="berschrift40">
    <w:name w:val="Überschrift4"/>
    <w:basedOn w:val="berschrift3"/>
    <w:next w:val="Standard"/>
    <w:rsid w:val="0072386B"/>
    <w:pPr>
      <w:spacing w:before="120" w:after="120"/>
    </w:pPr>
  </w:style>
  <w:style w:type="paragraph" w:styleId="Verzeichnis1">
    <w:name w:val="toc 1"/>
    <w:basedOn w:val="Standard"/>
    <w:next w:val="Standard"/>
    <w:autoRedefine/>
    <w:uiPriority w:val="39"/>
    <w:qFormat/>
    <w:rsid w:val="001C6404"/>
    <w:pPr>
      <w:tabs>
        <w:tab w:val="left" w:pos="397"/>
        <w:tab w:val="right" w:leader="dot" w:pos="9061"/>
      </w:tabs>
      <w:spacing w:before="120" w:after="60"/>
      <w:ind w:left="397" w:hanging="397"/>
    </w:pPr>
    <w:rPr>
      <w:rFonts w:cs="Arial"/>
      <w:b/>
      <w:bCs/>
      <w:noProof/>
      <w:szCs w:val="22"/>
    </w:rPr>
  </w:style>
  <w:style w:type="paragraph" w:styleId="Verzeichnis2">
    <w:name w:val="toc 2"/>
    <w:basedOn w:val="Standard"/>
    <w:next w:val="Standard"/>
    <w:autoRedefine/>
    <w:uiPriority w:val="39"/>
    <w:qFormat/>
    <w:rsid w:val="00C02E3D"/>
    <w:pPr>
      <w:tabs>
        <w:tab w:val="left" w:pos="1021"/>
        <w:tab w:val="right" w:leader="dot" w:pos="9061"/>
      </w:tabs>
      <w:ind w:left="794" w:hanging="397"/>
    </w:pPr>
    <w:rPr>
      <w:rFonts w:cs="Arial"/>
      <w:b/>
      <w:bCs/>
      <w:smallCaps/>
      <w:noProof/>
      <w:szCs w:val="22"/>
    </w:rPr>
  </w:style>
  <w:style w:type="paragraph" w:styleId="Verzeichnis3">
    <w:name w:val="toc 3"/>
    <w:basedOn w:val="Standard"/>
    <w:next w:val="Standard"/>
    <w:autoRedefine/>
    <w:uiPriority w:val="39"/>
    <w:rsid w:val="0072386B"/>
    <w:pPr>
      <w:ind w:left="240"/>
    </w:pPr>
  </w:style>
  <w:style w:type="paragraph" w:styleId="Verzeichnis4">
    <w:name w:val="toc 4"/>
    <w:basedOn w:val="Standard"/>
    <w:next w:val="Standard"/>
    <w:autoRedefine/>
    <w:uiPriority w:val="39"/>
    <w:rsid w:val="0072386B"/>
    <w:pPr>
      <w:tabs>
        <w:tab w:val="left" w:pos="1701"/>
        <w:tab w:val="left" w:pos="6804"/>
      </w:tabs>
      <w:ind w:left="480"/>
    </w:pPr>
    <w:rPr>
      <w:sz w:val="18"/>
    </w:rPr>
  </w:style>
  <w:style w:type="paragraph" w:styleId="Verzeichnis5">
    <w:name w:val="toc 5"/>
    <w:basedOn w:val="Standard"/>
    <w:next w:val="Standard"/>
    <w:autoRedefine/>
    <w:uiPriority w:val="39"/>
    <w:rsid w:val="0072386B"/>
    <w:pPr>
      <w:ind w:left="720"/>
    </w:pPr>
  </w:style>
  <w:style w:type="paragraph" w:styleId="Verzeichnis6">
    <w:name w:val="toc 6"/>
    <w:basedOn w:val="Standard"/>
    <w:next w:val="Standard"/>
    <w:autoRedefine/>
    <w:uiPriority w:val="39"/>
    <w:rsid w:val="0072386B"/>
    <w:pPr>
      <w:ind w:left="960"/>
    </w:pPr>
  </w:style>
  <w:style w:type="paragraph" w:styleId="Verzeichnis7">
    <w:name w:val="toc 7"/>
    <w:basedOn w:val="Standard"/>
    <w:next w:val="Standard"/>
    <w:autoRedefine/>
    <w:uiPriority w:val="39"/>
    <w:rsid w:val="0072386B"/>
    <w:pPr>
      <w:ind w:left="1200"/>
    </w:pPr>
  </w:style>
  <w:style w:type="paragraph" w:styleId="Verzeichnis8">
    <w:name w:val="toc 8"/>
    <w:basedOn w:val="Standard"/>
    <w:next w:val="Standard"/>
    <w:autoRedefine/>
    <w:uiPriority w:val="39"/>
    <w:rsid w:val="0072386B"/>
    <w:pPr>
      <w:ind w:left="1440"/>
    </w:pPr>
  </w:style>
  <w:style w:type="paragraph" w:styleId="Verzeichnis9">
    <w:name w:val="toc 9"/>
    <w:basedOn w:val="Standard"/>
    <w:next w:val="Standard"/>
    <w:autoRedefine/>
    <w:uiPriority w:val="39"/>
    <w:rsid w:val="0072386B"/>
    <w:pPr>
      <w:ind w:left="1680"/>
    </w:pPr>
  </w:style>
  <w:style w:type="paragraph" w:styleId="berarbeitung">
    <w:name w:val="Revision"/>
    <w:hidden/>
    <w:uiPriority w:val="99"/>
    <w:semiHidden/>
    <w:rsid w:val="00D73CBF"/>
    <w:rPr>
      <w:sz w:val="24"/>
      <w:szCs w:val="24"/>
    </w:rPr>
  </w:style>
  <w:style w:type="table" w:styleId="Tabellenraster">
    <w:name w:val="Table Grid"/>
    <w:basedOn w:val="NormaleTabelle"/>
    <w:uiPriority w:val="59"/>
    <w:rsid w:val="0070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F6639"/>
    <w:pPr>
      <w:ind w:left="720"/>
      <w:contextualSpacing/>
    </w:pPr>
    <w:rPr>
      <w:sz w:val="20"/>
      <w:szCs w:val="20"/>
      <w:lang w:eastAsia="en-US"/>
    </w:rPr>
  </w:style>
  <w:style w:type="paragraph" w:customStyle="1" w:styleId="SOPSOP1">
    <w:name w:val="SOPSOP 1"/>
    <w:basedOn w:val="Standard"/>
    <w:qFormat/>
    <w:rsid w:val="00A80868"/>
    <w:pPr>
      <w:numPr>
        <w:numId w:val="5"/>
      </w:numPr>
      <w:spacing w:before="360" w:after="240"/>
    </w:pPr>
    <w:rPr>
      <w:rFonts w:eastAsiaTheme="minorHAnsi" w:cstheme="minorBidi"/>
      <w:b/>
      <w:sz w:val="28"/>
      <w:szCs w:val="22"/>
      <w:lang w:eastAsia="en-US"/>
    </w:rPr>
  </w:style>
  <w:style w:type="paragraph" w:customStyle="1" w:styleId="SOPSOP2">
    <w:name w:val="SOPSOP 2"/>
    <w:basedOn w:val="SOPSOP1"/>
    <w:qFormat/>
    <w:rsid w:val="00A80868"/>
    <w:pPr>
      <w:numPr>
        <w:ilvl w:val="1"/>
      </w:numPr>
    </w:pPr>
    <w:rPr>
      <w:sz w:val="22"/>
    </w:rPr>
  </w:style>
  <w:style w:type="paragraph" w:customStyle="1" w:styleId="SOPSOP3">
    <w:name w:val="SOPSOP 3"/>
    <w:basedOn w:val="SOPSOP2"/>
    <w:qFormat/>
    <w:rsid w:val="00A80868"/>
    <w:pPr>
      <w:numPr>
        <w:ilvl w:val="2"/>
      </w:numPr>
      <w:ind w:left="1105" w:hanging="748"/>
    </w:pPr>
  </w:style>
  <w:style w:type="paragraph" w:customStyle="1" w:styleId="SOPSOP4">
    <w:name w:val="SOPSOP 4"/>
    <w:basedOn w:val="SOPSOP3"/>
    <w:qFormat/>
    <w:rsid w:val="00A80868"/>
    <w:pPr>
      <w:numPr>
        <w:ilvl w:val="3"/>
      </w:numPr>
    </w:pPr>
  </w:style>
  <w:style w:type="paragraph" w:customStyle="1" w:styleId="SOPSOP5">
    <w:name w:val="SOPSOP 5"/>
    <w:basedOn w:val="SOPSOP4"/>
    <w:qFormat/>
    <w:rsid w:val="00A80868"/>
    <w:pPr>
      <w:numPr>
        <w:ilvl w:val="4"/>
      </w:numPr>
    </w:pPr>
  </w:style>
  <w:style w:type="numbering" w:customStyle="1" w:styleId="SOPSOPListe">
    <w:name w:val="SOPSOP Liste"/>
    <w:basedOn w:val="KeineListe"/>
    <w:uiPriority w:val="99"/>
    <w:rsid w:val="00A80868"/>
    <w:pPr>
      <w:numPr>
        <w:numId w:val="5"/>
      </w:numPr>
    </w:pPr>
  </w:style>
  <w:style w:type="paragraph" w:customStyle="1" w:styleId="SOPSOPText">
    <w:name w:val="SOPSOP Text"/>
    <w:basedOn w:val="SOPSOP1"/>
    <w:qFormat/>
    <w:rsid w:val="00A80868"/>
    <w:pPr>
      <w:numPr>
        <w:numId w:val="0"/>
      </w:numPr>
      <w:spacing w:before="0" w:after="120"/>
      <w:ind w:left="357"/>
      <w:jc w:val="both"/>
    </w:pPr>
    <w:rPr>
      <w:b w:val="0"/>
      <w:sz w:val="22"/>
    </w:rPr>
  </w:style>
  <w:style w:type="paragraph" w:customStyle="1" w:styleId="TableheadingrowsAgency">
    <w:name w:val="Table heading rows (Agency)"/>
    <w:basedOn w:val="Standard"/>
    <w:semiHidden/>
    <w:rsid w:val="002538F1"/>
    <w:pPr>
      <w:keepNext/>
      <w:spacing w:after="140" w:line="280" w:lineRule="atLeast"/>
    </w:pPr>
    <w:rPr>
      <w:rFonts w:ascii="Verdana" w:eastAsia="SimSun" w:hAnsi="Verdana" w:cs="Verdana"/>
      <w:b/>
      <w:sz w:val="18"/>
      <w:szCs w:val="18"/>
      <w:lang w:val="en-GB" w:eastAsia="en-GB"/>
    </w:rPr>
  </w:style>
  <w:style w:type="paragraph" w:styleId="Endnotentext">
    <w:name w:val="endnote text"/>
    <w:basedOn w:val="Standard"/>
    <w:link w:val="EndnotentextZchn"/>
    <w:uiPriority w:val="99"/>
    <w:semiHidden/>
    <w:rsid w:val="00583C9F"/>
    <w:rPr>
      <w:rFonts w:ascii="Verdana" w:eastAsia="SimSun" w:hAnsi="Verdana" w:cs="Verdana"/>
      <w:sz w:val="15"/>
      <w:szCs w:val="15"/>
      <w:lang w:val="en-GB" w:eastAsia="en-GB"/>
    </w:rPr>
  </w:style>
  <w:style w:type="character" w:customStyle="1" w:styleId="EndnotentextZchn">
    <w:name w:val="Endnotentext Zchn"/>
    <w:basedOn w:val="Absatz-Standardschriftart"/>
    <w:link w:val="Endnotentext"/>
    <w:uiPriority w:val="99"/>
    <w:semiHidden/>
    <w:rsid w:val="00583C9F"/>
    <w:rPr>
      <w:rFonts w:ascii="Verdana" w:eastAsia="SimSun" w:hAnsi="Verdana" w:cs="Verdana"/>
      <w:sz w:val="15"/>
      <w:szCs w:val="15"/>
      <w:lang w:val="en-GB" w:eastAsia="en-GB"/>
    </w:rPr>
  </w:style>
  <w:style w:type="paragraph" w:customStyle="1" w:styleId="TabletextrowsAgency">
    <w:name w:val="Table text rows (Agency)"/>
    <w:basedOn w:val="Standard"/>
    <w:semiHidden/>
    <w:rsid w:val="0052346B"/>
    <w:pPr>
      <w:spacing w:line="280" w:lineRule="exact"/>
    </w:pPr>
    <w:rPr>
      <w:rFonts w:ascii="Verdana" w:eastAsia="SimSun" w:hAnsi="Verdana" w:cs="Verdana"/>
      <w:sz w:val="18"/>
      <w:szCs w:val="18"/>
      <w:lang w:val="en-GB" w:eastAsia="zh-CN"/>
    </w:rPr>
  </w:style>
  <w:style w:type="paragraph" w:customStyle="1" w:styleId="BodytextAgency">
    <w:name w:val="Body text (Agency)"/>
    <w:basedOn w:val="Standard"/>
    <w:uiPriority w:val="99"/>
    <w:qFormat/>
    <w:rsid w:val="00AA64E2"/>
    <w:pPr>
      <w:spacing w:after="140" w:line="280" w:lineRule="atLeast"/>
    </w:pPr>
    <w:rPr>
      <w:rFonts w:ascii="Verdana" w:eastAsia="SimSun" w:hAnsi="Verdana" w:cs="Verdana"/>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81202">
      <w:bodyDiv w:val="1"/>
      <w:marLeft w:val="0"/>
      <w:marRight w:val="0"/>
      <w:marTop w:val="0"/>
      <w:marBottom w:val="0"/>
      <w:divBdr>
        <w:top w:val="none" w:sz="0" w:space="0" w:color="auto"/>
        <w:left w:val="none" w:sz="0" w:space="0" w:color="auto"/>
        <w:bottom w:val="none" w:sz="0" w:space="0" w:color="auto"/>
        <w:right w:val="none" w:sz="0" w:space="0" w:color="auto"/>
      </w:divBdr>
      <w:divsChild>
        <w:div w:id="791826611">
          <w:marLeft w:val="0"/>
          <w:marRight w:val="0"/>
          <w:marTop w:val="0"/>
          <w:marBottom w:val="0"/>
          <w:divBdr>
            <w:top w:val="none" w:sz="0" w:space="0" w:color="auto"/>
            <w:left w:val="none" w:sz="0" w:space="0" w:color="auto"/>
            <w:bottom w:val="none" w:sz="0" w:space="0" w:color="auto"/>
            <w:right w:val="none" w:sz="0" w:space="0" w:color="auto"/>
          </w:divBdr>
        </w:div>
        <w:div w:id="1216741709">
          <w:marLeft w:val="0"/>
          <w:marRight w:val="0"/>
          <w:marTop w:val="0"/>
          <w:marBottom w:val="0"/>
          <w:divBdr>
            <w:top w:val="none" w:sz="0" w:space="0" w:color="auto"/>
            <w:left w:val="none" w:sz="0" w:space="0" w:color="auto"/>
            <w:bottom w:val="none" w:sz="0" w:space="0" w:color="auto"/>
            <w:right w:val="none" w:sz="0" w:space="0" w:color="auto"/>
          </w:divBdr>
          <w:divsChild>
            <w:div w:id="1905332430">
              <w:marLeft w:val="0"/>
              <w:marRight w:val="0"/>
              <w:marTop w:val="0"/>
              <w:marBottom w:val="0"/>
              <w:divBdr>
                <w:top w:val="none" w:sz="0" w:space="0" w:color="auto"/>
                <w:left w:val="none" w:sz="0" w:space="0" w:color="auto"/>
                <w:bottom w:val="none" w:sz="0" w:space="0" w:color="auto"/>
                <w:right w:val="none" w:sz="0" w:space="0" w:color="auto"/>
              </w:divBdr>
              <w:divsChild>
                <w:div w:id="594048772">
                  <w:marLeft w:val="0"/>
                  <w:marRight w:val="0"/>
                  <w:marTop w:val="0"/>
                  <w:marBottom w:val="0"/>
                  <w:divBdr>
                    <w:top w:val="none" w:sz="0" w:space="0" w:color="auto"/>
                    <w:left w:val="none" w:sz="0" w:space="0" w:color="auto"/>
                    <w:bottom w:val="none" w:sz="0" w:space="0" w:color="auto"/>
                    <w:right w:val="none" w:sz="0" w:space="0" w:color="auto"/>
                  </w:divBdr>
                  <w:divsChild>
                    <w:div w:id="83576317">
                      <w:marLeft w:val="0"/>
                      <w:marRight w:val="0"/>
                      <w:marTop w:val="0"/>
                      <w:marBottom w:val="0"/>
                      <w:divBdr>
                        <w:top w:val="none" w:sz="0" w:space="0" w:color="auto"/>
                        <w:left w:val="none" w:sz="0" w:space="0" w:color="auto"/>
                        <w:bottom w:val="none" w:sz="0" w:space="0" w:color="auto"/>
                        <w:right w:val="none" w:sz="0" w:space="0" w:color="auto"/>
                      </w:divBdr>
                      <w:divsChild>
                        <w:div w:id="21067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909">
          <w:marLeft w:val="0"/>
          <w:marRight w:val="0"/>
          <w:marTop w:val="0"/>
          <w:marBottom w:val="0"/>
          <w:divBdr>
            <w:top w:val="none" w:sz="0" w:space="0" w:color="auto"/>
            <w:left w:val="none" w:sz="0" w:space="0" w:color="auto"/>
            <w:bottom w:val="none" w:sz="0" w:space="0" w:color="auto"/>
            <w:right w:val="none" w:sz="0" w:space="0" w:color="auto"/>
          </w:divBdr>
          <w:divsChild>
            <w:div w:id="393704475">
              <w:marLeft w:val="0"/>
              <w:marRight w:val="0"/>
              <w:marTop w:val="0"/>
              <w:marBottom w:val="0"/>
              <w:divBdr>
                <w:top w:val="none" w:sz="0" w:space="0" w:color="auto"/>
                <w:left w:val="none" w:sz="0" w:space="0" w:color="auto"/>
                <w:bottom w:val="none" w:sz="0" w:space="0" w:color="auto"/>
                <w:right w:val="none" w:sz="0" w:space="0" w:color="auto"/>
              </w:divBdr>
              <w:divsChild>
                <w:div w:id="442458643">
                  <w:marLeft w:val="0"/>
                  <w:marRight w:val="0"/>
                  <w:marTop w:val="0"/>
                  <w:marBottom w:val="0"/>
                  <w:divBdr>
                    <w:top w:val="none" w:sz="0" w:space="0" w:color="auto"/>
                    <w:left w:val="none" w:sz="0" w:space="0" w:color="auto"/>
                    <w:bottom w:val="none" w:sz="0" w:space="0" w:color="auto"/>
                    <w:right w:val="none" w:sz="0" w:space="0" w:color="auto"/>
                  </w:divBdr>
                  <w:divsChild>
                    <w:div w:id="42097671">
                      <w:marLeft w:val="0"/>
                      <w:marRight w:val="0"/>
                      <w:marTop w:val="0"/>
                      <w:marBottom w:val="0"/>
                      <w:divBdr>
                        <w:top w:val="none" w:sz="0" w:space="0" w:color="auto"/>
                        <w:left w:val="none" w:sz="0" w:space="0" w:color="auto"/>
                        <w:bottom w:val="none" w:sz="0" w:space="0" w:color="auto"/>
                        <w:right w:val="none" w:sz="0" w:space="0" w:color="auto"/>
                      </w:divBdr>
                      <w:divsChild>
                        <w:div w:id="1813794795">
                          <w:marLeft w:val="0"/>
                          <w:marRight w:val="0"/>
                          <w:marTop w:val="0"/>
                          <w:marBottom w:val="0"/>
                          <w:divBdr>
                            <w:top w:val="none" w:sz="0" w:space="0" w:color="auto"/>
                            <w:left w:val="none" w:sz="0" w:space="0" w:color="auto"/>
                            <w:bottom w:val="none" w:sz="0" w:space="0" w:color="auto"/>
                            <w:right w:val="none" w:sz="0" w:space="0" w:color="auto"/>
                          </w:divBdr>
                          <w:divsChild>
                            <w:div w:id="20944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DE748-6DB5-49C9-B355-B3BCD277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7650</Words>
  <Characters>48195</Characters>
  <Application>Microsoft Office Word</Application>
  <DocSecurity>0</DocSecurity>
  <Lines>401</Lines>
  <Paragraphs>111</Paragraphs>
  <ScaleCrop>false</ScaleCrop>
  <HeadingPairs>
    <vt:vector size="2" baseType="variant">
      <vt:variant>
        <vt:lpstr>Titel</vt:lpstr>
      </vt:variant>
      <vt:variant>
        <vt:i4>1</vt:i4>
      </vt:variant>
    </vt:vector>
  </HeadingPairs>
  <TitlesOfParts>
    <vt:vector size="1" baseType="lpstr">
      <vt:lpstr/>
    </vt:vector>
  </TitlesOfParts>
  <Company>TLV</Company>
  <LinksUpToDate>false</LinksUpToDate>
  <CharactersWithSpaces>55734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Katrin Reder-Christ</dc:creator>
  <cp:lastModifiedBy>Reder-Christ, Katrin (ZLG)</cp:lastModifiedBy>
  <cp:revision>3</cp:revision>
  <cp:lastPrinted>2018-06-26T11:01:00Z</cp:lastPrinted>
  <dcterms:created xsi:type="dcterms:W3CDTF">2021-07-06T11:14:00Z</dcterms:created>
  <dcterms:modified xsi:type="dcterms:W3CDTF">2021-07-06T11:17:00Z</dcterms:modified>
</cp:coreProperties>
</file>