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2" w:rsidRDefault="003A18A2"/>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536"/>
        <w:gridCol w:w="1091"/>
        <w:gridCol w:w="2227"/>
        <w:gridCol w:w="2977"/>
      </w:tblGrid>
      <w:tr w:rsidR="00F85797" w:rsidRPr="005A42E9" w:rsidTr="00685970">
        <w:tc>
          <w:tcPr>
            <w:tcW w:w="9927" w:type="dxa"/>
            <w:gridSpan w:val="5"/>
            <w:tcBorders>
              <w:top w:val="single" w:sz="12" w:space="0" w:color="auto"/>
              <w:left w:val="single" w:sz="12" w:space="0" w:color="auto"/>
              <w:right w:val="single" w:sz="12" w:space="0" w:color="auto"/>
            </w:tcBorders>
            <w:vAlign w:val="center"/>
          </w:tcPr>
          <w:p w:rsidR="00F85797" w:rsidRPr="0039417E" w:rsidRDefault="00333C21" w:rsidP="00CC4B5E">
            <w:pPr>
              <w:spacing w:after="40"/>
              <w:rPr>
                <w:b/>
                <w:szCs w:val="22"/>
              </w:rPr>
            </w:pPr>
            <w:r>
              <w:rPr>
                <w:b/>
                <w:szCs w:val="22"/>
              </w:rPr>
              <w:t>Angaben zur Konformitätsbewertungsstelle (KBS)</w:t>
            </w:r>
          </w:p>
        </w:tc>
      </w:tr>
      <w:tr w:rsidR="00333C21" w:rsidRPr="005A42E9" w:rsidTr="00685970">
        <w:tc>
          <w:tcPr>
            <w:tcW w:w="2096" w:type="dxa"/>
            <w:tcBorders>
              <w:left w:val="single" w:sz="12" w:space="0" w:color="auto"/>
            </w:tcBorders>
            <w:vAlign w:val="center"/>
          </w:tcPr>
          <w:p w:rsidR="00333C21" w:rsidRDefault="00333C21" w:rsidP="00CC4B5E">
            <w:pPr>
              <w:spacing w:after="40"/>
              <w:rPr>
                <w:b/>
                <w:szCs w:val="22"/>
              </w:rPr>
            </w:pPr>
            <w:r>
              <w:rPr>
                <w:b/>
                <w:szCs w:val="22"/>
              </w:rPr>
              <w:t>Art der KBS</w:t>
            </w:r>
          </w:p>
        </w:tc>
        <w:tc>
          <w:tcPr>
            <w:tcW w:w="7831" w:type="dxa"/>
            <w:gridSpan w:val="4"/>
            <w:tcBorders>
              <w:right w:val="single" w:sz="12" w:space="0" w:color="auto"/>
            </w:tcBorders>
            <w:vAlign w:val="center"/>
          </w:tcPr>
          <w:p w:rsidR="00333C21" w:rsidRPr="000B20C0" w:rsidRDefault="000B20C0" w:rsidP="00F240AE">
            <w:pPr>
              <w:spacing w:after="40"/>
            </w:pPr>
            <w:r w:rsidRPr="000B20C0">
              <w:t xml:space="preserve">Prüflaboratorium für </w:t>
            </w:r>
            <w:r w:rsidR="00F240AE">
              <w:t>In-vitro-Diagnostika</w:t>
            </w:r>
          </w:p>
        </w:tc>
      </w:tr>
      <w:tr w:rsidR="00F85797" w:rsidRPr="005A42E9" w:rsidTr="00685970">
        <w:tc>
          <w:tcPr>
            <w:tcW w:w="2096" w:type="dxa"/>
            <w:tcBorders>
              <w:lef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rPr>
            </w:pPr>
            <w:r w:rsidRPr="005A42E9">
              <w:rPr>
                <w:rFonts w:cs="Arial"/>
                <w:bCs/>
              </w:rPr>
              <w:t>Name:</w:t>
            </w:r>
          </w:p>
        </w:tc>
        <w:tc>
          <w:tcPr>
            <w:tcW w:w="7831" w:type="dxa"/>
            <w:gridSpan w:val="4"/>
            <w:tcBorders>
              <w:right w:val="single" w:sz="12" w:space="0" w:color="auto"/>
            </w:tcBorders>
            <w:vAlign w:val="center"/>
          </w:tcPr>
          <w:p w:rsidR="00F85797" w:rsidRPr="00A128BC" w:rsidRDefault="00F85797" w:rsidP="00CC4B5E">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685970">
        <w:tc>
          <w:tcPr>
            <w:tcW w:w="2096" w:type="dxa"/>
            <w:tcBorders>
              <w:lef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rPr>
                <w:rFonts w:cs="Arial"/>
                <w:bCs/>
              </w:rPr>
              <w:t>Anschrift:</w:t>
            </w:r>
          </w:p>
        </w:tc>
        <w:tc>
          <w:tcPr>
            <w:tcW w:w="7831" w:type="dxa"/>
            <w:gridSpan w:val="4"/>
            <w:tcBorders>
              <w:right w:val="single" w:sz="12" w:space="0" w:color="auto"/>
            </w:tcBorders>
            <w:vAlign w:val="center"/>
          </w:tcPr>
          <w:p w:rsidR="00F85797" w:rsidRPr="00A128BC" w:rsidRDefault="009456E9" w:rsidP="00CC4B5E">
            <w:pPr>
              <w:pStyle w:val="Kopfzeile"/>
              <w:overflowPunct w:val="0"/>
              <w:autoSpaceDE w:val="0"/>
              <w:autoSpaceDN w:val="0"/>
              <w:adjustRightInd w:val="0"/>
              <w:spacing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0B20C0" w:rsidRPr="003D762F" w:rsidTr="00685970">
        <w:tc>
          <w:tcPr>
            <w:tcW w:w="2096" w:type="dxa"/>
            <w:vMerge w:val="restart"/>
            <w:tcBorders>
              <w:left w:val="single" w:sz="12" w:space="0" w:color="auto"/>
            </w:tcBorders>
            <w:vAlign w:val="center"/>
          </w:tcPr>
          <w:p w:rsidR="000B20C0" w:rsidRPr="003D762F" w:rsidRDefault="000B20C0" w:rsidP="00BA6B8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3D762F">
              <w:rPr>
                <w:rFonts w:ascii="Calibri" w:hAnsi="Calibri" w:cs="Arial"/>
                <w:lang w:val="de-DE" w:eastAsia="de-DE"/>
              </w:rPr>
              <w:t>Aktenzeichen</w:t>
            </w:r>
            <w:r w:rsidR="00AC5D2D">
              <w:rPr>
                <w:rFonts w:ascii="Calibri" w:hAnsi="Calibri" w:cs="Arial"/>
                <w:lang w:val="de-DE" w:eastAsia="de-DE"/>
              </w:rPr>
              <w:t xml:space="preserve"> </w:t>
            </w:r>
            <w:proofErr w:type="spellStart"/>
            <w:r w:rsidR="00AC5D2D">
              <w:rPr>
                <w:rFonts w:ascii="Calibri" w:hAnsi="Calibri" w:cs="Arial"/>
                <w:lang w:val="de-DE" w:eastAsia="de-DE"/>
              </w:rPr>
              <w:t>DAkk</w:t>
            </w:r>
            <w:r>
              <w:rPr>
                <w:rFonts w:ascii="Calibri" w:hAnsi="Calibri" w:cs="Arial"/>
                <w:lang w:val="de-DE" w:eastAsia="de-DE"/>
              </w:rPr>
              <w:t>S</w:t>
            </w:r>
            <w:proofErr w:type="spellEnd"/>
            <w:r w:rsidRPr="003D762F">
              <w:rPr>
                <w:rFonts w:ascii="Calibri" w:hAnsi="Calibri" w:cs="Arial"/>
                <w:lang w:val="de-DE" w:eastAsia="de-DE"/>
              </w:rPr>
              <w:t>:</w:t>
            </w:r>
          </w:p>
        </w:tc>
        <w:tc>
          <w:tcPr>
            <w:tcW w:w="1536" w:type="dxa"/>
            <w:tcBorders>
              <w:right w:val="nil"/>
            </w:tcBorders>
            <w:vAlign w:val="center"/>
          </w:tcPr>
          <w:p w:rsidR="000B20C0" w:rsidRPr="003D762F" w:rsidRDefault="002D230D" w:rsidP="00C36499">
            <w:pPr>
              <w:pStyle w:val="FVVNR"/>
              <w:rPr>
                <w:sz w:val="20"/>
              </w:rPr>
            </w:pPr>
            <w:r w:rsidRPr="002D230D">
              <w:rPr>
                <w:sz w:val="20"/>
              </w:rPr>
              <w:fldChar w:fldCharType="begin">
                <w:ffData>
                  <w:name w:val=""/>
                  <w:enabled/>
                  <w:calcOnExit w:val="0"/>
                  <w:textInput/>
                </w:ffData>
              </w:fldChar>
            </w:r>
            <w:r w:rsidRPr="002D230D">
              <w:rPr>
                <w:sz w:val="20"/>
              </w:rPr>
              <w:instrText xml:space="preserve"> FORMTEXT </w:instrText>
            </w:r>
            <w:r w:rsidRPr="002D230D">
              <w:rPr>
                <w:sz w:val="20"/>
              </w:rPr>
            </w:r>
            <w:r w:rsidRPr="002D230D">
              <w:rPr>
                <w:sz w:val="20"/>
              </w:rPr>
              <w:fldChar w:fldCharType="separate"/>
            </w:r>
            <w:r w:rsidRPr="002D230D">
              <w:rPr>
                <w:sz w:val="20"/>
              </w:rPr>
              <w:t> </w:t>
            </w:r>
            <w:r w:rsidRPr="002D230D">
              <w:rPr>
                <w:sz w:val="20"/>
              </w:rPr>
              <w:t> </w:t>
            </w:r>
            <w:r w:rsidRPr="002D230D">
              <w:rPr>
                <w:sz w:val="20"/>
              </w:rPr>
              <w:t> </w:t>
            </w:r>
            <w:r w:rsidRPr="002D230D">
              <w:rPr>
                <w:sz w:val="20"/>
              </w:rPr>
              <w:t> </w:t>
            </w:r>
            <w:r w:rsidRPr="002D230D">
              <w:rPr>
                <w:sz w:val="20"/>
              </w:rPr>
              <w:t> </w:t>
            </w:r>
            <w:r w:rsidRPr="002D230D">
              <w:rPr>
                <w:sz w:val="20"/>
              </w:rPr>
              <w:fldChar w:fldCharType="end"/>
            </w:r>
          </w:p>
        </w:tc>
        <w:tc>
          <w:tcPr>
            <w:tcW w:w="1091" w:type="dxa"/>
            <w:tcBorders>
              <w:left w:val="nil"/>
              <w:right w:val="single" w:sz="4" w:space="0" w:color="auto"/>
            </w:tcBorders>
            <w:vAlign w:val="center"/>
          </w:tcPr>
          <w:p w:rsidR="000B20C0" w:rsidRPr="003D762F" w:rsidRDefault="000B20C0" w:rsidP="00C36499">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Pr>
                <w:noProof/>
              </w:rPr>
              <w:t> </w:t>
            </w:r>
            <w:r>
              <w:rPr>
                <w:noProof/>
              </w:rPr>
              <w:t> </w:t>
            </w:r>
            <w:r>
              <w:rPr>
                <w:noProof/>
              </w:rPr>
              <w:t> </w:t>
            </w:r>
            <w:r>
              <w:rPr>
                <w:noProof/>
              </w:rPr>
              <w:t> </w:t>
            </w:r>
            <w:r>
              <w:rPr>
                <w:noProof/>
              </w:rPr>
              <w:t> </w:t>
            </w:r>
            <w:r w:rsidRPr="003D762F">
              <w:fldChar w:fldCharType="end"/>
            </w:r>
          </w:p>
        </w:tc>
        <w:tc>
          <w:tcPr>
            <w:tcW w:w="2227" w:type="dxa"/>
            <w:vMerge w:val="restart"/>
            <w:tcBorders>
              <w:left w:val="single" w:sz="4" w:space="0" w:color="auto"/>
              <w:right w:val="single" w:sz="4" w:space="0" w:color="auto"/>
            </w:tcBorders>
            <w:vAlign w:val="center"/>
          </w:tcPr>
          <w:p w:rsidR="000B20C0" w:rsidRPr="003D762F" w:rsidRDefault="00D57FC8" w:rsidP="00D57FC8">
            <w:r>
              <w:t>Verfahrensmanager</w:t>
            </w:r>
            <w:r w:rsidR="00E319A3">
              <w:t>/in</w:t>
            </w:r>
            <w:r w:rsidR="00AC5D2D">
              <w:t xml:space="preserve"> </w:t>
            </w:r>
            <w:proofErr w:type="spellStart"/>
            <w:r w:rsidR="00AC5D2D">
              <w:t>DAkk</w:t>
            </w:r>
            <w:r w:rsidR="000B20C0">
              <w:t>S</w:t>
            </w:r>
            <w:proofErr w:type="spellEnd"/>
            <w:r w:rsidR="000B20C0">
              <w:t>:</w:t>
            </w:r>
          </w:p>
        </w:tc>
        <w:tc>
          <w:tcPr>
            <w:tcW w:w="2977" w:type="dxa"/>
            <w:vMerge w:val="restart"/>
            <w:tcBorders>
              <w:left w:val="single" w:sz="4" w:space="0" w:color="auto"/>
              <w:right w:val="single" w:sz="12" w:space="0" w:color="auto"/>
            </w:tcBorders>
            <w:vAlign w:val="center"/>
          </w:tcPr>
          <w:p w:rsidR="000B20C0" w:rsidRPr="003D762F" w:rsidRDefault="000B20C0" w:rsidP="00BA6B83">
            <w:r w:rsidRPr="00A128BC">
              <w:rPr>
                <w:b/>
              </w:rPr>
              <w:fldChar w:fldCharType="begin">
                <w:ffData>
                  <w:name w:val="Text37"/>
                  <w:enabled/>
                  <w:calcOnExit w:val="0"/>
                  <w:textInput/>
                </w:ffData>
              </w:fldChar>
            </w:r>
            <w:r w:rsidRPr="00A128BC">
              <w:rPr>
                <w:b/>
              </w:rPr>
              <w:instrText xml:space="preserve"> FORMTEXT </w:instrText>
            </w:r>
            <w:r w:rsidRPr="00A128BC">
              <w:rPr>
                <w:b/>
              </w:rPr>
            </w:r>
            <w:r w:rsidRPr="00A128BC">
              <w:rPr>
                <w:b/>
              </w:rPr>
              <w:fldChar w:fldCharType="separate"/>
            </w:r>
            <w:r w:rsidRPr="00A128BC">
              <w:rPr>
                <w:b/>
                <w:noProof/>
              </w:rPr>
              <w:t> </w:t>
            </w:r>
            <w:r w:rsidRPr="00A128BC">
              <w:rPr>
                <w:b/>
                <w:noProof/>
              </w:rPr>
              <w:t> </w:t>
            </w:r>
            <w:r w:rsidRPr="00A128BC">
              <w:rPr>
                <w:b/>
                <w:noProof/>
              </w:rPr>
              <w:t> </w:t>
            </w:r>
            <w:r w:rsidRPr="00A128BC">
              <w:rPr>
                <w:b/>
                <w:noProof/>
              </w:rPr>
              <w:t> </w:t>
            </w:r>
            <w:r w:rsidRPr="00A128BC">
              <w:rPr>
                <w:b/>
                <w:noProof/>
              </w:rPr>
              <w:t> </w:t>
            </w:r>
            <w:r w:rsidRPr="00A128BC">
              <w:rPr>
                <w:b/>
              </w:rPr>
              <w:fldChar w:fldCharType="end"/>
            </w:r>
          </w:p>
        </w:tc>
      </w:tr>
      <w:tr w:rsidR="000B20C0" w:rsidRPr="003D762F" w:rsidTr="00685970">
        <w:tc>
          <w:tcPr>
            <w:tcW w:w="2096" w:type="dxa"/>
            <w:vMerge/>
            <w:tcBorders>
              <w:left w:val="single" w:sz="12" w:space="0" w:color="auto"/>
            </w:tcBorders>
            <w:vAlign w:val="center"/>
          </w:tcPr>
          <w:p w:rsidR="000B20C0" w:rsidRPr="003D762F" w:rsidRDefault="000B20C0"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536" w:type="dxa"/>
            <w:tcBorders>
              <w:right w:val="nil"/>
            </w:tcBorders>
            <w:vAlign w:val="center"/>
          </w:tcPr>
          <w:p w:rsidR="000B20C0" w:rsidRPr="003D762F" w:rsidRDefault="000B20C0" w:rsidP="00BA6B83">
            <w:pPr>
              <w:rPr>
                <w:sz w:val="14"/>
                <w:szCs w:val="14"/>
              </w:rPr>
            </w:pPr>
            <w:r w:rsidRPr="003D762F">
              <w:rPr>
                <w:sz w:val="14"/>
                <w:szCs w:val="14"/>
              </w:rPr>
              <w:t>Verfahrensnummer</w:t>
            </w:r>
          </w:p>
        </w:tc>
        <w:tc>
          <w:tcPr>
            <w:tcW w:w="1091" w:type="dxa"/>
            <w:tcBorders>
              <w:left w:val="nil"/>
              <w:right w:val="single" w:sz="4" w:space="0" w:color="auto"/>
            </w:tcBorders>
            <w:vAlign w:val="center"/>
          </w:tcPr>
          <w:p w:rsidR="000B20C0" w:rsidRPr="003D762F" w:rsidRDefault="000B20C0" w:rsidP="00BA6B83">
            <w:pPr>
              <w:rPr>
                <w:sz w:val="14"/>
                <w:szCs w:val="14"/>
              </w:rPr>
            </w:pPr>
            <w:r w:rsidRPr="003D762F">
              <w:rPr>
                <w:sz w:val="14"/>
                <w:szCs w:val="14"/>
              </w:rPr>
              <w:t>Phase</w:t>
            </w:r>
          </w:p>
        </w:tc>
        <w:tc>
          <w:tcPr>
            <w:tcW w:w="2227" w:type="dxa"/>
            <w:vMerge/>
            <w:tcBorders>
              <w:left w:val="single" w:sz="4" w:space="0" w:color="auto"/>
              <w:right w:val="single" w:sz="4" w:space="0" w:color="auto"/>
            </w:tcBorders>
            <w:vAlign w:val="center"/>
          </w:tcPr>
          <w:p w:rsidR="000B20C0" w:rsidRPr="003D762F" w:rsidRDefault="000B20C0" w:rsidP="00BA6B83">
            <w:pPr>
              <w:pStyle w:val="FVPhase"/>
              <w:spacing w:before="0" w:after="0"/>
              <w:rPr>
                <w:b w:val="0"/>
                <w:sz w:val="14"/>
                <w:szCs w:val="14"/>
              </w:rPr>
            </w:pPr>
          </w:p>
        </w:tc>
        <w:tc>
          <w:tcPr>
            <w:tcW w:w="2977" w:type="dxa"/>
            <w:vMerge/>
            <w:tcBorders>
              <w:left w:val="single" w:sz="4" w:space="0" w:color="auto"/>
              <w:right w:val="single" w:sz="12" w:space="0" w:color="auto"/>
            </w:tcBorders>
            <w:vAlign w:val="center"/>
          </w:tcPr>
          <w:p w:rsidR="000B20C0" w:rsidRPr="003D762F" w:rsidRDefault="000B20C0" w:rsidP="00BA6B83">
            <w:pPr>
              <w:pStyle w:val="FVPhase"/>
              <w:spacing w:before="0" w:after="0"/>
              <w:rPr>
                <w:b w:val="0"/>
                <w:sz w:val="14"/>
                <w:szCs w:val="14"/>
              </w:rPr>
            </w:pPr>
          </w:p>
        </w:tc>
      </w:tr>
      <w:tr w:rsidR="00D31588" w:rsidRPr="005A42E9" w:rsidTr="00685970">
        <w:tc>
          <w:tcPr>
            <w:tcW w:w="2096" w:type="dxa"/>
            <w:tcBorders>
              <w:left w:val="single" w:sz="12" w:space="0" w:color="auto"/>
            </w:tcBorders>
            <w:vAlign w:val="center"/>
          </w:tcPr>
          <w:p w:rsidR="00D31588" w:rsidRPr="00A128BC" w:rsidRDefault="00D31588" w:rsidP="000E4598">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Verfahrens-Nr. ZLG</w:t>
            </w:r>
            <w:r w:rsidRPr="00A128BC">
              <w:rPr>
                <w:rFonts w:ascii="Calibri" w:hAnsi="Calibri" w:cs="Arial"/>
                <w:lang w:val="de-DE" w:eastAsia="de-DE"/>
              </w:rPr>
              <w:t>:</w:t>
            </w:r>
          </w:p>
        </w:tc>
        <w:tc>
          <w:tcPr>
            <w:tcW w:w="7831" w:type="dxa"/>
            <w:gridSpan w:val="4"/>
            <w:tcBorders>
              <w:right w:val="single" w:sz="12" w:space="0" w:color="auto"/>
            </w:tcBorders>
            <w:vAlign w:val="center"/>
          </w:tcPr>
          <w:p w:rsidR="00D31588" w:rsidRPr="005A42E9" w:rsidRDefault="00D31588" w:rsidP="007831B7">
            <w:pPr>
              <w:pStyle w:val="ZLGVerfNr"/>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685970">
        <w:tc>
          <w:tcPr>
            <w:tcW w:w="2096" w:type="dxa"/>
            <w:tcBorders>
              <w:left w:val="single" w:sz="12" w:space="0" w:color="auto"/>
            </w:tcBorders>
            <w:vAlign w:val="center"/>
          </w:tcPr>
          <w:p w:rsidR="00F85797" w:rsidRPr="00A128BC" w:rsidRDefault="00F85797"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831" w:type="dxa"/>
            <w:gridSpan w:val="4"/>
            <w:tcBorders>
              <w:righ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685970">
        <w:tc>
          <w:tcPr>
            <w:tcW w:w="2096" w:type="dxa"/>
            <w:tcBorders>
              <w:left w:val="single" w:sz="12" w:space="0" w:color="auto"/>
              <w:bottom w:val="single" w:sz="12" w:space="0" w:color="auto"/>
            </w:tcBorders>
            <w:vAlign w:val="center"/>
          </w:tcPr>
          <w:p w:rsidR="00F85797" w:rsidRPr="00A128BC" w:rsidRDefault="0054791C"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z</w:t>
            </w:r>
            <w:r w:rsidR="00F85797" w:rsidRPr="00A128BC">
              <w:rPr>
                <w:rFonts w:ascii="Calibri" w:hAnsi="Calibri" w:cs="Arial"/>
                <w:lang w:val="de-DE" w:eastAsia="de-DE"/>
              </w:rPr>
              <w:t xml:space="preserve">ur </w:t>
            </w:r>
          </w:p>
        </w:tc>
        <w:tc>
          <w:tcPr>
            <w:tcW w:w="7831" w:type="dxa"/>
            <w:gridSpan w:val="4"/>
            <w:tcBorders>
              <w:bottom w:val="single" w:sz="12" w:space="0" w:color="auto"/>
              <w:right w:val="single" w:sz="12" w:space="0" w:color="auto"/>
            </w:tcBorders>
            <w:vAlign w:val="center"/>
          </w:tcPr>
          <w:p w:rsidR="00F85797" w:rsidRPr="00A128BC" w:rsidRDefault="0069683E"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Erweiterung der Akkreditierung"/>
                    <w:listEntry w:val="Überwachung der Akkreditierung"/>
                    <w:listEntry w:val="Überwachung und Erweiterung der Akkreditierung"/>
                    <w:listEntry w:val="Nachbegutachtung"/>
                  </w:ddList>
                </w:ffData>
              </w:fldChar>
            </w:r>
            <w:r>
              <w:rPr>
                <w:rFonts w:ascii="Calibri" w:hAnsi="Calibri" w:cs="Arial"/>
                <w:lang w:val="de-DE" w:eastAsia="de-DE"/>
              </w:rPr>
              <w:instrText xml:space="preserve"> FORMDROPDOWN </w:instrText>
            </w:r>
            <w:r w:rsidR="00056102">
              <w:rPr>
                <w:rFonts w:ascii="Calibri" w:hAnsi="Calibri" w:cs="Arial"/>
                <w:lang w:val="de-DE" w:eastAsia="de-DE"/>
              </w:rPr>
            </w:r>
            <w:r w:rsidR="00056102">
              <w:rPr>
                <w:rFonts w:ascii="Calibri" w:hAnsi="Calibri" w:cs="Arial"/>
                <w:lang w:val="de-DE" w:eastAsia="de-DE"/>
              </w:rPr>
              <w:fldChar w:fldCharType="separate"/>
            </w:r>
            <w:r>
              <w:rPr>
                <w:rFonts w:ascii="Calibri" w:hAnsi="Calibri" w:cs="Arial"/>
                <w:lang w:val="de-DE" w:eastAsia="de-DE"/>
              </w:rPr>
              <w:fldChar w:fldCharType="end"/>
            </w:r>
            <w:r w:rsidR="00F85797" w:rsidRPr="00A128BC">
              <w:rPr>
                <w:rFonts w:ascii="Calibri" w:hAnsi="Calibri" w:cs="Arial"/>
                <w:lang w:val="de-DE" w:eastAsia="de-DE"/>
              </w:rPr>
              <w:t xml:space="preserve"> </w:t>
            </w:r>
          </w:p>
        </w:tc>
      </w:tr>
    </w:tbl>
    <w:p w:rsidR="00685970" w:rsidRDefault="00685970"/>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134"/>
        <w:gridCol w:w="992"/>
        <w:gridCol w:w="2410"/>
        <w:gridCol w:w="567"/>
        <w:gridCol w:w="2410"/>
      </w:tblGrid>
      <w:tr w:rsidR="000B2580" w:rsidRPr="005A42E9" w:rsidTr="00A51329">
        <w:tc>
          <w:tcPr>
            <w:tcW w:w="9927" w:type="dxa"/>
            <w:gridSpan w:val="6"/>
            <w:tcBorders>
              <w:top w:val="single" w:sz="12" w:space="0" w:color="auto"/>
              <w:left w:val="single" w:sz="12" w:space="0" w:color="auto"/>
              <w:bottom w:val="single" w:sz="4" w:space="0" w:color="auto"/>
              <w:right w:val="single" w:sz="12" w:space="0" w:color="auto"/>
            </w:tcBorders>
            <w:vAlign w:val="center"/>
          </w:tcPr>
          <w:p w:rsidR="000B2580" w:rsidRPr="0039417E" w:rsidRDefault="000B2580" w:rsidP="00685970">
            <w:pPr>
              <w:spacing w:after="120"/>
              <w:rPr>
                <w:b/>
                <w:szCs w:val="22"/>
              </w:rPr>
            </w:pPr>
            <w:r>
              <w:rPr>
                <w:b/>
                <w:szCs w:val="22"/>
              </w:rPr>
              <w:t xml:space="preserve">Der vorliegende Bericht konsolidiert zugleich die Aussagen zur o.g. KBS </w:t>
            </w:r>
            <w:r w:rsidR="00307CA6">
              <w:rPr>
                <w:b/>
                <w:szCs w:val="22"/>
              </w:rPr>
              <w:t xml:space="preserve">(s. Anlage 1) </w:t>
            </w:r>
            <w:r>
              <w:rPr>
                <w:b/>
                <w:szCs w:val="22"/>
              </w:rPr>
              <w:t>von:</w:t>
            </w:r>
          </w:p>
        </w:tc>
      </w:tr>
      <w:tr w:rsidR="00685970" w:rsidRPr="00881BF1" w:rsidTr="00A51329">
        <w:tc>
          <w:tcPr>
            <w:tcW w:w="2414" w:type="dxa"/>
            <w:tcBorders>
              <w:top w:val="single" w:sz="4" w:space="0" w:color="auto"/>
              <w:left w:val="single" w:sz="12" w:space="0" w:color="auto"/>
              <w:bottom w:val="single" w:sz="4" w:space="0" w:color="auto"/>
              <w:right w:val="single" w:sz="12" w:space="0" w:color="auto"/>
            </w:tcBorders>
            <w:vAlign w:val="center"/>
          </w:tcPr>
          <w:p w:rsidR="006D5FF5" w:rsidRDefault="00685970" w:rsidP="00D603AA">
            <w:pPr>
              <w:spacing w:after="40"/>
              <w:rPr>
                <w:b/>
                <w:sz w:val="16"/>
                <w:szCs w:val="16"/>
              </w:rPr>
            </w:pPr>
            <w:r w:rsidRPr="00881BF1">
              <w:rPr>
                <w:b/>
                <w:sz w:val="16"/>
                <w:szCs w:val="16"/>
              </w:rPr>
              <w:t xml:space="preserve">Name des/der </w:t>
            </w:r>
          </w:p>
          <w:p w:rsidR="00685970" w:rsidRPr="00881BF1" w:rsidRDefault="00685970" w:rsidP="00D603AA">
            <w:pPr>
              <w:spacing w:after="40"/>
              <w:rPr>
                <w:b/>
                <w:sz w:val="16"/>
                <w:szCs w:val="16"/>
              </w:rPr>
            </w:pPr>
            <w:r w:rsidRPr="00881BF1">
              <w:rPr>
                <w:b/>
                <w:sz w:val="16"/>
                <w:szCs w:val="16"/>
              </w:rPr>
              <w:t>Begutachters/Begutachterin</w:t>
            </w:r>
          </w:p>
        </w:tc>
        <w:tc>
          <w:tcPr>
            <w:tcW w:w="1134" w:type="dxa"/>
            <w:tcBorders>
              <w:top w:val="single" w:sz="4" w:space="0" w:color="auto"/>
              <w:left w:val="single" w:sz="12" w:space="0" w:color="auto"/>
              <w:bottom w:val="single" w:sz="4" w:space="0" w:color="auto"/>
              <w:right w:val="single" w:sz="12" w:space="0" w:color="auto"/>
            </w:tcBorders>
            <w:vAlign w:val="center"/>
          </w:tcPr>
          <w:p w:rsidR="006D5FF5" w:rsidRDefault="00685970" w:rsidP="00D603AA">
            <w:pPr>
              <w:spacing w:after="40"/>
              <w:jc w:val="center"/>
              <w:rPr>
                <w:b/>
                <w:sz w:val="16"/>
                <w:szCs w:val="16"/>
              </w:rPr>
            </w:pPr>
            <w:r w:rsidRPr="00881BF1">
              <w:rPr>
                <w:b/>
                <w:sz w:val="16"/>
                <w:szCs w:val="16"/>
              </w:rPr>
              <w:t xml:space="preserve">Datum </w:t>
            </w:r>
          </w:p>
          <w:p w:rsidR="00685970" w:rsidRPr="00881BF1" w:rsidRDefault="00685970" w:rsidP="00D603AA">
            <w:pPr>
              <w:spacing w:after="40"/>
              <w:jc w:val="center"/>
              <w:rPr>
                <w:b/>
                <w:sz w:val="16"/>
                <w:szCs w:val="16"/>
              </w:rPr>
            </w:pPr>
            <w:r w:rsidRPr="00881BF1">
              <w:rPr>
                <w:b/>
                <w:sz w:val="16"/>
                <w:szCs w:val="16"/>
              </w:rPr>
              <w:t>Bericht</w:t>
            </w:r>
          </w:p>
        </w:tc>
        <w:tc>
          <w:tcPr>
            <w:tcW w:w="992"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sidRPr="00881BF1">
              <w:rPr>
                <w:b/>
                <w:sz w:val="16"/>
                <w:szCs w:val="16"/>
              </w:rPr>
              <w:t xml:space="preserve">Anzahl </w:t>
            </w:r>
            <w:r w:rsidRPr="00881BF1">
              <w:rPr>
                <w:b/>
                <w:sz w:val="16"/>
                <w:szCs w:val="16"/>
              </w:rPr>
              <w:br/>
              <w:t>Abwe</w:t>
            </w:r>
            <w:r w:rsidRPr="00881BF1">
              <w:rPr>
                <w:b/>
                <w:sz w:val="16"/>
                <w:szCs w:val="16"/>
              </w:rPr>
              <w:t>i</w:t>
            </w:r>
            <w:r w:rsidRPr="00881BF1">
              <w:rPr>
                <w:b/>
                <w:sz w:val="16"/>
                <w:szCs w:val="16"/>
              </w:rPr>
              <w:t>chungs-berichte</w:t>
            </w:r>
          </w:p>
        </w:tc>
        <w:tc>
          <w:tcPr>
            <w:tcW w:w="2410"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sidRPr="00881BF1">
              <w:rPr>
                <w:b/>
                <w:sz w:val="16"/>
                <w:szCs w:val="16"/>
              </w:rPr>
              <w:t>Prüfgebiete</w:t>
            </w:r>
          </w:p>
        </w:tc>
        <w:tc>
          <w:tcPr>
            <w:tcW w:w="567"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Pr>
                <w:b/>
                <w:sz w:val="16"/>
                <w:szCs w:val="16"/>
              </w:rPr>
              <w:t>UP</w:t>
            </w:r>
            <w:r>
              <w:rPr>
                <w:rStyle w:val="Funotenzeichen"/>
                <w:b/>
                <w:sz w:val="16"/>
                <w:szCs w:val="16"/>
              </w:rPr>
              <w:footnoteReference w:id="1"/>
            </w:r>
          </w:p>
        </w:tc>
        <w:tc>
          <w:tcPr>
            <w:tcW w:w="2410"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54791C">
            <w:pPr>
              <w:spacing w:after="40"/>
              <w:jc w:val="center"/>
              <w:rPr>
                <w:b/>
                <w:sz w:val="16"/>
                <w:szCs w:val="16"/>
              </w:rPr>
            </w:pPr>
            <w:r>
              <w:rPr>
                <w:b/>
                <w:sz w:val="16"/>
                <w:szCs w:val="16"/>
              </w:rPr>
              <w:t>Unterschrift</w:t>
            </w:r>
            <w:r w:rsidRPr="00881BF1">
              <w:rPr>
                <w:b/>
                <w:sz w:val="16"/>
                <w:szCs w:val="16"/>
              </w:rPr>
              <w:t xml:space="preserve"> des/der Begutac</w:t>
            </w:r>
            <w:r w:rsidRPr="00881BF1">
              <w:rPr>
                <w:b/>
                <w:sz w:val="16"/>
                <w:szCs w:val="16"/>
              </w:rPr>
              <w:t>h</w:t>
            </w:r>
            <w:r w:rsidRPr="00881BF1">
              <w:rPr>
                <w:b/>
                <w:sz w:val="16"/>
                <w:szCs w:val="16"/>
              </w:rPr>
              <w:t>ters/Begutachterin</w:t>
            </w:r>
          </w:p>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Pr="0054791C" w:rsidRDefault="00056102" w:rsidP="00685970">
            <w:pPr>
              <w:jc w:val="center"/>
            </w:pPr>
            <w:sdt>
              <w:sdtPr>
                <w:rPr>
                  <w:rFonts w:cs="Arial"/>
                </w:rPr>
                <w:id w:val="-950313176"/>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Default="00056102" w:rsidP="00685970">
            <w:pPr>
              <w:jc w:val="center"/>
              <w:rPr>
                <w:rFonts w:cs="Arial"/>
              </w:rPr>
            </w:pPr>
            <w:sdt>
              <w:sdtPr>
                <w:rPr>
                  <w:rFonts w:cs="Arial"/>
                </w:rPr>
                <w:id w:val="6870503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Default="00056102" w:rsidP="00685970">
            <w:pPr>
              <w:jc w:val="center"/>
              <w:rPr>
                <w:rFonts w:cs="Arial"/>
              </w:rPr>
            </w:pPr>
            <w:sdt>
              <w:sdtPr>
                <w:rPr>
                  <w:rFonts w:cs="Arial"/>
                </w:rPr>
                <w:id w:val="-1104182137"/>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056102" w:rsidP="00685970">
            <w:pPr>
              <w:jc w:val="center"/>
            </w:pPr>
            <w:sdt>
              <w:sdtPr>
                <w:rPr>
                  <w:rFonts w:cs="Arial"/>
                </w:rPr>
                <w:id w:val="-68583816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056102" w:rsidP="00685970">
            <w:pPr>
              <w:jc w:val="center"/>
            </w:pPr>
            <w:sdt>
              <w:sdtPr>
                <w:rPr>
                  <w:rFonts w:cs="Arial"/>
                </w:rPr>
                <w:id w:val="-2109643959"/>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r>
    </w:tbl>
    <w:p w:rsidR="00685970" w:rsidRDefault="00685970"/>
    <w:tbl>
      <w:tblPr>
        <w:tblW w:w="9927" w:type="dxa"/>
        <w:tblInd w:w="67"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107"/>
        <w:gridCol w:w="851"/>
        <w:gridCol w:w="3969"/>
      </w:tblGrid>
      <w:tr w:rsidR="00F85797" w:rsidRPr="00697ADF" w:rsidTr="00685970">
        <w:tc>
          <w:tcPr>
            <w:tcW w:w="5107" w:type="dxa"/>
            <w:vAlign w:val="center"/>
          </w:tcPr>
          <w:p w:rsidR="00F85797" w:rsidRPr="00A128BC" w:rsidRDefault="000B1D9D" w:rsidP="00CC4B5E">
            <w:pPr>
              <w:pStyle w:val="Kopfzeile"/>
              <w:tabs>
                <w:tab w:val="clear" w:pos="4536"/>
                <w:tab w:val="clear" w:pos="9072"/>
              </w:tabs>
              <w:spacing w:after="40"/>
              <w:rPr>
                <w:rFonts w:ascii="Calibri" w:hAnsi="Calibri" w:cs="Arial"/>
                <w:lang w:val="de-DE" w:eastAsia="de-DE"/>
              </w:rPr>
            </w:pPr>
            <w:r>
              <w:rPr>
                <w:rFonts w:ascii="Calibri" w:hAnsi="Calibri" w:cs="Arial"/>
                <w:lang w:val="de-DE" w:eastAsia="de-DE"/>
              </w:rPr>
              <w:t>KBS</w:t>
            </w:r>
            <w:r w:rsidR="00F85797" w:rsidRPr="00A128BC">
              <w:rPr>
                <w:rFonts w:ascii="Calibri" w:hAnsi="Calibri" w:cs="Arial"/>
                <w:lang w:val="de-DE" w:eastAsia="de-DE"/>
              </w:rPr>
              <w:t xml:space="preserve"> mit mehreren Standorten:</w:t>
            </w:r>
          </w:p>
        </w:tc>
        <w:tc>
          <w:tcPr>
            <w:tcW w:w="851" w:type="dxa"/>
            <w:vAlign w:val="center"/>
          </w:tcPr>
          <w:p w:rsidR="00F85797" w:rsidRPr="00697ADF" w:rsidRDefault="00056102" w:rsidP="00E74C8B">
            <w:pPr>
              <w:spacing w:after="40"/>
              <w:rPr>
                <w:rFonts w:cs="Arial"/>
              </w:rPr>
            </w:pPr>
            <w:sdt>
              <w:sdtPr>
                <w:rPr>
                  <w:rFonts w:cs="Arial"/>
                </w:rPr>
                <w:id w:val="972175789"/>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r w:rsidR="00F85797" w:rsidRPr="00697ADF">
              <w:rPr>
                <w:rFonts w:cs="Arial"/>
              </w:rPr>
              <w:t xml:space="preserve"> </w:t>
            </w:r>
            <w:r w:rsidR="00F85797" w:rsidRPr="00697ADF">
              <w:rPr>
                <w:rFonts w:cs="Arial"/>
                <w:bCs/>
              </w:rPr>
              <w:t>Ja</w:t>
            </w:r>
          </w:p>
        </w:tc>
        <w:tc>
          <w:tcPr>
            <w:tcW w:w="3969" w:type="dxa"/>
            <w:vAlign w:val="center"/>
          </w:tcPr>
          <w:p w:rsidR="00F85797" w:rsidRPr="00697ADF" w:rsidRDefault="00056102" w:rsidP="00CC4B5E">
            <w:pPr>
              <w:spacing w:after="40"/>
              <w:rPr>
                <w:rFonts w:cs="Arial"/>
              </w:rPr>
            </w:pPr>
            <w:sdt>
              <w:sdtPr>
                <w:rPr>
                  <w:rFonts w:cs="Arial"/>
                  <w:bCs/>
                </w:rPr>
                <w:id w:val="-1982296540"/>
                <w14:checkbox>
                  <w14:checked w14:val="0"/>
                  <w14:checkedState w14:val="2612" w14:font="MS Gothic"/>
                  <w14:uncheckedState w14:val="2610" w14:font="MS Gothic"/>
                </w14:checkbox>
              </w:sdtPr>
              <w:sdtEndPr/>
              <w:sdtContent>
                <w:r w:rsidR="00E74C8B">
                  <w:rPr>
                    <w:rFonts w:ascii="MS Gothic" w:eastAsia="MS Gothic" w:hAnsi="MS Gothic" w:cs="Arial" w:hint="eastAsia"/>
                    <w:bCs/>
                  </w:rPr>
                  <w:t>☐</w:t>
                </w:r>
              </w:sdtContent>
            </w:sdt>
            <w:r w:rsidR="00F85797" w:rsidRPr="00697ADF">
              <w:rPr>
                <w:rFonts w:cs="Arial"/>
                <w:bCs/>
              </w:rPr>
              <w:t>Nein</w:t>
            </w:r>
          </w:p>
        </w:tc>
      </w:tr>
      <w:tr w:rsidR="00F85797" w:rsidRPr="00697ADF" w:rsidTr="00685970">
        <w:tc>
          <w:tcPr>
            <w:tcW w:w="9927" w:type="dxa"/>
            <w:gridSpan w:val="3"/>
            <w:vAlign w:val="center"/>
          </w:tcPr>
          <w:p w:rsidR="00F85797" w:rsidRPr="00A128BC" w:rsidRDefault="00F85797" w:rsidP="00CC4B5E">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r w:rsidR="009456E9"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9456E9" w:rsidRPr="002B74B0" w:rsidRDefault="009456E9"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bl>
    <w:p w:rsidR="00685970" w:rsidRDefault="00685970"/>
    <w:p w:rsidR="00295DDF" w:rsidRPr="000B247B" w:rsidRDefault="00295DDF" w:rsidP="00295DDF">
      <w:pPr>
        <w:pStyle w:val="Aufzhlung1"/>
        <w:ind w:left="1134" w:hanging="1134"/>
        <w:rPr>
          <w:b/>
          <w:sz w:val="20"/>
        </w:rPr>
      </w:pPr>
      <w:r w:rsidRPr="000B247B">
        <w:rPr>
          <w:b/>
          <w:sz w:val="20"/>
        </w:rPr>
        <w:t>Anlagen zu diesem Bericht:</w:t>
      </w:r>
    </w:p>
    <w:p w:rsidR="00295DDF" w:rsidRPr="00295DDF" w:rsidRDefault="00295DDF" w:rsidP="00D332BB">
      <w:pPr>
        <w:pStyle w:val="Aufzhlung1"/>
        <w:spacing w:after="40"/>
        <w:ind w:left="1702" w:hanging="1134"/>
        <w:rPr>
          <w:sz w:val="20"/>
        </w:rPr>
      </w:pPr>
      <w:r w:rsidRPr="00295DDF">
        <w:rPr>
          <w:sz w:val="20"/>
        </w:rPr>
        <w:t>Anlage 1</w:t>
      </w:r>
      <w:r w:rsidRPr="00295DDF">
        <w:rPr>
          <w:sz w:val="20"/>
        </w:rPr>
        <w:tab/>
        <w:t xml:space="preserve">Teil-Begutachtungsberichte/Checklisten zur </w:t>
      </w:r>
      <w:r w:rsidRPr="00D332BB">
        <w:rPr>
          <w:sz w:val="20"/>
          <w:highlight w:val="yellow"/>
        </w:rPr>
        <w:t>DIN EN ISO/IEC 17025 : 2005</w:t>
      </w:r>
      <w:r w:rsidR="00D332BB" w:rsidRPr="00D332BB">
        <w:rPr>
          <w:sz w:val="20"/>
          <w:highlight w:val="yellow"/>
        </w:rPr>
        <w:t xml:space="preserve"> bzw. </w:t>
      </w:r>
      <w:r w:rsidR="00D332BB">
        <w:rPr>
          <w:sz w:val="20"/>
          <w:highlight w:val="yellow"/>
        </w:rPr>
        <w:br/>
      </w:r>
      <w:r w:rsidR="00D332BB" w:rsidRPr="00D332BB">
        <w:rPr>
          <w:sz w:val="20"/>
          <w:highlight w:val="yellow"/>
        </w:rPr>
        <w:t>DIN EN ISO/IEC 17025 : 2018</w:t>
      </w:r>
      <w:r w:rsidR="00F240AE">
        <w:rPr>
          <w:sz w:val="20"/>
        </w:rPr>
        <w:t xml:space="preserve"> und ggf. Konsolidierter Bericht inklusive Bericht/Checkliste Sektorale Anforderungen im Bereich Leistungsbewertung von In-vitro-Diagnostika </w:t>
      </w:r>
      <w:r w:rsidR="006031AE">
        <w:rPr>
          <w:sz w:val="20"/>
        </w:rPr>
        <w:t>externer</w:t>
      </w:r>
      <w:r w:rsidR="00F240AE">
        <w:rPr>
          <w:sz w:val="20"/>
        </w:rPr>
        <w:t xml:space="preserve"> Fachbegutachter</w:t>
      </w:r>
    </w:p>
    <w:p w:rsidR="00295DDF" w:rsidRPr="00295DDF" w:rsidRDefault="00295DDF" w:rsidP="00D332BB">
      <w:pPr>
        <w:pStyle w:val="Aufzhlung1"/>
        <w:spacing w:after="40"/>
        <w:ind w:left="1702" w:hanging="1134"/>
        <w:rPr>
          <w:sz w:val="20"/>
        </w:rPr>
      </w:pPr>
      <w:r w:rsidRPr="00295DDF">
        <w:rPr>
          <w:sz w:val="20"/>
        </w:rPr>
        <w:t>Anlage 2</w:t>
      </w:r>
      <w:r w:rsidRPr="00295DDF">
        <w:rPr>
          <w:sz w:val="20"/>
        </w:rPr>
        <w:tab/>
        <w:t>Beantragter Akkreditierungs-/Anerkennungsumfang für den begutachteten Bereich</w:t>
      </w:r>
    </w:p>
    <w:p w:rsidR="00295DDF" w:rsidRPr="00295DDF" w:rsidRDefault="00295DDF" w:rsidP="00D332BB">
      <w:pPr>
        <w:pStyle w:val="Aufzhlung1"/>
        <w:spacing w:after="40"/>
        <w:ind w:left="1702" w:hanging="1134"/>
        <w:rPr>
          <w:sz w:val="20"/>
        </w:rPr>
      </w:pPr>
      <w:r w:rsidRPr="00295DDF">
        <w:rPr>
          <w:sz w:val="20"/>
        </w:rPr>
        <w:t>Anlage 3</w:t>
      </w:r>
      <w:r w:rsidRPr="00295DDF">
        <w:rPr>
          <w:sz w:val="20"/>
        </w:rPr>
        <w:tab/>
        <w:t>Begutachtungspläne</w:t>
      </w:r>
    </w:p>
    <w:p w:rsidR="00295DDF" w:rsidRPr="00295DDF" w:rsidRDefault="00295DDF" w:rsidP="00D332BB">
      <w:pPr>
        <w:pStyle w:val="Aufzhlung1"/>
        <w:spacing w:after="40"/>
        <w:ind w:left="1702" w:hanging="1134"/>
        <w:rPr>
          <w:sz w:val="20"/>
        </w:rPr>
      </w:pPr>
      <w:r w:rsidRPr="00295DDF">
        <w:rPr>
          <w:sz w:val="20"/>
        </w:rPr>
        <w:t>Anlage 4</w:t>
      </w:r>
      <w:r w:rsidRPr="00295DDF">
        <w:rPr>
          <w:sz w:val="20"/>
        </w:rPr>
        <w:tab/>
        <w:t>Teilnehmerlisten</w:t>
      </w:r>
    </w:p>
    <w:p w:rsidR="00295DDF" w:rsidRPr="00295DDF" w:rsidRDefault="00295DDF" w:rsidP="00D332BB">
      <w:pPr>
        <w:pStyle w:val="Aufzhlung1"/>
        <w:spacing w:after="40"/>
        <w:ind w:left="1702" w:hanging="1134"/>
        <w:rPr>
          <w:sz w:val="20"/>
          <w:highlight w:val="yellow"/>
        </w:rPr>
      </w:pPr>
      <w:r w:rsidRPr="00295DDF">
        <w:rPr>
          <w:sz w:val="20"/>
        </w:rPr>
        <w:t>Anlage 5</w:t>
      </w:r>
      <w:r w:rsidRPr="00295DDF">
        <w:rPr>
          <w:sz w:val="20"/>
        </w:rPr>
        <w:tab/>
        <w:t>Abweichungsberichte und Maßnahmenpläne mit abschließenden Bewertungen</w:t>
      </w:r>
    </w:p>
    <w:p w:rsidR="00295DDF" w:rsidRPr="00295DDF" w:rsidRDefault="00295DDF" w:rsidP="00D332BB">
      <w:pPr>
        <w:pStyle w:val="Aufzhlung1"/>
        <w:spacing w:after="40"/>
        <w:ind w:left="1702" w:hanging="1134"/>
        <w:rPr>
          <w:sz w:val="20"/>
        </w:rPr>
      </w:pPr>
      <w:r w:rsidRPr="00295DDF">
        <w:rPr>
          <w:sz w:val="20"/>
        </w:rPr>
        <w:t>Anlage 6</w:t>
      </w:r>
      <w:r w:rsidRPr="00295DDF">
        <w:rPr>
          <w:sz w:val="20"/>
        </w:rPr>
        <w:tab/>
        <w:t>Listen der objektiven Nachweise und eingesehenen Dokumente</w:t>
      </w:r>
    </w:p>
    <w:p w:rsidR="00295DDF" w:rsidRDefault="00295DDF" w:rsidP="00D332BB">
      <w:pPr>
        <w:pStyle w:val="Aufzhlung1"/>
        <w:spacing w:after="40"/>
        <w:ind w:left="1702" w:hanging="1134"/>
        <w:rPr>
          <w:sz w:val="20"/>
        </w:rPr>
      </w:pPr>
      <w:r w:rsidRPr="00295DDF">
        <w:rPr>
          <w:sz w:val="20"/>
        </w:rPr>
        <w:t>Anlage 7</w:t>
      </w:r>
      <w:r w:rsidRPr="00295DDF">
        <w:rPr>
          <w:sz w:val="20"/>
        </w:rPr>
        <w:tab/>
        <w:t>Vorschlag zum Akkreditierungs-/Anerkennungsumfang, ggf. nur Änderung gegenüber aktuellem Stand</w:t>
      </w:r>
    </w:p>
    <w:p w:rsidR="00D332BB" w:rsidRPr="00295DDF" w:rsidRDefault="00D332BB" w:rsidP="00D332BB">
      <w:pPr>
        <w:pStyle w:val="Aufzhlung1"/>
        <w:spacing w:after="40"/>
        <w:ind w:left="1702" w:hanging="1134"/>
        <w:rPr>
          <w:sz w:val="20"/>
        </w:rPr>
      </w:pPr>
      <w:r>
        <w:rPr>
          <w:sz w:val="20"/>
        </w:rPr>
        <w:t>Anlage 8</w:t>
      </w:r>
      <w:r>
        <w:rPr>
          <w:sz w:val="20"/>
        </w:rPr>
        <w:tab/>
        <w:t>sonstige Dokumente (ggf. konkret beschreiben)</w:t>
      </w:r>
    </w:p>
    <w:p w:rsidR="0054791C" w:rsidRDefault="0054791C" w:rsidP="00D332BB">
      <w:pPr>
        <w:spacing w:before="0" w:after="40"/>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0"/>
        <w:gridCol w:w="397"/>
        <w:gridCol w:w="1701"/>
        <w:gridCol w:w="397"/>
        <w:gridCol w:w="1587"/>
        <w:gridCol w:w="397"/>
        <w:gridCol w:w="1531"/>
        <w:gridCol w:w="397"/>
        <w:gridCol w:w="1534"/>
      </w:tblGrid>
      <w:tr w:rsidR="00C4346F" w:rsidRPr="00953260" w:rsidTr="00C4346F">
        <w:tc>
          <w:tcPr>
            <w:tcW w:w="9927" w:type="dxa"/>
            <w:gridSpan w:val="10"/>
            <w:tcBorders>
              <w:top w:val="single" w:sz="12" w:space="0" w:color="auto"/>
            </w:tcBorders>
            <w:vAlign w:val="center"/>
          </w:tcPr>
          <w:p w:rsidR="00C4346F" w:rsidRPr="00953260" w:rsidRDefault="00C4346F" w:rsidP="00987CE5">
            <w:pPr>
              <w:spacing w:after="40"/>
              <w:rPr>
                <w:b/>
                <w:szCs w:val="22"/>
              </w:rPr>
            </w:pPr>
            <w:r w:rsidRPr="00953260">
              <w:rPr>
                <w:b/>
                <w:szCs w:val="22"/>
              </w:rPr>
              <w:lastRenderedPageBreak/>
              <w:t>Angaben</w:t>
            </w:r>
            <w:r w:rsidRPr="00953260">
              <w:rPr>
                <w:rFonts w:cs="Arial"/>
                <w:b/>
                <w:bCs/>
                <w:szCs w:val="22"/>
              </w:rPr>
              <w:t xml:space="preserve"> zum</w:t>
            </w:r>
            <w:r w:rsidR="00E319A3">
              <w:rPr>
                <w:rFonts w:cs="Arial"/>
                <w:b/>
                <w:bCs/>
                <w:szCs w:val="22"/>
              </w:rPr>
              <w:t>/zur</w:t>
            </w:r>
            <w:r w:rsidRPr="00953260">
              <w:rPr>
                <w:rFonts w:cs="Arial"/>
                <w:b/>
                <w:bCs/>
                <w:szCs w:val="22"/>
              </w:rPr>
              <w:t xml:space="preserve"> Begutachter</w:t>
            </w:r>
            <w:r w:rsidR="00E319A3">
              <w:rPr>
                <w:rFonts w:cs="Arial"/>
                <w:b/>
                <w:bCs/>
                <w:szCs w:val="22"/>
              </w:rPr>
              <w:t>/in</w:t>
            </w:r>
            <w:r w:rsidR="00E909B8">
              <w:rPr>
                <w:rFonts w:cs="Arial"/>
                <w:b/>
                <w:bCs/>
                <w:szCs w:val="22"/>
              </w:rPr>
              <w:t xml:space="preserve"> </w:t>
            </w:r>
            <w:proofErr w:type="spellStart"/>
            <w:r w:rsidR="00E909B8">
              <w:rPr>
                <w:rFonts w:cs="Arial"/>
                <w:b/>
                <w:bCs/>
                <w:szCs w:val="22"/>
              </w:rPr>
              <w:t>BeB</w:t>
            </w:r>
            <w:proofErr w:type="spellEnd"/>
            <w:r w:rsidR="00E909B8">
              <w:rPr>
                <w:rFonts w:cs="Arial"/>
                <w:b/>
                <w:bCs/>
                <w:szCs w:val="22"/>
              </w:rPr>
              <w:t xml:space="preserve"> (ZLG Mitarbeiter/in)</w:t>
            </w:r>
          </w:p>
        </w:tc>
      </w:tr>
      <w:tr w:rsidR="00543E54" w:rsidRPr="009458AA" w:rsidTr="00517247">
        <w:tblPrEx>
          <w:tblCellMar>
            <w:left w:w="70" w:type="dxa"/>
            <w:right w:w="70" w:type="dxa"/>
          </w:tblCellMar>
          <w:tblLook w:val="0000" w:firstRow="0" w:lastRow="0" w:firstColumn="0" w:lastColumn="0" w:noHBand="0" w:noVBand="0"/>
        </w:tblPrEx>
        <w:tc>
          <w:tcPr>
            <w:tcW w:w="396" w:type="dxa"/>
            <w:tcBorders>
              <w:top w:val="single" w:sz="4" w:space="0" w:color="auto"/>
              <w:left w:val="single" w:sz="6" w:space="0" w:color="auto"/>
              <w:bottom w:val="single" w:sz="4" w:space="0" w:color="auto"/>
              <w:right w:val="nil"/>
            </w:tcBorders>
            <w:vAlign w:val="center"/>
          </w:tcPr>
          <w:p w:rsidR="00543E54" w:rsidRPr="009458AA" w:rsidRDefault="00E909B8" w:rsidP="00987CE5">
            <w:pPr>
              <w:spacing w:before="60" w:after="60"/>
              <w:rPr>
                <w:rFonts w:cs="Arial"/>
                <w:b/>
                <w:bCs/>
              </w:rPr>
            </w:pPr>
            <w:r>
              <w:rPr>
                <w:rFonts w:ascii="MS Gothic" w:eastAsia="MS Gothic" w:hAnsi="MS Gothic" w:cs="Arial" w:hint="eastAsia"/>
              </w:rPr>
              <w:t>☒</w:t>
            </w:r>
            <w:r w:rsidR="00543E54" w:rsidRPr="009458AA">
              <w:rPr>
                <w:rFonts w:cs="Arial"/>
              </w:rPr>
              <w:t xml:space="preserve">  </w:t>
            </w:r>
          </w:p>
        </w:tc>
        <w:tc>
          <w:tcPr>
            <w:tcW w:w="1590" w:type="dxa"/>
            <w:tcBorders>
              <w:top w:val="single" w:sz="4" w:space="0" w:color="auto"/>
              <w:left w:val="nil"/>
              <w:bottom w:val="single" w:sz="4" w:space="0" w:color="auto"/>
              <w:right w:val="single" w:sz="6" w:space="0" w:color="auto"/>
            </w:tcBorders>
            <w:vAlign w:val="center"/>
          </w:tcPr>
          <w:p w:rsidR="00543E54" w:rsidRPr="009458AA" w:rsidRDefault="00543E54" w:rsidP="00987CE5">
            <w:pPr>
              <w:spacing w:before="60" w:after="60"/>
              <w:rPr>
                <w:rFonts w:cs="Arial"/>
                <w:b/>
                <w:bCs/>
              </w:rPr>
            </w:pPr>
            <w:r w:rsidRPr="00E909B8">
              <w:rPr>
                <w:rFonts w:cs="Arial"/>
                <w:b/>
                <w:bCs/>
              </w:rPr>
              <w:t xml:space="preserve">Ansprech-partner/in </w:t>
            </w:r>
            <w:proofErr w:type="spellStart"/>
            <w:r w:rsidRPr="00E909B8">
              <w:rPr>
                <w:rFonts w:cs="Arial"/>
                <w:b/>
                <w:bCs/>
              </w:rPr>
              <w:t>BeB</w:t>
            </w:r>
            <w:proofErr w:type="spellEnd"/>
            <w:r w:rsidRPr="00E72637">
              <w:rPr>
                <w:rStyle w:val="Funotenzeichen"/>
                <w:rFonts w:cs="Arial"/>
                <w:b/>
                <w:bCs/>
              </w:rPr>
              <w:footnoteReference w:id="2"/>
            </w:r>
          </w:p>
        </w:tc>
        <w:tc>
          <w:tcPr>
            <w:tcW w:w="397" w:type="dxa"/>
            <w:tcBorders>
              <w:top w:val="single" w:sz="4" w:space="0" w:color="auto"/>
              <w:left w:val="single" w:sz="6" w:space="0" w:color="auto"/>
              <w:bottom w:val="single" w:sz="4" w:space="0" w:color="auto"/>
              <w:right w:val="nil"/>
            </w:tcBorders>
            <w:vAlign w:val="center"/>
          </w:tcPr>
          <w:p w:rsidR="00543E54" w:rsidRPr="009458AA" w:rsidRDefault="00056102" w:rsidP="00987CE5">
            <w:pPr>
              <w:spacing w:before="60" w:after="60"/>
              <w:rPr>
                <w:rFonts w:cs="Arial"/>
                <w:b/>
                <w:bCs/>
              </w:rPr>
            </w:pPr>
            <w:sdt>
              <w:sdtPr>
                <w:rPr>
                  <w:rFonts w:cs="Arial"/>
                </w:rPr>
                <w:id w:val="-456565090"/>
                <w14:checkbox>
                  <w14:checked w14:val="0"/>
                  <w14:checkedState w14:val="2612" w14:font="MS Gothic"/>
                  <w14:uncheckedState w14:val="2610" w14:font="MS Gothic"/>
                </w14:checkbox>
              </w:sdtPr>
              <w:sdtEndPr/>
              <w:sdtContent>
                <w:r w:rsidR="00E909B8">
                  <w:rPr>
                    <w:rFonts w:ascii="MS Gothic" w:eastAsia="MS Gothic" w:hAnsi="MS Gothic" w:cs="Arial" w:hint="eastAsia"/>
                  </w:rPr>
                  <w:t>☐</w:t>
                </w:r>
              </w:sdtContent>
            </w:sdt>
            <w:r w:rsidR="00543E54" w:rsidRPr="009458AA">
              <w:rPr>
                <w:rFonts w:cs="Arial"/>
              </w:rPr>
              <w:t xml:space="preserve">  </w:t>
            </w:r>
          </w:p>
        </w:tc>
        <w:tc>
          <w:tcPr>
            <w:tcW w:w="1701" w:type="dxa"/>
            <w:tcBorders>
              <w:top w:val="single" w:sz="4" w:space="0" w:color="auto"/>
              <w:left w:val="nil"/>
              <w:bottom w:val="single" w:sz="4" w:space="0" w:color="auto"/>
              <w:right w:val="single" w:sz="6" w:space="0" w:color="auto"/>
            </w:tcBorders>
            <w:vAlign w:val="center"/>
          </w:tcPr>
          <w:p w:rsidR="00543E54" w:rsidRPr="009458AA" w:rsidRDefault="00E909B8" w:rsidP="009F04B4">
            <w:pPr>
              <w:spacing w:before="60" w:after="60"/>
              <w:rPr>
                <w:rFonts w:cs="Arial"/>
                <w:b/>
                <w:bCs/>
              </w:rPr>
            </w:pPr>
            <w:r>
              <w:rPr>
                <w:rFonts w:cs="Arial"/>
                <w:b/>
                <w:bCs/>
              </w:rPr>
              <w:t>B</w:t>
            </w:r>
            <w:r w:rsidR="00543E54">
              <w:rPr>
                <w:rFonts w:cs="Arial"/>
                <w:b/>
                <w:bCs/>
              </w:rPr>
              <w:t xml:space="preserve">egutachter/in </w:t>
            </w:r>
            <w:r>
              <w:rPr>
                <w:rFonts w:cs="Arial"/>
                <w:bCs/>
              </w:rPr>
              <w:t>sektorale Anford</w:t>
            </w:r>
            <w:r>
              <w:rPr>
                <w:rFonts w:cs="Arial"/>
                <w:bCs/>
              </w:rPr>
              <w:t>e</w:t>
            </w:r>
            <w:r>
              <w:rPr>
                <w:rFonts w:cs="Arial"/>
                <w:bCs/>
              </w:rPr>
              <w:t>rungen</w:t>
            </w:r>
            <w:r w:rsidR="00F240AE">
              <w:rPr>
                <w:rFonts w:cs="Arial"/>
                <w:bCs/>
              </w:rPr>
              <w:t xml:space="preserve"> IVD</w:t>
            </w:r>
          </w:p>
        </w:tc>
        <w:tc>
          <w:tcPr>
            <w:tcW w:w="397" w:type="dxa"/>
            <w:tcBorders>
              <w:top w:val="single" w:sz="4" w:space="0" w:color="auto"/>
              <w:left w:val="single" w:sz="6" w:space="0" w:color="auto"/>
              <w:bottom w:val="single" w:sz="4" w:space="0" w:color="auto"/>
              <w:right w:val="nil"/>
            </w:tcBorders>
            <w:vAlign w:val="center"/>
          </w:tcPr>
          <w:p w:rsidR="00543E54" w:rsidRPr="009458AA" w:rsidRDefault="00056102" w:rsidP="00987CE5">
            <w:pPr>
              <w:spacing w:before="60" w:after="60"/>
              <w:rPr>
                <w:rFonts w:cs="Arial"/>
                <w:b/>
                <w:bCs/>
              </w:rPr>
            </w:pPr>
            <w:sdt>
              <w:sdtPr>
                <w:rPr>
                  <w:rFonts w:cs="Arial"/>
                </w:rPr>
                <w:id w:val="1364710097"/>
                <w14:checkbox>
                  <w14:checked w14:val="0"/>
                  <w14:checkedState w14:val="2612" w14:font="MS Gothic"/>
                  <w14:uncheckedState w14:val="2610" w14:font="MS Gothic"/>
                </w14:checkbox>
              </w:sdtPr>
              <w:sdtEndPr/>
              <w:sdtContent>
                <w:r w:rsidR="00543E54">
                  <w:rPr>
                    <w:rFonts w:ascii="MS Gothic" w:eastAsia="MS Gothic" w:hAnsi="MS Gothic" w:cs="Arial" w:hint="eastAsia"/>
                  </w:rPr>
                  <w:t>☐</w:t>
                </w:r>
              </w:sdtContent>
            </w:sdt>
            <w:r w:rsidR="00543E54" w:rsidRPr="009458AA">
              <w:rPr>
                <w:rFonts w:cs="Arial"/>
              </w:rPr>
              <w:t xml:space="preserve">  </w:t>
            </w:r>
          </w:p>
        </w:tc>
        <w:tc>
          <w:tcPr>
            <w:tcW w:w="1587" w:type="dxa"/>
            <w:tcBorders>
              <w:top w:val="single" w:sz="4" w:space="0" w:color="auto"/>
              <w:left w:val="nil"/>
              <w:bottom w:val="single" w:sz="4" w:space="0" w:color="auto"/>
              <w:right w:val="single" w:sz="6" w:space="0" w:color="auto"/>
            </w:tcBorders>
            <w:vAlign w:val="center"/>
          </w:tcPr>
          <w:p w:rsidR="00543E54" w:rsidRPr="009458AA" w:rsidRDefault="00E909B8" w:rsidP="00987CE5">
            <w:pPr>
              <w:spacing w:before="60" w:after="60"/>
              <w:rPr>
                <w:rFonts w:cs="Arial"/>
                <w:b/>
                <w:bCs/>
              </w:rPr>
            </w:pPr>
            <w:r>
              <w:rPr>
                <w:rFonts w:cs="Arial"/>
                <w:b/>
                <w:bCs/>
              </w:rPr>
              <w:t>Hospitant/in</w:t>
            </w:r>
          </w:p>
        </w:tc>
        <w:tc>
          <w:tcPr>
            <w:tcW w:w="397" w:type="dxa"/>
            <w:tcBorders>
              <w:top w:val="single" w:sz="4" w:space="0" w:color="auto"/>
              <w:left w:val="single" w:sz="6" w:space="0" w:color="auto"/>
              <w:bottom w:val="single" w:sz="4" w:space="0" w:color="auto"/>
              <w:right w:val="nil"/>
            </w:tcBorders>
            <w:vAlign w:val="center"/>
          </w:tcPr>
          <w:p w:rsidR="00543E54" w:rsidRPr="00BD2D27" w:rsidRDefault="00543E54" w:rsidP="004B2EC6">
            <w:pPr>
              <w:spacing w:before="60" w:after="60"/>
              <w:rPr>
                <w:rFonts w:cs="Arial"/>
                <w:b/>
                <w:bCs/>
                <w:strike/>
              </w:rPr>
            </w:pPr>
          </w:p>
        </w:tc>
        <w:tc>
          <w:tcPr>
            <w:tcW w:w="1531" w:type="dxa"/>
            <w:tcBorders>
              <w:top w:val="single" w:sz="4" w:space="0" w:color="auto"/>
              <w:left w:val="nil"/>
              <w:bottom w:val="single" w:sz="4" w:space="0" w:color="auto"/>
              <w:right w:val="nil"/>
            </w:tcBorders>
            <w:vAlign w:val="center"/>
          </w:tcPr>
          <w:p w:rsidR="00543E54" w:rsidRPr="00BD2D27" w:rsidRDefault="00543E54" w:rsidP="004B2EC6">
            <w:pPr>
              <w:spacing w:before="60" w:after="60"/>
              <w:rPr>
                <w:rFonts w:cs="Arial"/>
                <w:b/>
                <w:bCs/>
                <w:strike/>
              </w:rPr>
            </w:pPr>
          </w:p>
        </w:tc>
        <w:tc>
          <w:tcPr>
            <w:tcW w:w="397" w:type="dxa"/>
            <w:tcBorders>
              <w:top w:val="single" w:sz="4" w:space="0" w:color="auto"/>
              <w:left w:val="nil"/>
              <w:bottom w:val="single" w:sz="4" w:space="0" w:color="auto"/>
              <w:right w:val="nil"/>
            </w:tcBorders>
            <w:vAlign w:val="center"/>
          </w:tcPr>
          <w:p w:rsidR="00543E54" w:rsidRPr="009458AA" w:rsidRDefault="00543E54" w:rsidP="004B2EC6">
            <w:pPr>
              <w:spacing w:before="60" w:after="60"/>
              <w:rPr>
                <w:rFonts w:cs="Arial"/>
                <w:b/>
                <w:bCs/>
              </w:rPr>
            </w:pPr>
          </w:p>
        </w:tc>
        <w:tc>
          <w:tcPr>
            <w:tcW w:w="1534" w:type="dxa"/>
            <w:tcBorders>
              <w:top w:val="single" w:sz="4" w:space="0" w:color="auto"/>
              <w:left w:val="nil"/>
              <w:bottom w:val="single" w:sz="4" w:space="0" w:color="auto"/>
              <w:right w:val="single" w:sz="6" w:space="0" w:color="auto"/>
            </w:tcBorders>
            <w:vAlign w:val="center"/>
          </w:tcPr>
          <w:p w:rsidR="00543E54" w:rsidRPr="009458AA" w:rsidRDefault="00543E54" w:rsidP="004B2EC6">
            <w:pPr>
              <w:spacing w:before="60" w:after="60"/>
              <w:rPr>
                <w:rFonts w:cs="Arial"/>
                <w:b/>
                <w:bCs/>
              </w:rPr>
            </w:pP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top w:val="single" w:sz="4" w:space="0" w:color="auto"/>
              <w:left w:val="single" w:sz="4" w:space="0" w:color="auto"/>
            </w:tcBorders>
            <w:vAlign w:val="center"/>
          </w:tcPr>
          <w:p w:rsidR="004E3562" w:rsidRPr="00E74C8B" w:rsidRDefault="004E3562"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Name</w:t>
            </w:r>
          </w:p>
        </w:tc>
        <w:tc>
          <w:tcPr>
            <w:tcW w:w="7941" w:type="dxa"/>
            <w:gridSpan w:val="8"/>
            <w:tcBorders>
              <w:top w:val="single" w:sz="4" w:space="0" w:color="auto"/>
              <w:left w:val="single" w:sz="6" w:space="0" w:color="auto"/>
              <w:right w:val="single" w:sz="6" w:space="0" w:color="auto"/>
            </w:tcBorders>
            <w:vAlign w:val="center"/>
          </w:tcPr>
          <w:p w:rsidR="00687EE7" w:rsidRPr="00687EE7" w:rsidRDefault="00687EE7" w:rsidP="00E319A3">
            <w:pPr>
              <w:spacing w:before="60" w:after="0"/>
              <w:rPr>
                <w:b/>
              </w:rPr>
            </w:pPr>
            <w:r>
              <w:rPr>
                <w:b/>
              </w:rPr>
              <w:fldChar w:fldCharType="begin">
                <w:ffData>
                  <w:name w:val="NameBGint"/>
                  <w:enabled/>
                  <w:calcOnExit w:val="0"/>
                  <w:textInput/>
                </w:ffData>
              </w:fldChar>
            </w:r>
            <w:bookmarkStart w:id="0" w:name="NameBGin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tcBorders>
            <w:vAlign w:val="center"/>
          </w:tcPr>
          <w:p w:rsidR="004E3562" w:rsidRPr="00E74C8B" w:rsidRDefault="004E3562"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Institution</w:t>
            </w:r>
          </w:p>
        </w:tc>
        <w:tc>
          <w:tcPr>
            <w:tcW w:w="7941" w:type="dxa"/>
            <w:gridSpan w:val="8"/>
            <w:tcBorders>
              <w:left w:val="single" w:sz="6"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right w:val="single" w:sz="4"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proofErr w:type="spellStart"/>
            <w:r w:rsidRPr="00E74C8B">
              <w:rPr>
                <w:rFonts w:asciiTheme="minorHAnsi" w:hAnsiTheme="minorHAnsi" w:cs="Arial"/>
                <w:lang w:val="it-IT"/>
              </w:rPr>
              <w:t>Telefon</w:t>
            </w:r>
            <w:proofErr w:type="spellEnd"/>
            <w:r w:rsidRPr="00E74C8B">
              <w:rPr>
                <w:rFonts w:asciiTheme="minorHAnsi" w:hAnsiTheme="minorHAnsi" w:cs="Arial"/>
                <w:lang w:val="it-IT"/>
              </w:rPr>
              <w:t xml:space="preserve"> / Fax</w:t>
            </w:r>
          </w:p>
        </w:tc>
        <w:tc>
          <w:tcPr>
            <w:tcW w:w="7941" w:type="dxa"/>
            <w:gridSpan w:val="8"/>
            <w:tcBorders>
              <w:left w:val="single" w:sz="4"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rPr>
              <w:t>0228 97794-0 / 0228 97794-44</w:t>
            </w: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bottom w:val="single" w:sz="4"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cs="Arial"/>
                <w:lang w:val="it-IT"/>
              </w:rPr>
              <w:t>E-Mail</w:t>
            </w:r>
          </w:p>
        </w:tc>
        <w:tc>
          <w:tcPr>
            <w:tcW w:w="7941" w:type="dxa"/>
            <w:gridSpan w:val="8"/>
            <w:tcBorders>
              <w:left w:val="single" w:sz="6" w:space="0" w:color="auto"/>
              <w:bottom w:val="single" w:sz="6"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rPr>
              <w:t>zlg@zlg.nrw.de</w:t>
            </w:r>
          </w:p>
        </w:tc>
      </w:tr>
    </w:tbl>
    <w:p w:rsidR="00134764" w:rsidRDefault="00134764"/>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0"/>
        <w:gridCol w:w="397"/>
        <w:gridCol w:w="1701"/>
        <w:gridCol w:w="397"/>
        <w:gridCol w:w="1587"/>
        <w:gridCol w:w="3859"/>
      </w:tblGrid>
      <w:tr w:rsidR="00134764" w:rsidRPr="00953260" w:rsidTr="0038050A">
        <w:tc>
          <w:tcPr>
            <w:tcW w:w="9927" w:type="dxa"/>
            <w:gridSpan w:val="7"/>
            <w:tcBorders>
              <w:top w:val="single" w:sz="12" w:space="0" w:color="auto"/>
            </w:tcBorders>
            <w:vAlign w:val="center"/>
          </w:tcPr>
          <w:p w:rsidR="000236C5" w:rsidRPr="000236C5" w:rsidRDefault="00134764" w:rsidP="0038050A">
            <w:pPr>
              <w:spacing w:after="40"/>
              <w:rPr>
                <w:rFonts w:cs="Arial"/>
                <w:b/>
                <w:bCs/>
                <w:szCs w:val="22"/>
              </w:rPr>
            </w:pPr>
            <w:r w:rsidRPr="00953260">
              <w:rPr>
                <w:b/>
                <w:szCs w:val="22"/>
              </w:rPr>
              <w:t>Angaben</w:t>
            </w:r>
            <w:r w:rsidRPr="00953260">
              <w:rPr>
                <w:rFonts w:cs="Arial"/>
                <w:b/>
                <w:bCs/>
                <w:szCs w:val="22"/>
              </w:rPr>
              <w:t xml:space="preserve"> zum</w:t>
            </w:r>
            <w:r w:rsidR="00E319A3">
              <w:rPr>
                <w:rFonts w:cs="Arial"/>
                <w:b/>
                <w:bCs/>
                <w:szCs w:val="22"/>
              </w:rPr>
              <w:t>/zur</w:t>
            </w:r>
            <w:r w:rsidRPr="00953260">
              <w:rPr>
                <w:rFonts w:cs="Arial"/>
                <w:b/>
                <w:bCs/>
                <w:szCs w:val="22"/>
              </w:rPr>
              <w:t xml:space="preserve"> Begutachter</w:t>
            </w:r>
            <w:r w:rsidR="00E319A3">
              <w:rPr>
                <w:rFonts w:cs="Arial"/>
                <w:b/>
                <w:bCs/>
                <w:szCs w:val="22"/>
              </w:rPr>
              <w:t>/in</w:t>
            </w:r>
            <w:r w:rsidR="000236C5">
              <w:rPr>
                <w:rFonts w:cs="Arial"/>
                <w:b/>
                <w:bCs/>
                <w:szCs w:val="22"/>
              </w:rPr>
              <w:t xml:space="preserve"> </w:t>
            </w:r>
            <w:proofErr w:type="spellStart"/>
            <w:r w:rsidR="000236C5">
              <w:rPr>
                <w:rFonts w:cs="Arial"/>
                <w:b/>
                <w:bCs/>
                <w:szCs w:val="22"/>
              </w:rPr>
              <w:t>BeB</w:t>
            </w:r>
            <w:proofErr w:type="spellEnd"/>
            <w:r w:rsidR="000236C5">
              <w:rPr>
                <w:rFonts w:cs="Arial"/>
                <w:b/>
                <w:bCs/>
                <w:szCs w:val="22"/>
              </w:rPr>
              <w:t xml:space="preserve"> (externe/r ZLG Begutachter/in)</w:t>
            </w:r>
          </w:p>
        </w:tc>
      </w:tr>
      <w:tr w:rsidR="00225ADD" w:rsidRPr="009458AA" w:rsidTr="00225ADD">
        <w:tblPrEx>
          <w:tblCellMar>
            <w:left w:w="70" w:type="dxa"/>
            <w:right w:w="70" w:type="dxa"/>
          </w:tblCellMar>
          <w:tblLook w:val="0000" w:firstRow="0" w:lastRow="0" w:firstColumn="0" w:lastColumn="0" w:noHBand="0" w:noVBand="0"/>
        </w:tblPrEx>
        <w:tc>
          <w:tcPr>
            <w:tcW w:w="396" w:type="dxa"/>
            <w:tcBorders>
              <w:top w:val="single" w:sz="4" w:space="0" w:color="auto"/>
              <w:left w:val="single" w:sz="6" w:space="0" w:color="auto"/>
              <w:bottom w:val="single" w:sz="4" w:space="0" w:color="auto"/>
              <w:right w:val="nil"/>
            </w:tcBorders>
            <w:vAlign w:val="center"/>
          </w:tcPr>
          <w:p w:rsidR="00225ADD" w:rsidRPr="009458AA" w:rsidRDefault="00225ADD" w:rsidP="0038050A">
            <w:pPr>
              <w:spacing w:before="60" w:after="60"/>
              <w:rPr>
                <w:rFonts w:cs="Arial"/>
                <w:b/>
                <w:bCs/>
              </w:rPr>
            </w:pPr>
          </w:p>
        </w:tc>
        <w:tc>
          <w:tcPr>
            <w:tcW w:w="1590" w:type="dxa"/>
            <w:tcBorders>
              <w:top w:val="single" w:sz="4" w:space="0" w:color="auto"/>
              <w:left w:val="nil"/>
              <w:bottom w:val="single" w:sz="4" w:space="0" w:color="auto"/>
              <w:right w:val="single" w:sz="6" w:space="0" w:color="auto"/>
            </w:tcBorders>
            <w:vAlign w:val="center"/>
          </w:tcPr>
          <w:p w:rsidR="00225ADD" w:rsidRPr="00134764" w:rsidRDefault="00225ADD" w:rsidP="0038050A">
            <w:pPr>
              <w:spacing w:before="60" w:after="60"/>
              <w:rPr>
                <w:rFonts w:cs="Arial"/>
                <w:b/>
                <w:bCs/>
                <w:highlight w:val="red"/>
              </w:rPr>
            </w:pPr>
          </w:p>
        </w:tc>
        <w:tc>
          <w:tcPr>
            <w:tcW w:w="397" w:type="dxa"/>
            <w:tcBorders>
              <w:top w:val="single" w:sz="4" w:space="0" w:color="auto"/>
              <w:left w:val="single" w:sz="6" w:space="0" w:color="auto"/>
              <w:bottom w:val="single" w:sz="4" w:space="0" w:color="auto"/>
              <w:right w:val="nil"/>
            </w:tcBorders>
            <w:vAlign w:val="center"/>
          </w:tcPr>
          <w:p w:rsidR="00225ADD" w:rsidRPr="009458AA" w:rsidRDefault="00056102" w:rsidP="0038050A">
            <w:pPr>
              <w:spacing w:before="60" w:after="60"/>
              <w:rPr>
                <w:rFonts w:cs="Arial"/>
                <w:b/>
                <w:bCs/>
              </w:rPr>
            </w:pPr>
            <w:sdt>
              <w:sdtPr>
                <w:rPr>
                  <w:rFonts w:cs="Arial"/>
                </w:rPr>
                <w:id w:val="44949635"/>
                <w14:checkbox>
                  <w14:checked w14:val="0"/>
                  <w14:checkedState w14:val="2612" w14:font="MS Gothic"/>
                  <w14:uncheckedState w14:val="2610" w14:font="MS Gothic"/>
                </w14:checkbox>
              </w:sdtPr>
              <w:sdtEndPr/>
              <w:sdtContent>
                <w:r w:rsidR="00225ADD">
                  <w:rPr>
                    <w:rFonts w:ascii="MS Gothic" w:eastAsia="MS Gothic" w:hAnsi="MS Gothic" w:cs="Arial" w:hint="eastAsia"/>
                  </w:rPr>
                  <w:t>☐</w:t>
                </w:r>
              </w:sdtContent>
            </w:sdt>
            <w:r w:rsidR="00225ADD" w:rsidRPr="009458AA">
              <w:rPr>
                <w:rFonts w:cs="Arial"/>
              </w:rPr>
              <w:t xml:space="preserve">  </w:t>
            </w:r>
          </w:p>
        </w:tc>
        <w:tc>
          <w:tcPr>
            <w:tcW w:w="1701" w:type="dxa"/>
            <w:tcBorders>
              <w:top w:val="single" w:sz="4" w:space="0" w:color="auto"/>
              <w:left w:val="nil"/>
              <w:bottom w:val="single" w:sz="4" w:space="0" w:color="auto"/>
              <w:right w:val="single" w:sz="6" w:space="0" w:color="auto"/>
            </w:tcBorders>
            <w:vAlign w:val="center"/>
          </w:tcPr>
          <w:p w:rsidR="00225ADD" w:rsidRPr="00134764" w:rsidRDefault="00225ADD" w:rsidP="00225ADD">
            <w:pPr>
              <w:spacing w:before="60" w:after="60"/>
              <w:rPr>
                <w:rFonts w:cs="Arial"/>
                <w:b/>
                <w:bCs/>
                <w:highlight w:val="red"/>
              </w:rPr>
            </w:pPr>
            <w:r>
              <w:rPr>
                <w:rFonts w:cs="Arial"/>
                <w:b/>
                <w:bCs/>
              </w:rPr>
              <w:t xml:space="preserve">Begutachter/in </w:t>
            </w:r>
            <w:r>
              <w:rPr>
                <w:rFonts w:cs="Arial"/>
                <w:bCs/>
              </w:rPr>
              <w:t>sektorale Anford</w:t>
            </w:r>
            <w:r>
              <w:rPr>
                <w:rFonts w:cs="Arial"/>
                <w:bCs/>
              </w:rPr>
              <w:t>e</w:t>
            </w:r>
            <w:r>
              <w:rPr>
                <w:rFonts w:cs="Arial"/>
                <w:bCs/>
              </w:rPr>
              <w:t>rungen IVD</w:t>
            </w:r>
          </w:p>
        </w:tc>
        <w:tc>
          <w:tcPr>
            <w:tcW w:w="397" w:type="dxa"/>
            <w:tcBorders>
              <w:top w:val="single" w:sz="4" w:space="0" w:color="auto"/>
              <w:left w:val="single" w:sz="6" w:space="0" w:color="auto"/>
              <w:bottom w:val="single" w:sz="4" w:space="0" w:color="auto"/>
              <w:right w:val="nil"/>
            </w:tcBorders>
            <w:vAlign w:val="center"/>
          </w:tcPr>
          <w:p w:rsidR="00225ADD" w:rsidRPr="009458AA" w:rsidRDefault="00056102" w:rsidP="00517247">
            <w:pPr>
              <w:spacing w:before="60" w:after="60"/>
              <w:rPr>
                <w:rFonts w:cs="Arial"/>
                <w:b/>
                <w:bCs/>
              </w:rPr>
            </w:pPr>
            <w:sdt>
              <w:sdtPr>
                <w:rPr>
                  <w:rFonts w:cs="Arial"/>
                </w:rPr>
                <w:id w:val="639230779"/>
                <w14:checkbox>
                  <w14:checked w14:val="0"/>
                  <w14:checkedState w14:val="2612" w14:font="MS Gothic"/>
                  <w14:uncheckedState w14:val="2610" w14:font="MS Gothic"/>
                </w14:checkbox>
              </w:sdtPr>
              <w:sdtEndPr/>
              <w:sdtContent>
                <w:r w:rsidR="00225ADD">
                  <w:rPr>
                    <w:rFonts w:ascii="MS Gothic" w:eastAsia="MS Gothic" w:hAnsi="MS Gothic" w:cs="Arial" w:hint="eastAsia"/>
                  </w:rPr>
                  <w:t>☐</w:t>
                </w:r>
              </w:sdtContent>
            </w:sdt>
            <w:r w:rsidR="00225ADD" w:rsidRPr="009458AA">
              <w:rPr>
                <w:rFonts w:cs="Arial"/>
              </w:rPr>
              <w:t xml:space="preserve">  </w:t>
            </w:r>
          </w:p>
        </w:tc>
        <w:tc>
          <w:tcPr>
            <w:tcW w:w="1587" w:type="dxa"/>
            <w:tcBorders>
              <w:top w:val="single" w:sz="4" w:space="0" w:color="auto"/>
              <w:left w:val="nil"/>
              <w:bottom w:val="single" w:sz="4" w:space="0" w:color="auto"/>
              <w:right w:val="single" w:sz="6" w:space="0" w:color="auto"/>
            </w:tcBorders>
            <w:vAlign w:val="center"/>
          </w:tcPr>
          <w:p w:rsidR="00225ADD" w:rsidRPr="009458AA" w:rsidRDefault="00225ADD" w:rsidP="00517247">
            <w:pPr>
              <w:spacing w:before="60" w:after="60"/>
              <w:rPr>
                <w:rFonts w:cs="Arial"/>
                <w:b/>
                <w:bCs/>
              </w:rPr>
            </w:pPr>
            <w:r>
              <w:rPr>
                <w:rFonts w:cs="Arial"/>
                <w:b/>
                <w:bCs/>
              </w:rPr>
              <w:t>Hospitant/in</w:t>
            </w:r>
          </w:p>
        </w:tc>
        <w:tc>
          <w:tcPr>
            <w:tcW w:w="3859" w:type="dxa"/>
            <w:tcBorders>
              <w:top w:val="single" w:sz="4" w:space="0" w:color="auto"/>
              <w:left w:val="single" w:sz="6" w:space="0" w:color="auto"/>
              <w:bottom w:val="single" w:sz="6" w:space="0" w:color="auto"/>
              <w:right w:val="single" w:sz="6" w:space="0" w:color="auto"/>
            </w:tcBorders>
          </w:tcPr>
          <w:p w:rsidR="00225ADD" w:rsidRPr="009458AA" w:rsidRDefault="00225ADD" w:rsidP="004B2EC6">
            <w:pPr>
              <w:spacing w:before="60" w:after="60"/>
              <w:rPr>
                <w:rFonts w:cs="Arial"/>
                <w:b/>
                <w:bCs/>
              </w:rPr>
            </w:pPr>
            <w:r>
              <w:rPr>
                <w:rFonts w:cs="Arial"/>
                <w:b/>
                <w:bCs/>
              </w:rPr>
              <w:t>Begutachteter Bereich:</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top w:val="single" w:sz="4" w:space="0" w:color="auto"/>
              <w:left w:val="single" w:sz="4" w:space="0" w:color="auto"/>
            </w:tcBorders>
            <w:vAlign w:val="center"/>
          </w:tcPr>
          <w:p w:rsidR="00E909B8" w:rsidRPr="00E74C8B" w:rsidRDefault="00E909B8"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Name</w:t>
            </w:r>
          </w:p>
        </w:tc>
        <w:tc>
          <w:tcPr>
            <w:tcW w:w="7941" w:type="dxa"/>
            <w:gridSpan w:val="5"/>
            <w:tcBorders>
              <w:top w:val="single" w:sz="4" w:space="0" w:color="auto"/>
              <w:left w:val="single" w:sz="6" w:space="0" w:color="auto"/>
              <w:right w:val="single" w:sz="6" w:space="0" w:color="auto"/>
            </w:tcBorders>
            <w:vAlign w:val="center"/>
          </w:tcPr>
          <w:p w:rsidR="00E909B8" w:rsidRPr="00E74C8B" w:rsidRDefault="00687EE7" w:rsidP="00E909B8">
            <w:pPr>
              <w:spacing w:before="60" w:after="0"/>
              <w:rPr>
                <w:rFonts w:asciiTheme="minorHAnsi" w:hAnsiTheme="minorHAnsi"/>
                <w:b/>
                <w:bCs/>
              </w:rPr>
            </w:pPr>
            <w:r>
              <w:rPr>
                <w:b/>
              </w:rPr>
              <w:fldChar w:fldCharType="begin">
                <w:ffData>
                  <w:name w:val="NameBGext"/>
                  <w:enabled/>
                  <w:calcOnExit w:val="0"/>
                  <w:textInput/>
                </w:ffData>
              </w:fldChar>
            </w:r>
            <w:bookmarkStart w:id="1" w:name="NameBGex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tcBorders>
            <w:vAlign w:val="center"/>
          </w:tcPr>
          <w:p w:rsidR="00E909B8" w:rsidRPr="00E74C8B" w:rsidRDefault="00E909B8"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Institution</w:t>
            </w:r>
          </w:p>
        </w:tc>
        <w:tc>
          <w:tcPr>
            <w:tcW w:w="7941" w:type="dxa"/>
            <w:gridSpan w:val="5"/>
            <w:tcBorders>
              <w:left w:val="single" w:sz="6"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right w:val="single" w:sz="4"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proofErr w:type="spellStart"/>
            <w:r w:rsidRPr="00E74C8B">
              <w:rPr>
                <w:rFonts w:asciiTheme="minorHAnsi" w:hAnsiTheme="minorHAnsi" w:cs="Arial"/>
                <w:lang w:val="it-IT"/>
              </w:rPr>
              <w:t>Telefon</w:t>
            </w:r>
            <w:proofErr w:type="spellEnd"/>
            <w:r w:rsidRPr="00E74C8B">
              <w:rPr>
                <w:rFonts w:asciiTheme="minorHAnsi" w:hAnsiTheme="minorHAnsi" w:cs="Arial"/>
                <w:lang w:val="it-IT"/>
              </w:rPr>
              <w:t xml:space="preserve"> / Fax</w:t>
            </w:r>
          </w:p>
        </w:tc>
        <w:tc>
          <w:tcPr>
            <w:tcW w:w="7941" w:type="dxa"/>
            <w:gridSpan w:val="5"/>
            <w:tcBorders>
              <w:left w:val="single" w:sz="4"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rPr>
              <w:t>0228 97794-0 / 0228 97794-44</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bottom w:val="single" w:sz="4"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cs="Arial"/>
                <w:lang w:val="it-IT"/>
              </w:rPr>
              <w:t>E-Mail</w:t>
            </w:r>
          </w:p>
        </w:tc>
        <w:tc>
          <w:tcPr>
            <w:tcW w:w="7941" w:type="dxa"/>
            <w:gridSpan w:val="5"/>
            <w:tcBorders>
              <w:left w:val="single" w:sz="6" w:space="0" w:color="auto"/>
              <w:bottom w:val="single" w:sz="6"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rPr>
              <w:t>zlg@zlg.nrw.de</w:t>
            </w:r>
          </w:p>
        </w:tc>
      </w:tr>
    </w:tbl>
    <w:p w:rsidR="000236C5" w:rsidRDefault="000236C5">
      <w:pPr>
        <w:spacing w:before="0" w:after="0"/>
        <w:rPr>
          <w:lang w:val="it-IT"/>
        </w:rPr>
      </w:pPr>
    </w:p>
    <w:tbl>
      <w:tblPr>
        <w:tblW w:w="9927" w:type="dxa"/>
        <w:tblInd w:w="67" w:type="dxa"/>
        <w:tblLayout w:type="fixed"/>
        <w:tblCellMar>
          <w:left w:w="71" w:type="dxa"/>
          <w:right w:w="71" w:type="dxa"/>
        </w:tblCellMar>
        <w:tblLook w:val="0000" w:firstRow="0" w:lastRow="0" w:firstColumn="0" w:lastColumn="0" w:noHBand="0" w:noVBand="0"/>
      </w:tblPr>
      <w:tblGrid>
        <w:gridCol w:w="9927"/>
      </w:tblGrid>
      <w:tr w:rsidR="000B1D9D" w:rsidRPr="00C8685E" w:rsidTr="00134764">
        <w:tc>
          <w:tcPr>
            <w:tcW w:w="9927" w:type="dxa"/>
            <w:tcBorders>
              <w:top w:val="single" w:sz="4" w:space="0" w:color="auto"/>
              <w:left w:val="single" w:sz="4" w:space="0" w:color="auto"/>
              <w:bottom w:val="single" w:sz="4" w:space="0" w:color="auto"/>
              <w:right w:val="single" w:sz="4" w:space="0" w:color="auto"/>
            </w:tcBorders>
            <w:vAlign w:val="center"/>
          </w:tcPr>
          <w:p w:rsidR="000B1D9D" w:rsidRPr="00CB50D3" w:rsidRDefault="00BB1535" w:rsidP="00CB50D3">
            <w:pPr>
              <w:pStyle w:val="Kopfzeile"/>
              <w:tabs>
                <w:tab w:val="clear" w:pos="4536"/>
                <w:tab w:val="clear" w:pos="9072"/>
              </w:tabs>
              <w:spacing w:after="40"/>
              <w:rPr>
                <w:rFonts w:ascii="Calibri" w:hAnsi="Calibri" w:cs="Arial"/>
                <w:b/>
                <w:lang w:val="de-DE" w:eastAsia="de-DE"/>
              </w:rPr>
            </w:pPr>
            <w:r w:rsidRPr="00CB50D3">
              <w:rPr>
                <w:rFonts w:ascii="Calibri" w:hAnsi="Calibri" w:cs="Arial"/>
                <w:b/>
                <w:bCs/>
                <w:lang w:val="de-DE" w:eastAsia="de-DE"/>
              </w:rPr>
              <w:t>Detaillierte Darstellung mit Angabe der Quellen der sektoralen Anforderungen</w:t>
            </w:r>
          </w:p>
        </w:tc>
      </w:tr>
      <w:tr w:rsidR="00BA6B83" w:rsidRPr="000F7963" w:rsidTr="0013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927" w:type="dxa"/>
            <w:tcBorders>
              <w:top w:val="nil"/>
              <w:bottom w:val="single" w:sz="12" w:space="0" w:color="auto"/>
            </w:tcBorders>
            <w:shd w:val="clear" w:color="auto" w:fill="FFF2CC"/>
          </w:tcPr>
          <w:p w:rsidR="00591E31" w:rsidRPr="00784B32" w:rsidRDefault="00F5165C" w:rsidP="002B60A8">
            <w:pPr>
              <w:jc w:val="both"/>
              <w:rPr>
                <w:rFonts w:cs="Arial"/>
                <w:color w:val="000000"/>
              </w:rPr>
            </w:pPr>
            <w:r>
              <w:rPr>
                <w:rFonts w:cs="Arial"/>
                <w:szCs w:val="22"/>
              </w:rPr>
              <w:t xml:space="preserve">Diese Checkliste bezieht sich nur auf Leistungsbewertungsprüfungen und nicht auf </w:t>
            </w:r>
            <w:r>
              <w:t>Überprüfungen hergestellter Produ</w:t>
            </w:r>
            <w:r>
              <w:t>k</w:t>
            </w:r>
            <w:r>
              <w:t xml:space="preserve">te (Chargenfreigaben) </w:t>
            </w:r>
            <w:r w:rsidR="006031AE">
              <w:t>oder</w:t>
            </w:r>
            <w:r>
              <w:t xml:space="preserve"> Prüfungen im Rahmen von EG-Auslegungsprüfungen, EG-Baumusterprüfungen oder EG-Prüfungen (siehe </w:t>
            </w:r>
            <w:hyperlink r:id="rId9" w:history="1">
              <w:r w:rsidRPr="00284030">
                <w:t>210 RE01</w:t>
              </w:r>
            </w:hyperlink>
            <w:r>
              <w:t xml:space="preserve"> 1.3).</w:t>
            </w:r>
            <w:r w:rsidR="002B60A8">
              <w:t xml:space="preserve"> </w:t>
            </w:r>
            <w:r w:rsidR="00591E31" w:rsidRPr="00784B32">
              <w:rPr>
                <w:rFonts w:cs="Arial"/>
                <w:iCs/>
                <w:color w:val="000000"/>
              </w:rPr>
              <w:t xml:space="preserve">Prüflaboratorien für die Erhebung klinischer Daten im </w:t>
            </w:r>
            <w:r w:rsidR="00A51329">
              <w:rPr>
                <w:rFonts w:cs="Arial"/>
                <w:iCs/>
                <w:color w:val="000000"/>
              </w:rPr>
              <w:t xml:space="preserve">Rahmen von </w:t>
            </w:r>
            <w:proofErr w:type="spellStart"/>
            <w:r w:rsidR="00A51329">
              <w:rPr>
                <w:rFonts w:cs="Arial"/>
                <w:iCs/>
                <w:color w:val="000000"/>
              </w:rPr>
              <w:t>Leistungs</w:t>
            </w:r>
            <w:r w:rsidR="00A51329">
              <w:rPr>
                <w:rFonts w:cs="Arial"/>
                <w:iCs/>
                <w:color w:val="000000"/>
              </w:rPr>
              <w:softHyphen/>
              <w:t>bewertungsprü</w:t>
            </w:r>
            <w:r w:rsidR="00591E31" w:rsidRPr="00784B32">
              <w:rPr>
                <w:rFonts w:cs="Arial"/>
                <w:iCs/>
                <w:color w:val="000000"/>
              </w:rPr>
              <w:t>fungen</w:t>
            </w:r>
            <w:proofErr w:type="spellEnd"/>
            <w:r w:rsidR="00591E31" w:rsidRPr="00784B32">
              <w:rPr>
                <w:rFonts w:cs="Arial"/>
                <w:iCs/>
                <w:color w:val="000000"/>
              </w:rPr>
              <w:t xml:space="preserve"> von In-vitro-Diagnostika </w:t>
            </w:r>
            <w:r w:rsidR="00591E31" w:rsidRPr="00784B32">
              <w:rPr>
                <w:rFonts w:cs="Arial"/>
                <w:color w:val="000000"/>
              </w:rPr>
              <w:t>müssen die zutreffenden Forderungen der</w:t>
            </w:r>
          </w:p>
          <w:p w:rsidR="00591E31" w:rsidRPr="00784B32" w:rsidRDefault="00591E31" w:rsidP="00EF7A45">
            <w:pPr>
              <w:pStyle w:val="Listenabsatz"/>
              <w:numPr>
                <w:ilvl w:val="0"/>
                <w:numId w:val="6"/>
              </w:numPr>
              <w:overflowPunct w:val="0"/>
              <w:autoSpaceDE w:val="0"/>
              <w:autoSpaceDN w:val="0"/>
              <w:adjustRightInd w:val="0"/>
              <w:spacing w:before="0" w:after="120"/>
              <w:textAlignment w:val="baseline"/>
              <w:rPr>
                <w:rFonts w:cs="Arial"/>
                <w:color w:val="000000"/>
              </w:rPr>
            </w:pPr>
            <w:r w:rsidRPr="00784B32">
              <w:rPr>
                <w:rFonts w:cs="Arial"/>
                <w:color w:val="000000"/>
              </w:rPr>
              <w:t>DIN EN ISO/IEC 17025 in der jeweils geltenden, harmonisierten Fassung</w:t>
            </w:r>
          </w:p>
          <w:p w:rsidR="006031AE" w:rsidRDefault="00591E31" w:rsidP="006031AE">
            <w:pPr>
              <w:pStyle w:val="Listenabsatz"/>
              <w:numPr>
                <w:ilvl w:val="0"/>
                <w:numId w:val="6"/>
              </w:numPr>
              <w:overflowPunct w:val="0"/>
              <w:autoSpaceDE w:val="0"/>
              <w:autoSpaceDN w:val="0"/>
              <w:adjustRightInd w:val="0"/>
              <w:ind w:left="714" w:hanging="357"/>
              <w:textAlignment w:val="baseline"/>
              <w:rPr>
                <w:rFonts w:cs="Arial"/>
                <w:color w:val="000000"/>
              </w:rPr>
            </w:pPr>
            <w:r w:rsidRPr="00784B32">
              <w:rPr>
                <w:rFonts w:cs="Arial"/>
                <w:color w:val="000000"/>
              </w:rPr>
              <w:t>DIN EN 13612 in der jeweils geltenden, harmonisierten Fassung</w:t>
            </w:r>
            <w:r>
              <w:rPr>
                <w:rFonts w:cs="Arial"/>
                <w:color w:val="000000"/>
              </w:rPr>
              <w:t xml:space="preserve"> </w:t>
            </w:r>
          </w:p>
          <w:p w:rsidR="00591E31" w:rsidRPr="006031AE" w:rsidRDefault="00591E31" w:rsidP="006031AE">
            <w:pPr>
              <w:overflowPunct w:val="0"/>
              <w:autoSpaceDE w:val="0"/>
              <w:autoSpaceDN w:val="0"/>
              <w:adjustRightInd w:val="0"/>
              <w:spacing w:before="0" w:after="120"/>
              <w:textAlignment w:val="baseline"/>
              <w:rPr>
                <w:rFonts w:cs="Arial"/>
                <w:color w:val="000000"/>
              </w:rPr>
            </w:pPr>
            <w:r w:rsidRPr="006031AE">
              <w:rPr>
                <w:rFonts w:cs="Arial"/>
                <w:color w:val="000000"/>
              </w:rPr>
              <w:t>umsetzen.</w:t>
            </w:r>
          </w:p>
          <w:p w:rsidR="00284030" w:rsidRDefault="00D37C0F" w:rsidP="00284030">
            <w:pPr>
              <w:jc w:val="both"/>
              <w:rPr>
                <w:rFonts w:cs="Arial"/>
                <w:szCs w:val="22"/>
              </w:rPr>
            </w:pPr>
            <w:r w:rsidRPr="0046272D">
              <w:rPr>
                <w:rFonts w:cs="Arial"/>
                <w:szCs w:val="22"/>
              </w:rPr>
              <w:t xml:space="preserve">Im Folgenden ist eine Zusammenfassung der </w:t>
            </w:r>
            <w:r w:rsidR="000B2580">
              <w:rPr>
                <w:rFonts w:cs="Arial"/>
                <w:szCs w:val="22"/>
              </w:rPr>
              <w:t xml:space="preserve">Erfüllung der </w:t>
            </w:r>
            <w:r w:rsidRPr="0046272D">
              <w:rPr>
                <w:rFonts w:cs="Arial"/>
                <w:szCs w:val="22"/>
              </w:rPr>
              <w:t xml:space="preserve">spezifischen sektoralen Anforderungen für Prüflaboratorien für </w:t>
            </w:r>
            <w:r w:rsidR="00F5165C">
              <w:rPr>
                <w:rFonts w:cs="Arial"/>
                <w:szCs w:val="22"/>
              </w:rPr>
              <w:t>In-vitro-Diagnostika</w:t>
            </w:r>
            <w:r w:rsidRPr="0046272D">
              <w:rPr>
                <w:rFonts w:cs="Arial"/>
                <w:szCs w:val="22"/>
              </w:rPr>
              <w:t xml:space="preserve"> mit der entsp</w:t>
            </w:r>
            <w:r>
              <w:rPr>
                <w:rFonts w:cs="Arial"/>
                <w:szCs w:val="22"/>
              </w:rPr>
              <w:t xml:space="preserve">rechenden Fundstelle </w:t>
            </w:r>
            <w:r w:rsidRPr="0046272D">
              <w:rPr>
                <w:rFonts w:cs="Arial"/>
                <w:szCs w:val="22"/>
              </w:rPr>
              <w:t>aufgeführt</w:t>
            </w:r>
            <w:r>
              <w:rPr>
                <w:rFonts w:cs="Arial"/>
                <w:szCs w:val="22"/>
              </w:rPr>
              <w:t>.</w:t>
            </w:r>
            <w:r w:rsidRPr="0046272D">
              <w:rPr>
                <w:rFonts w:cs="Arial"/>
                <w:szCs w:val="22"/>
              </w:rPr>
              <w:t xml:space="preserve"> </w:t>
            </w:r>
            <w:r w:rsidR="00284030">
              <w:rPr>
                <w:rFonts w:cs="Arial"/>
                <w:szCs w:val="22"/>
              </w:rPr>
              <w:t xml:space="preserve">Die </w:t>
            </w:r>
            <w:r w:rsidR="00C17C55">
              <w:rPr>
                <w:rFonts w:cs="Arial"/>
                <w:szCs w:val="22"/>
              </w:rPr>
              <w:t>in diesem Dokument aufgeführten zusätzl</w:t>
            </w:r>
            <w:r w:rsidR="00C17C55">
              <w:rPr>
                <w:rFonts w:cs="Arial"/>
                <w:szCs w:val="22"/>
              </w:rPr>
              <w:t>i</w:t>
            </w:r>
            <w:r w:rsidR="00C17C55">
              <w:rPr>
                <w:rFonts w:cs="Arial"/>
                <w:szCs w:val="22"/>
              </w:rPr>
              <w:t xml:space="preserve">chen </w:t>
            </w:r>
            <w:r w:rsidR="00BD1A19" w:rsidRPr="0077281C">
              <w:rPr>
                <w:rFonts w:cs="Arial"/>
                <w:szCs w:val="22"/>
              </w:rPr>
              <w:t xml:space="preserve">Anforderungen </w:t>
            </w:r>
            <w:r w:rsidR="00C17C55">
              <w:rPr>
                <w:rFonts w:cs="Arial"/>
                <w:szCs w:val="22"/>
              </w:rPr>
              <w:t xml:space="preserve">sind </w:t>
            </w:r>
            <w:r w:rsidR="000B2580">
              <w:rPr>
                <w:rFonts w:cs="Arial"/>
                <w:szCs w:val="22"/>
              </w:rPr>
              <w:t xml:space="preserve">dabei </w:t>
            </w:r>
            <w:r w:rsidR="00C17C55">
              <w:rPr>
                <w:rFonts w:cs="Arial"/>
                <w:szCs w:val="22"/>
              </w:rPr>
              <w:t>folgenden Quellen entnommen:</w:t>
            </w:r>
          </w:p>
          <w:p w:rsidR="00284030" w:rsidRPr="00284030" w:rsidRDefault="00134764" w:rsidP="00EF7A45">
            <w:pPr>
              <w:numPr>
                <w:ilvl w:val="0"/>
                <w:numId w:val="4"/>
              </w:numPr>
              <w:rPr>
                <w:rFonts w:cs="Arial"/>
                <w:szCs w:val="22"/>
              </w:rPr>
            </w:pPr>
            <w:r>
              <w:rPr>
                <w:rFonts w:cs="Arial"/>
                <w:szCs w:val="22"/>
              </w:rPr>
              <w:t>Medizinproduktegesetz [MPG]</w:t>
            </w:r>
          </w:p>
          <w:p w:rsidR="00284030" w:rsidRDefault="00134764" w:rsidP="00EF7A45">
            <w:pPr>
              <w:numPr>
                <w:ilvl w:val="0"/>
                <w:numId w:val="4"/>
              </w:numPr>
              <w:rPr>
                <w:rFonts w:cs="Arial"/>
                <w:szCs w:val="22"/>
              </w:rPr>
            </w:pPr>
            <w:r>
              <w:rPr>
                <w:rFonts w:cs="Arial"/>
                <w:szCs w:val="22"/>
              </w:rPr>
              <w:t>RL 9</w:t>
            </w:r>
            <w:r w:rsidR="00591E31">
              <w:rPr>
                <w:rFonts w:cs="Arial"/>
                <w:szCs w:val="22"/>
              </w:rPr>
              <w:t>8</w:t>
            </w:r>
            <w:r>
              <w:rPr>
                <w:rFonts w:cs="Arial"/>
                <w:szCs w:val="22"/>
              </w:rPr>
              <w:t>/</w:t>
            </w:r>
            <w:r w:rsidR="00591E31">
              <w:rPr>
                <w:rFonts w:cs="Arial"/>
                <w:szCs w:val="22"/>
              </w:rPr>
              <w:t>79/E</w:t>
            </w:r>
            <w:r>
              <w:rPr>
                <w:rFonts w:cs="Arial"/>
                <w:szCs w:val="22"/>
              </w:rPr>
              <w:t>G</w:t>
            </w:r>
          </w:p>
          <w:p w:rsidR="00284030" w:rsidRPr="00284030" w:rsidRDefault="00284030" w:rsidP="00EF7A45">
            <w:pPr>
              <w:numPr>
                <w:ilvl w:val="0"/>
                <w:numId w:val="4"/>
              </w:numPr>
              <w:rPr>
                <w:rFonts w:cs="Arial"/>
                <w:szCs w:val="22"/>
              </w:rPr>
            </w:pPr>
            <w:r w:rsidRPr="00284030">
              <w:rPr>
                <w:rFonts w:cs="Arial"/>
                <w:szCs w:val="22"/>
              </w:rPr>
              <w:t>Allgemeine Regeln für die Anerkennung und Benennung der ZLG (</w:t>
            </w:r>
            <w:hyperlink r:id="rId10" w:history="1">
              <w:r w:rsidRPr="00284030">
                <w:t>200 RE01</w:t>
              </w:r>
            </w:hyperlink>
            <w:r w:rsidRPr="00284030">
              <w:rPr>
                <w:rFonts w:cs="Arial"/>
                <w:szCs w:val="22"/>
              </w:rPr>
              <w:t xml:space="preserve">) bzw. </w:t>
            </w:r>
            <w:r w:rsidRPr="00284030">
              <w:rPr>
                <w:rFonts w:cs="Arial"/>
                <w:szCs w:val="22"/>
              </w:rPr>
              <w:br/>
              <w:t xml:space="preserve">Allgemeine Regeln für die Akkreditierung im Bereich Medizinprodukte </w:t>
            </w:r>
            <w:r w:rsidR="003C654D">
              <w:rPr>
                <w:rFonts w:cs="Arial"/>
                <w:szCs w:val="22"/>
              </w:rPr>
              <w:t xml:space="preserve">der </w:t>
            </w:r>
            <w:proofErr w:type="spellStart"/>
            <w:r w:rsidR="003C654D">
              <w:rPr>
                <w:rFonts w:cs="Arial"/>
                <w:szCs w:val="22"/>
              </w:rPr>
              <w:t>DAkkS</w:t>
            </w:r>
            <w:proofErr w:type="spellEnd"/>
            <w:r w:rsidR="003C654D">
              <w:rPr>
                <w:rFonts w:cs="Arial"/>
                <w:szCs w:val="22"/>
              </w:rPr>
              <w:t xml:space="preserve"> </w:t>
            </w:r>
            <w:r w:rsidRPr="00284030">
              <w:rPr>
                <w:rFonts w:cs="Arial"/>
                <w:szCs w:val="22"/>
              </w:rPr>
              <w:t>(71 SD 3 016)</w:t>
            </w:r>
            <w:r w:rsidR="00134764" w:rsidRPr="00284030">
              <w:rPr>
                <w:rFonts w:cs="Arial"/>
                <w:szCs w:val="22"/>
              </w:rPr>
              <w:t xml:space="preserve"> </w:t>
            </w:r>
            <w:r w:rsidR="00134764">
              <w:rPr>
                <w:rFonts w:cs="Arial"/>
                <w:szCs w:val="22"/>
              </w:rPr>
              <w:t>[</w:t>
            </w:r>
            <w:r w:rsidR="00134764" w:rsidRPr="00284030">
              <w:rPr>
                <w:rFonts w:cs="Arial"/>
                <w:szCs w:val="22"/>
              </w:rPr>
              <w:t>RE</w:t>
            </w:r>
            <w:r w:rsidR="00134764">
              <w:rPr>
                <w:rFonts w:cs="Arial"/>
                <w:szCs w:val="22"/>
              </w:rPr>
              <w:t>]</w:t>
            </w:r>
          </w:p>
          <w:p w:rsidR="00284030" w:rsidRPr="00284030" w:rsidRDefault="00284030" w:rsidP="00EF7A45">
            <w:pPr>
              <w:numPr>
                <w:ilvl w:val="0"/>
                <w:numId w:val="4"/>
              </w:numPr>
              <w:rPr>
                <w:rFonts w:cs="Arial"/>
                <w:szCs w:val="22"/>
              </w:rPr>
            </w:pPr>
            <w:r w:rsidRPr="00284030">
              <w:rPr>
                <w:rFonts w:cs="Arial"/>
                <w:szCs w:val="22"/>
              </w:rPr>
              <w:t>Regeln für die Anerkennung von Laboratorien</w:t>
            </w:r>
            <w:r w:rsidR="003C654D">
              <w:rPr>
                <w:rFonts w:cs="Arial"/>
                <w:szCs w:val="22"/>
              </w:rPr>
              <w:t xml:space="preserve"> der ZLG</w:t>
            </w:r>
            <w:r w:rsidRPr="00284030">
              <w:rPr>
                <w:rFonts w:cs="Arial"/>
                <w:szCs w:val="22"/>
              </w:rPr>
              <w:t xml:space="preserve"> (</w:t>
            </w:r>
            <w:hyperlink r:id="rId11" w:history="1">
              <w:r w:rsidRPr="00284030">
                <w:t>210 RE01</w:t>
              </w:r>
            </w:hyperlink>
            <w:r w:rsidRPr="00284030">
              <w:rPr>
                <w:rFonts w:cs="Arial"/>
                <w:szCs w:val="22"/>
              </w:rPr>
              <w:t xml:space="preserve">) bzw. </w:t>
            </w:r>
            <w:r w:rsidRPr="00284030">
              <w:rPr>
                <w:rFonts w:cs="Arial"/>
                <w:szCs w:val="22"/>
              </w:rPr>
              <w:br/>
              <w:t>Regeln für die Akkreditierung von Laboratorien im Bereich Medizinprodukte</w:t>
            </w:r>
            <w:r w:rsidR="003C654D">
              <w:rPr>
                <w:rFonts w:cs="Arial"/>
                <w:szCs w:val="22"/>
              </w:rPr>
              <w:t xml:space="preserve"> der </w:t>
            </w:r>
            <w:proofErr w:type="spellStart"/>
            <w:r w:rsidR="003C654D">
              <w:rPr>
                <w:rFonts w:cs="Arial"/>
                <w:szCs w:val="22"/>
              </w:rPr>
              <w:t>DAkkS</w:t>
            </w:r>
            <w:proofErr w:type="spellEnd"/>
            <w:r w:rsidRPr="00284030">
              <w:rPr>
                <w:rFonts w:cs="Arial"/>
                <w:szCs w:val="22"/>
              </w:rPr>
              <w:t xml:space="preserve"> (71 SD 3 017)</w:t>
            </w:r>
            <w:r w:rsidR="00134764" w:rsidRPr="00284030">
              <w:rPr>
                <w:rFonts w:cs="Arial"/>
                <w:szCs w:val="22"/>
              </w:rPr>
              <w:t xml:space="preserve"> </w:t>
            </w:r>
            <w:r w:rsidR="00134764">
              <w:rPr>
                <w:rFonts w:cs="Arial"/>
                <w:szCs w:val="22"/>
              </w:rPr>
              <w:t>[</w:t>
            </w:r>
            <w:r w:rsidR="00134764" w:rsidRPr="00284030">
              <w:rPr>
                <w:rFonts w:cs="Arial"/>
                <w:szCs w:val="22"/>
              </w:rPr>
              <w:t>RE-L</w:t>
            </w:r>
            <w:r w:rsidR="00134764">
              <w:rPr>
                <w:rFonts w:cs="Arial"/>
                <w:szCs w:val="22"/>
              </w:rPr>
              <w:t>]</w:t>
            </w:r>
          </w:p>
          <w:p w:rsidR="00284030" w:rsidRDefault="00284030" w:rsidP="00EF7A45">
            <w:pPr>
              <w:numPr>
                <w:ilvl w:val="0"/>
                <w:numId w:val="5"/>
              </w:numPr>
              <w:rPr>
                <w:rFonts w:cs="Arial"/>
                <w:szCs w:val="22"/>
              </w:rPr>
            </w:pPr>
            <w:r w:rsidRPr="00284030">
              <w:rPr>
                <w:rFonts w:cs="Arial"/>
                <w:szCs w:val="22"/>
              </w:rPr>
              <w:t>„Antworten und Beschlüsse“ de</w:t>
            </w:r>
            <w:r w:rsidR="00591E31">
              <w:rPr>
                <w:rFonts w:cs="Arial"/>
                <w:szCs w:val="22"/>
              </w:rPr>
              <w:t xml:space="preserve">r </w:t>
            </w:r>
            <w:proofErr w:type="spellStart"/>
            <w:r w:rsidR="00591E31">
              <w:rPr>
                <w:rFonts w:cs="Arial"/>
                <w:szCs w:val="22"/>
              </w:rPr>
              <w:t>Sektorkomitees</w:t>
            </w:r>
            <w:proofErr w:type="spellEnd"/>
            <w:r w:rsidR="00591E31">
              <w:rPr>
                <w:rFonts w:cs="Arial"/>
                <w:szCs w:val="22"/>
              </w:rPr>
              <w:t xml:space="preserve"> „Medizinische Laboratorien“ und „In-vitro-Diagnostika“</w:t>
            </w:r>
          </w:p>
          <w:p w:rsidR="00284030" w:rsidRDefault="00284030" w:rsidP="00EF7A45">
            <w:pPr>
              <w:numPr>
                <w:ilvl w:val="0"/>
                <w:numId w:val="5"/>
              </w:numPr>
              <w:rPr>
                <w:rFonts w:cs="Arial"/>
                <w:szCs w:val="22"/>
              </w:rPr>
            </w:pPr>
            <w:r w:rsidRPr="00284030">
              <w:rPr>
                <w:rFonts w:cs="Arial"/>
                <w:szCs w:val="22"/>
              </w:rPr>
              <w:t>Festlegungen des Konsens-Dokuments der Bund-Länder-Arbeitsgruppe Gute Laborpraxis,</w:t>
            </w:r>
            <w:r w:rsidR="00134764">
              <w:rPr>
                <w:rFonts w:cs="Arial"/>
                <w:szCs w:val="22"/>
              </w:rPr>
              <w:t xml:space="preserve"> </w:t>
            </w:r>
            <w:r w:rsidR="00134764">
              <w:rPr>
                <w:rFonts w:cs="Arial"/>
                <w:szCs w:val="22"/>
              </w:rPr>
              <w:br/>
              <w:t>Punkte I 2.10, 2.11, 3 – 5.5 [</w:t>
            </w:r>
            <w:proofErr w:type="spellStart"/>
            <w:r w:rsidRPr="00284030">
              <w:rPr>
                <w:rFonts w:cs="Arial"/>
                <w:szCs w:val="22"/>
              </w:rPr>
              <w:t>KonsDok</w:t>
            </w:r>
            <w:proofErr w:type="spellEnd"/>
            <w:r w:rsidRPr="00284030">
              <w:rPr>
                <w:rFonts w:cs="Arial"/>
                <w:szCs w:val="22"/>
              </w:rPr>
              <w:t xml:space="preserve"> GLP</w:t>
            </w:r>
            <w:r w:rsidR="00134764">
              <w:rPr>
                <w:rFonts w:cs="Arial"/>
                <w:szCs w:val="22"/>
              </w:rPr>
              <w:t>]</w:t>
            </w:r>
          </w:p>
          <w:p w:rsidR="00284030" w:rsidRPr="0077281C" w:rsidRDefault="0077281C" w:rsidP="0077281C">
            <w:pPr>
              <w:rPr>
                <w:rFonts w:cs="Arial"/>
                <w:i/>
                <w:szCs w:val="22"/>
                <w:highlight w:val="yellow"/>
              </w:rPr>
            </w:pPr>
            <w:r w:rsidRPr="0077281C">
              <w:rPr>
                <w:rFonts w:cs="Arial"/>
                <w:szCs w:val="22"/>
              </w:rPr>
              <w:t xml:space="preserve">Die in diesem Dokument formulierten Anforderungen </w:t>
            </w:r>
            <w:r>
              <w:rPr>
                <w:rFonts w:cs="Arial"/>
                <w:szCs w:val="22"/>
              </w:rPr>
              <w:t>bezogen auf eine</w:t>
            </w:r>
            <w:r w:rsidRPr="0077281C">
              <w:rPr>
                <w:rFonts w:cs="Arial"/>
                <w:szCs w:val="22"/>
              </w:rPr>
              <w:t xml:space="preserve"> Benennung sind analog auch an die Anerke</w:t>
            </w:r>
            <w:r w:rsidRPr="0077281C">
              <w:rPr>
                <w:rFonts w:cs="Arial"/>
                <w:szCs w:val="22"/>
              </w:rPr>
              <w:t>n</w:t>
            </w:r>
            <w:r w:rsidRPr="0077281C">
              <w:rPr>
                <w:rFonts w:cs="Arial"/>
                <w:szCs w:val="22"/>
              </w:rPr>
              <w:t>nung/Akkreditierung</w:t>
            </w:r>
            <w:r w:rsidR="006F2884">
              <w:rPr>
                <w:rFonts w:cs="Arial"/>
                <w:szCs w:val="22"/>
              </w:rPr>
              <w:t xml:space="preserve"> von Prüflaboratorien</w:t>
            </w:r>
            <w:r w:rsidRPr="0077281C">
              <w:rPr>
                <w:rFonts w:cs="Arial"/>
                <w:szCs w:val="22"/>
              </w:rPr>
              <w:t xml:space="preserve"> zu stellen.</w:t>
            </w:r>
          </w:p>
        </w:tc>
      </w:tr>
    </w:tbl>
    <w:p w:rsidR="000A661A" w:rsidRPr="00D7730A" w:rsidRDefault="00F936D6" w:rsidP="002B60A8">
      <w:pPr>
        <w:spacing w:before="120" w:after="0"/>
      </w:pPr>
      <w:r w:rsidRPr="00D7730A">
        <w:lastRenderedPageBreak/>
        <w:t>Falls es sich bei der vorliegenden Begutachtung um eine Überwachungsbegutachtung handelt, wurden zwar alle bzgl. der sektoralen Anforderungen definierten Themenblöcke systematisch begutachtet, jedoch nicht alle Unter</w:t>
      </w:r>
      <w:r w:rsidR="00C34EB4" w:rsidRPr="00D7730A">
        <w:t>punkte dieser Themenblöcke. Es g</w:t>
      </w:r>
      <w:r w:rsidRPr="00D7730A">
        <w:t xml:space="preserve">ab aber im Verlauf der Begutachtung keine Hinweise auf Nichtkonformitäten </w:t>
      </w:r>
      <w:r w:rsidR="00C34EB4" w:rsidRPr="00D7730A">
        <w:t>z</w:t>
      </w:r>
      <w:r w:rsidRPr="00D7730A">
        <w:t>u diesen Unterpunkten.</w:t>
      </w:r>
      <w:r w:rsidR="003E19F6" w:rsidRPr="00D7730A">
        <w:br w:type="page"/>
      </w:r>
    </w:p>
    <w:p w:rsidR="00AB3BD9" w:rsidRDefault="00AB3BD9" w:rsidP="000A661A">
      <w:pPr>
        <w:rPr>
          <w:rFonts w:cs="Arial"/>
          <w:b/>
          <w:sz w:val="18"/>
          <w:szCs w:val="18"/>
        </w:rPr>
        <w:sectPr w:rsidR="00AB3BD9" w:rsidSect="0043617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45"/>
        <w:gridCol w:w="2400"/>
        <w:gridCol w:w="356"/>
        <w:gridCol w:w="378"/>
        <w:gridCol w:w="12"/>
        <w:gridCol w:w="387"/>
        <w:gridCol w:w="743"/>
      </w:tblGrid>
      <w:tr w:rsidR="000C0067" w:rsidRPr="00BB1535" w:rsidTr="00056102">
        <w:trPr>
          <w:trHeight w:val="549"/>
          <w:tblHeader/>
        </w:trPr>
        <w:tc>
          <w:tcPr>
            <w:tcW w:w="802" w:type="dxa"/>
            <w:vMerge w:val="restart"/>
            <w:tcBorders>
              <w:bottom w:val="single" w:sz="4" w:space="0" w:color="auto"/>
            </w:tcBorders>
            <w:shd w:val="clear" w:color="auto" w:fill="D9D9D9"/>
          </w:tcPr>
          <w:p w:rsidR="000C0067" w:rsidRPr="00BB1535" w:rsidRDefault="000C0067" w:rsidP="000A661A">
            <w:pPr>
              <w:rPr>
                <w:rFonts w:cs="Arial"/>
                <w:b/>
                <w:sz w:val="18"/>
                <w:szCs w:val="18"/>
              </w:rPr>
            </w:pPr>
            <w:r w:rsidRPr="00BB1535">
              <w:rPr>
                <w:rFonts w:cs="Arial"/>
                <w:b/>
                <w:sz w:val="18"/>
                <w:szCs w:val="18"/>
              </w:rPr>
              <w:lastRenderedPageBreak/>
              <w:t>Nr.</w:t>
            </w:r>
          </w:p>
          <w:p w:rsidR="000C0067" w:rsidRPr="00BB1535" w:rsidRDefault="000C0067" w:rsidP="00F071AE">
            <w:pPr>
              <w:rPr>
                <w:rFonts w:cs="Arial"/>
                <w:b/>
                <w:sz w:val="18"/>
                <w:szCs w:val="18"/>
              </w:rPr>
            </w:pPr>
          </w:p>
        </w:tc>
        <w:tc>
          <w:tcPr>
            <w:tcW w:w="4845" w:type="dxa"/>
            <w:vMerge w:val="restart"/>
            <w:tcBorders>
              <w:bottom w:val="single" w:sz="4" w:space="0" w:color="auto"/>
            </w:tcBorders>
            <w:shd w:val="clear" w:color="auto" w:fill="D9D9D9"/>
          </w:tcPr>
          <w:p w:rsidR="000C0067" w:rsidRPr="00BB1535" w:rsidRDefault="000C0067" w:rsidP="00543E54">
            <w:pPr>
              <w:rPr>
                <w:rFonts w:cs="Arial"/>
                <w:b/>
                <w:color w:val="000000"/>
                <w:sz w:val="18"/>
                <w:szCs w:val="18"/>
              </w:rPr>
            </w:pPr>
            <w:r w:rsidRPr="00BB1535">
              <w:rPr>
                <w:rFonts w:cs="Arial"/>
                <w:b/>
                <w:color w:val="000000"/>
                <w:sz w:val="18"/>
                <w:szCs w:val="18"/>
              </w:rPr>
              <w:t>Anforderung</w:t>
            </w:r>
          </w:p>
        </w:tc>
        <w:tc>
          <w:tcPr>
            <w:tcW w:w="2400" w:type="dxa"/>
            <w:vMerge w:val="restart"/>
            <w:tcBorders>
              <w:bottom w:val="single" w:sz="4" w:space="0" w:color="auto"/>
            </w:tcBorders>
            <w:shd w:val="clear" w:color="auto" w:fill="D9D9D9"/>
          </w:tcPr>
          <w:p w:rsidR="000C0067" w:rsidRDefault="000C0067" w:rsidP="00543E54">
            <w:pPr>
              <w:keepNext/>
              <w:keepLines/>
              <w:jc w:val="center"/>
              <w:rPr>
                <w:rFonts w:cs="Arial"/>
                <w:b/>
                <w:bCs/>
                <w:sz w:val="18"/>
                <w:szCs w:val="18"/>
              </w:rPr>
            </w:pPr>
            <w:r>
              <w:rPr>
                <w:rFonts w:cs="Arial"/>
                <w:b/>
                <w:bCs/>
                <w:sz w:val="18"/>
                <w:szCs w:val="18"/>
              </w:rPr>
              <w:t xml:space="preserve">Referenzdokumente </w:t>
            </w:r>
          </w:p>
          <w:p w:rsidR="000C0067" w:rsidRPr="00BB1535" w:rsidRDefault="000C0067" w:rsidP="00543E54">
            <w:pPr>
              <w:keepNext/>
              <w:keepLines/>
              <w:jc w:val="center"/>
              <w:rPr>
                <w:rFonts w:cs="Arial"/>
                <w:b/>
                <w:bCs/>
                <w:sz w:val="18"/>
                <w:szCs w:val="18"/>
              </w:rPr>
            </w:pPr>
            <w:r>
              <w:rPr>
                <w:rFonts w:cs="Arial"/>
                <w:b/>
                <w:bCs/>
                <w:sz w:val="18"/>
                <w:szCs w:val="18"/>
              </w:rPr>
              <w:t>zur Umsetzung</w:t>
            </w:r>
          </w:p>
        </w:tc>
        <w:tc>
          <w:tcPr>
            <w:tcW w:w="1133" w:type="dxa"/>
            <w:gridSpan w:val="4"/>
            <w:tcBorders>
              <w:bottom w:val="single" w:sz="4" w:space="0" w:color="auto"/>
            </w:tcBorders>
            <w:shd w:val="clear" w:color="auto" w:fill="D9D9D9"/>
          </w:tcPr>
          <w:p w:rsidR="000C0067" w:rsidRPr="00FC627B" w:rsidRDefault="000C0067" w:rsidP="000A661A">
            <w:pPr>
              <w:keepNext/>
              <w:keepLines/>
              <w:jc w:val="center"/>
              <w:rPr>
                <w:rFonts w:cs="Arial"/>
                <w:bCs/>
                <w:sz w:val="18"/>
                <w:szCs w:val="18"/>
              </w:rPr>
            </w:pPr>
            <w:r w:rsidRPr="00FC627B">
              <w:rPr>
                <w:rFonts w:cs="Arial"/>
                <w:bCs/>
                <w:sz w:val="18"/>
                <w:szCs w:val="18"/>
              </w:rPr>
              <w:t>Bewertung</w:t>
            </w:r>
            <w:r w:rsidRPr="00CD4193">
              <w:rPr>
                <w:bCs/>
                <w:sz w:val="18"/>
                <w:vertAlign w:val="superscript"/>
              </w:rPr>
              <w:endnoteReference w:id="1"/>
            </w:r>
          </w:p>
          <w:p w:rsidR="000C0067" w:rsidRPr="00FC627B" w:rsidRDefault="000C0067" w:rsidP="00F071AE">
            <w:pPr>
              <w:keepNext/>
              <w:keepLines/>
              <w:jc w:val="center"/>
              <w:rPr>
                <w:rFonts w:cs="Arial"/>
                <w:bCs/>
                <w:sz w:val="18"/>
                <w:szCs w:val="18"/>
              </w:rPr>
            </w:pPr>
            <w:r w:rsidRPr="00A104A8">
              <w:rPr>
                <w:rFonts w:cs="Arial"/>
                <w:bCs/>
                <w:sz w:val="18"/>
                <w:szCs w:val="18"/>
              </w:rPr>
              <w:t>durch BG</w:t>
            </w:r>
          </w:p>
        </w:tc>
        <w:tc>
          <w:tcPr>
            <w:tcW w:w="743" w:type="dxa"/>
            <w:vMerge w:val="restart"/>
            <w:tcBorders>
              <w:bottom w:val="single" w:sz="4" w:space="0" w:color="auto"/>
            </w:tcBorders>
            <w:shd w:val="clear" w:color="auto" w:fill="D9D9D9"/>
          </w:tcPr>
          <w:p w:rsidR="000C0067" w:rsidRPr="00BB1535" w:rsidRDefault="000C0067" w:rsidP="000A661A">
            <w:pPr>
              <w:jc w:val="center"/>
              <w:rPr>
                <w:rFonts w:cs="Arial"/>
                <w:b/>
                <w:bCs/>
                <w:sz w:val="18"/>
                <w:szCs w:val="18"/>
              </w:rPr>
            </w:pPr>
            <w:r w:rsidRPr="00BB1535">
              <w:rPr>
                <w:rFonts w:cs="Arial"/>
                <w:b/>
                <w:bCs/>
                <w:sz w:val="18"/>
                <w:szCs w:val="18"/>
              </w:rPr>
              <w:t>Abw.</w:t>
            </w:r>
          </w:p>
          <w:p w:rsidR="000C0067" w:rsidRPr="00BB1535" w:rsidRDefault="000C0067" w:rsidP="00097E42">
            <w:pPr>
              <w:spacing w:before="240" w:after="120"/>
              <w:jc w:val="center"/>
              <w:rPr>
                <w:rFonts w:cs="Arial"/>
                <w:b/>
                <w:bCs/>
                <w:sz w:val="18"/>
                <w:szCs w:val="18"/>
              </w:rPr>
            </w:pPr>
            <w:r>
              <w:rPr>
                <w:rFonts w:cs="Arial"/>
                <w:bCs/>
                <w:sz w:val="18"/>
                <w:szCs w:val="18"/>
              </w:rPr>
              <w:t>Nr.</w:t>
            </w:r>
            <w:r w:rsidR="00BD2D27">
              <w:rPr>
                <w:rStyle w:val="Funotenzeichen"/>
                <w:rFonts w:cs="Arial"/>
                <w:bCs/>
                <w:sz w:val="18"/>
                <w:szCs w:val="18"/>
              </w:rPr>
              <w:footnoteReference w:id="3"/>
            </w:r>
          </w:p>
        </w:tc>
      </w:tr>
      <w:tr w:rsidR="000C0067" w:rsidRPr="000F7963" w:rsidTr="00056102">
        <w:trPr>
          <w:tblHeader/>
        </w:trPr>
        <w:tc>
          <w:tcPr>
            <w:tcW w:w="802" w:type="dxa"/>
            <w:vMerge/>
            <w:tcBorders>
              <w:bottom w:val="single" w:sz="12" w:space="0" w:color="auto"/>
            </w:tcBorders>
            <w:shd w:val="clear" w:color="auto" w:fill="D9D9D9"/>
          </w:tcPr>
          <w:p w:rsidR="000C0067" w:rsidRPr="00150E98" w:rsidRDefault="000C0067" w:rsidP="000A661A">
            <w:pPr>
              <w:rPr>
                <w:rFonts w:cs="Arial"/>
                <w:sz w:val="18"/>
                <w:szCs w:val="18"/>
              </w:rPr>
            </w:pPr>
          </w:p>
        </w:tc>
        <w:tc>
          <w:tcPr>
            <w:tcW w:w="4845" w:type="dxa"/>
            <w:vMerge/>
            <w:tcBorders>
              <w:bottom w:val="single" w:sz="12" w:space="0" w:color="auto"/>
            </w:tcBorders>
            <w:shd w:val="clear" w:color="auto" w:fill="D9D9D9"/>
          </w:tcPr>
          <w:p w:rsidR="000C0067" w:rsidRPr="00AF1354" w:rsidRDefault="000C0067" w:rsidP="000A661A">
            <w:pPr>
              <w:rPr>
                <w:rFonts w:cs="Arial"/>
                <w:color w:val="000000"/>
                <w:sz w:val="18"/>
                <w:szCs w:val="18"/>
              </w:rPr>
            </w:pPr>
          </w:p>
        </w:tc>
        <w:tc>
          <w:tcPr>
            <w:tcW w:w="2400" w:type="dxa"/>
            <w:vMerge/>
            <w:tcBorders>
              <w:bottom w:val="single" w:sz="12" w:space="0" w:color="auto"/>
            </w:tcBorders>
            <w:shd w:val="clear" w:color="auto" w:fill="D9D9D9"/>
          </w:tcPr>
          <w:p w:rsidR="000C0067" w:rsidRPr="000F7963" w:rsidRDefault="000C0067" w:rsidP="000A661A">
            <w:pPr>
              <w:rPr>
                <w:rFonts w:cs="Arial"/>
                <w:sz w:val="18"/>
                <w:szCs w:val="18"/>
              </w:rPr>
            </w:pPr>
          </w:p>
        </w:tc>
        <w:tc>
          <w:tcPr>
            <w:tcW w:w="356" w:type="dxa"/>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1</w:t>
            </w:r>
          </w:p>
        </w:tc>
        <w:tc>
          <w:tcPr>
            <w:tcW w:w="378" w:type="dxa"/>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2</w:t>
            </w:r>
          </w:p>
        </w:tc>
        <w:tc>
          <w:tcPr>
            <w:tcW w:w="399" w:type="dxa"/>
            <w:gridSpan w:val="2"/>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3</w:t>
            </w:r>
          </w:p>
        </w:tc>
        <w:tc>
          <w:tcPr>
            <w:tcW w:w="743" w:type="dxa"/>
            <w:vMerge/>
            <w:tcBorders>
              <w:bottom w:val="single" w:sz="12" w:space="0" w:color="auto"/>
            </w:tcBorders>
            <w:shd w:val="clear" w:color="auto" w:fill="D9D9D9"/>
          </w:tcPr>
          <w:p w:rsidR="000C0067" w:rsidRPr="007D6CD5" w:rsidRDefault="000C0067" w:rsidP="000A661A">
            <w:pPr>
              <w:jc w:val="center"/>
              <w:rPr>
                <w:rFonts w:cs="Arial"/>
                <w:bCs/>
                <w:sz w:val="18"/>
                <w:szCs w:val="18"/>
              </w:rPr>
            </w:pPr>
          </w:p>
        </w:tc>
      </w:tr>
      <w:tr w:rsidR="00CB50D3" w:rsidRPr="00CB50D3" w:rsidTr="00436175">
        <w:tc>
          <w:tcPr>
            <w:tcW w:w="9923" w:type="dxa"/>
            <w:gridSpan w:val="8"/>
            <w:tcBorders>
              <w:top w:val="single" w:sz="12" w:space="0" w:color="auto"/>
              <w:bottom w:val="single" w:sz="2" w:space="0" w:color="auto"/>
            </w:tcBorders>
          </w:tcPr>
          <w:p w:rsidR="00CB50D3" w:rsidRPr="00EE2CCD" w:rsidRDefault="00842093" w:rsidP="00EE2CCD">
            <w:pPr>
              <w:spacing w:before="120" w:after="120"/>
              <w:rPr>
                <w:rFonts w:cs="Arial"/>
                <w:b/>
                <w:bCs/>
              </w:rPr>
            </w:pPr>
            <w:r w:rsidRPr="00EE2CCD">
              <w:rPr>
                <w:rFonts w:cs="Arial"/>
                <w:b/>
                <w:bCs/>
              </w:rPr>
              <w:t>ALLGEMEINE ANFORDERUNGEN</w:t>
            </w:r>
          </w:p>
        </w:tc>
      </w:tr>
      <w:tr w:rsidR="00436175" w:rsidRPr="000F7963" w:rsidTr="00056102">
        <w:tc>
          <w:tcPr>
            <w:tcW w:w="8047" w:type="dxa"/>
            <w:gridSpan w:val="3"/>
            <w:tcBorders>
              <w:top w:val="single" w:sz="2" w:space="0" w:color="auto"/>
              <w:bottom w:val="single" w:sz="2" w:space="0" w:color="auto"/>
            </w:tcBorders>
          </w:tcPr>
          <w:p w:rsidR="00436175" w:rsidRDefault="00436175" w:rsidP="00AB48BB">
            <w:pPr>
              <w:keepNext/>
              <w:spacing w:after="40" w:line="200" w:lineRule="exact"/>
              <w:rPr>
                <w:rFonts w:cs="Arial"/>
                <w:b/>
                <w:szCs w:val="18"/>
              </w:rPr>
            </w:pPr>
            <w:r>
              <w:rPr>
                <w:rFonts w:cs="Arial"/>
                <w:b/>
                <w:szCs w:val="18"/>
              </w:rPr>
              <w:t>Vorabp</w:t>
            </w:r>
            <w:r w:rsidRPr="004201E6">
              <w:rPr>
                <w:rFonts w:cs="Arial"/>
                <w:b/>
                <w:szCs w:val="18"/>
              </w:rPr>
              <w:t>rüfung der Dokumente</w:t>
            </w:r>
            <w:r>
              <w:rPr>
                <w:rFonts w:cs="Arial"/>
                <w:b/>
                <w:szCs w:val="18"/>
              </w:rPr>
              <w:t xml:space="preserve"> und Aufzeichnungen: </w:t>
            </w:r>
            <w:r>
              <w:rPr>
                <w:rStyle w:val="Endnotenzeichen"/>
                <w:rFonts w:cs="Arial"/>
                <w:b/>
                <w:szCs w:val="18"/>
              </w:rPr>
              <w:endnoteReference w:id="2"/>
            </w:r>
          </w:p>
          <w:p w:rsidR="00436175" w:rsidRPr="004201E6" w:rsidRDefault="00436175" w:rsidP="00AB48BB">
            <w:pPr>
              <w:keepNext/>
              <w:spacing w:after="40" w:line="200" w:lineRule="exact"/>
              <w:rPr>
                <w:rFonts w:cs="Arial"/>
                <w:b/>
                <w:iCs/>
                <w:szCs w:val="18"/>
              </w:rPr>
            </w:pPr>
            <w:r w:rsidRPr="00F6256D">
              <w:rPr>
                <w:rFonts w:cs="Arial"/>
                <w:bCs/>
                <w:sz w:val="14"/>
                <w:szCs w:val="18"/>
              </w:rPr>
              <w:t>Hinweise</w:t>
            </w:r>
            <w:r w:rsidR="00C32ACE">
              <w:rPr>
                <w:rFonts w:cs="Arial"/>
                <w:bCs/>
                <w:sz w:val="14"/>
                <w:szCs w:val="18"/>
              </w:rPr>
              <w:t xml:space="preserve"> für die vor Ort Begehung</w:t>
            </w:r>
            <w:r w:rsidRPr="00F6256D">
              <w:rPr>
                <w:rFonts w:cs="Arial"/>
                <w:bCs/>
                <w:sz w:val="14"/>
                <w:szCs w:val="18"/>
              </w:rPr>
              <w:t>:</w:t>
            </w:r>
          </w:p>
        </w:tc>
        <w:tc>
          <w:tcPr>
            <w:tcW w:w="356" w:type="dxa"/>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390" w:type="dxa"/>
            <w:gridSpan w:val="2"/>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387" w:type="dxa"/>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743" w:type="dxa"/>
            <w:tcBorders>
              <w:top w:val="single" w:sz="2" w:space="0" w:color="auto"/>
              <w:bottom w:val="single" w:sz="2" w:space="0" w:color="auto"/>
            </w:tcBorders>
          </w:tcPr>
          <w:p w:rsidR="00436175" w:rsidRPr="0071104F" w:rsidRDefault="00436175" w:rsidP="00AB48BB">
            <w:pPr>
              <w:keepNext/>
              <w:spacing w:after="40" w:line="200" w:lineRule="exact"/>
              <w:jc w:val="center"/>
              <w:rPr>
                <w:sz w:val="16"/>
                <w:szCs w:val="16"/>
                <w:highlight w:val="yellow"/>
              </w:rPr>
            </w:pPr>
          </w:p>
        </w:tc>
      </w:tr>
      <w:tr w:rsidR="00CD4193" w:rsidRPr="000F7963" w:rsidTr="00543E54">
        <w:tc>
          <w:tcPr>
            <w:tcW w:w="9923" w:type="dxa"/>
            <w:gridSpan w:val="8"/>
            <w:tcBorders>
              <w:top w:val="single" w:sz="2" w:space="0" w:color="auto"/>
              <w:bottom w:val="single" w:sz="2" w:space="0" w:color="auto"/>
            </w:tcBorders>
            <w:shd w:val="clear" w:color="auto" w:fill="FDE9D9" w:themeFill="accent6" w:themeFillTint="33"/>
          </w:tcPr>
          <w:p w:rsidR="00CD4193" w:rsidRPr="00CD4193" w:rsidRDefault="00CD4193" w:rsidP="00436175"/>
        </w:tc>
      </w:tr>
      <w:tr w:rsidR="00056102" w:rsidRPr="000F7963" w:rsidTr="00056102">
        <w:tc>
          <w:tcPr>
            <w:tcW w:w="8047" w:type="dxa"/>
            <w:gridSpan w:val="3"/>
            <w:tcBorders>
              <w:top w:val="single" w:sz="2" w:space="0" w:color="auto"/>
              <w:bottom w:val="single" w:sz="2" w:space="0" w:color="auto"/>
            </w:tcBorders>
          </w:tcPr>
          <w:p w:rsidR="00056102" w:rsidRDefault="00056102" w:rsidP="00AB48BB">
            <w:pPr>
              <w:keepNext/>
              <w:spacing w:after="40" w:line="200" w:lineRule="exact"/>
              <w:rPr>
                <w:rFonts w:cs="Arial"/>
                <w:b/>
                <w:bCs/>
                <w:szCs w:val="18"/>
              </w:rPr>
            </w:pPr>
            <w:r>
              <w:rPr>
                <w:rFonts w:cs="Arial"/>
                <w:b/>
                <w:bCs/>
                <w:szCs w:val="18"/>
              </w:rPr>
              <w:t>Ergebnis Vor-Ort-Begutachtung:</w:t>
            </w:r>
          </w:p>
          <w:p w:rsidR="00056102" w:rsidRPr="004201E6" w:rsidRDefault="00056102" w:rsidP="00AB48BB">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2" w:space="0" w:color="auto"/>
              <w:bottom w:val="single" w:sz="2" w:space="0" w:color="auto"/>
            </w:tcBorders>
            <w:shd w:val="clear" w:color="auto" w:fill="FFF2CC"/>
          </w:tcPr>
          <w:p w:rsidR="00056102" w:rsidRDefault="00056102" w:rsidP="007E2916">
            <w:sdt>
              <w:sdtPr>
                <w:rPr>
                  <w:rFonts w:cs="Arial"/>
                </w:rPr>
                <w:id w:val="-6112787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2" w:space="0" w:color="auto"/>
            </w:tcBorders>
            <w:shd w:val="clear" w:color="auto" w:fill="FFF2CC"/>
          </w:tcPr>
          <w:p w:rsidR="00056102" w:rsidRDefault="00056102" w:rsidP="007E2916">
            <w:sdt>
              <w:sdtPr>
                <w:rPr>
                  <w:rFonts w:cs="Arial"/>
                </w:rPr>
                <w:id w:val="8203987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2" w:space="0" w:color="auto"/>
            </w:tcBorders>
            <w:shd w:val="clear" w:color="auto" w:fill="FFF2CC"/>
          </w:tcPr>
          <w:p w:rsidR="00056102" w:rsidRDefault="00056102" w:rsidP="007E2916">
            <w:sdt>
              <w:sdtPr>
                <w:rPr>
                  <w:rFonts w:cs="Arial"/>
                </w:rPr>
                <w:id w:val="-21334753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2"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543E54">
        <w:tc>
          <w:tcPr>
            <w:tcW w:w="9923" w:type="dxa"/>
            <w:gridSpan w:val="8"/>
            <w:tcBorders>
              <w:top w:val="single" w:sz="2"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EE2CCD" w:rsidRDefault="00056102" w:rsidP="00BB1535">
            <w:pPr>
              <w:rPr>
                <w:rFonts w:cs="Arial"/>
                <w:b/>
                <w:sz w:val="18"/>
                <w:szCs w:val="18"/>
              </w:rPr>
            </w:pPr>
            <w:r w:rsidRPr="00EE2CCD">
              <w:rPr>
                <w:rFonts w:cs="Arial"/>
                <w:b/>
                <w:sz w:val="18"/>
                <w:szCs w:val="18"/>
              </w:rPr>
              <w:t>SB</w:t>
            </w:r>
          </w:p>
        </w:tc>
        <w:tc>
          <w:tcPr>
            <w:tcW w:w="4845" w:type="dxa"/>
          </w:tcPr>
          <w:p w:rsidR="00056102" w:rsidRPr="00795E43" w:rsidRDefault="00056102" w:rsidP="006031AE">
            <w:pPr>
              <w:rPr>
                <w:rFonts w:cs="Arial"/>
                <w:color w:val="000000" w:themeColor="text1"/>
                <w:sz w:val="18"/>
                <w:szCs w:val="18"/>
              </w:rPr>
            </w:pPr>
            <w:r w:rsidRPr="00795E43">
              <w:rPr>
                <w:color w:val="000000" w:themeColor="text1"/>
              </w:rPr>
              <w:t>Die ZLG/</w:t>
            </w:r>
            <w:proofErr w:type="spellStart"/>
            <w:r w:rsidRPr="00795E43">
              <w:rPr>
                <w:color w:val="000000" w:themeColor="text1"/>
              </w:rPr>
              <w:t>DAkkS</w:t>
            </w:r>
            <w:proofErr w:type="spellEnd"/>
            <w:r w:rsidRPr="00795E43">
              <w:rPr>
                <w:color w:val="000000" w:themeColor="text1"/>
              </w:rPr>
              <w:t xml:space="preserve"> wird über jede wesentliche Änderung, insbesondere der Rechtsform, Organisation, Arbeitsweise und personellen Besetzung umgehend schriftlich info</w:t>
            </w:r>
            <w:r w:rsidRPr="00795E43">
              <w:rPr>
                <w:color w:val="000000" w:themeColor="text1"/>
              </w:rPr>
              <w:t>r</w:t>
            </w:r>
            <w:r>
              <w:rPr>
                <w:color w:val="000000" w:themeColor="text1"/>
              </w:rPr>
              <w:t xml:space="preserve">miert. [RE-L, </w:t>
            </w:r>
            <w:r w:rsidRPr="00795E43">
              <w:rPr>
                <w:color w:val="000000" w:themeColor="text1"/>
              </w:rPr>
              <w:t>2]</w:t>
            </w:r>
          </w:p>
        </w:tc>
        <w:tc>
          <w:tcPr>
            <w:tcW w:w="2400" w:type="dxa"/>
            <w:shd w:val="clear" w:color="auto" w:fill="DBE5F1"/>
          </w:tcPr>
          <w:p w:rsidR="00056102" w:rsidRPr="000F7963" w:rsidRDefault="00056102" w:rsidP="00BB1535">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BB1535">
            <w:pPr>
              <w:keepNext/>
              <w:keepLines/>
              <w:jc w:val="center"/>
              <w:rPr>
                <w:rFonts w:cs="Arial"/>
                <w:bCs/>
                <w:sz w:val="18"/>
                <w:szCs w:val="18"/>
              </w:rPr>
            </w:pPr>
          </w:p>
        </w:tc>
        <w:tc>
          <w:tcPr>
            <w:tcW w:w="390" w:type="dxa"/>
            <w:gridSpan w:val="2"/>
            <w:shd w:val="clear" w:color="auto" w:fill="FFF2CC"/>
          </w:tcPr>
          <w:p w:rsidR="00056102" w:rsidRDefault="00056102" w:rsidP="007E2916">
            <w:sdt>
              <w:sdtPr>
                <w:rPr>
                  <w:rFonts w:cs="Arial"/>
                </w:rPr>
                <w:id w:val="-149008439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shd w:val="clear" w:color="auto" w:fill="FFF2CC"/>
          </w:tcPr>
          <w:p w:rsidR="00056102" w:rsidRDefault="00056102" w:rsidP="007E2916">
            <w:sdt>
              <w:sdtPr>
                <w:rPr>
                  <w:rFonts w:cs="Arial"/>
                </w:rPr>
                <w:id w:val="122286633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BB1535">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EE2CCD" w:rsidRDefault="00056102" w:rsidP="00340C2B">
            <w:pPr>
              <w:rPr>
                <w:rFonts w:cs="Arial"/>
                <w:b/>
                <w:sz w:val="18"/>
                <w:szCs w:val="18"/>
              </w:rPr>
            </w:pPr>
            <w:r w:rsidRPr="00EE2CCD">
              <w:rPr>
                <w:rFonts w:cs="Arial"/>
                <w:b/>
                <w:sz w:val="18"/>
                <w:szCs w:val="18"/>
              </w:rPr>
              <w:t>SB</w:t>
            </w:r>
          </w:p>
        </w:tc>
        <w:tc>
          <w:tcPr>
            <w:tcW w:w="4845" w:type="dxa"/>
          </w:tcPr>
          <w:p w:rsidR="00056102" w:rsidRPr="00795E43" w:rsidRDefault="00056102" w:rsidP="00340C2B">
            <w:pPr>
              <w:rPr>
                <w:color w:val="000000" w:themeColor="text1"/>
              </w:rPr>
            </w:pPr>
            <w:r w:rsidRPr="00795E43">
              <w:rPr>
                <w:color w:val="000000" w:themeColor="text1"/>
              </w:rPr>
              <w:t>Teilnahme und Unterrichtung des Personals über Erge</w:t>
            </w:r>
            <w:r w:rsidRPr="00795E43">
              <w:rPr>
                <w:color w:val="000000" w:themeColor="text1"/>
              </w:rPr>
              <w:t>b</w:t>
            </w:r>
            <w:r w:rsidRPr="00795E43">
              <w:rPr>
                <w:color w:val="000000" w:themeColor="text1"/>
              </w:rPr>
              <w:t>nisse des Erfahrungsaustausches anerkannter Laborator</w:t>
            </w:r>
            <w:r w:rsidRPr="00795E43">
              <w:rPr>
                <w:color w:val="000000" w:themeColor="text1"/>
              </w:rPr>
              <w:t>i</w:t>
            </w:r>
            <w:r w:rsidRPr="00795E43">
              <w:rPr>
                <w:color w:val="000000" w:themeColor="text1"/>
              </w:rPr>
              <w:t>en. [RE-L, 3.3 und 5.1.5]</w:t>
            </w:r>
          </w:p>
        </w:tc>
        <w:tc>
          <w:tcPr>
            <w:tcW w:w="2400" w:type="dxa"/>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340C2B">
            <w:pPr>
              <w:keepNext/>
              <w:keepLines/>
              <w:jc w:val="center"/>
              <w:rPr>
                <w:rFonts w:cs="Arial"/>
                <w:bCs/>
                <w:sz w:val="18"/>
                <w:szCs w:val="18"/>
              </w:rPr>
            </w:pPr>
          </w:p>
        </w:tc>
        <w:tc>
          <w:tcPr>
            <w:tcW w:w="390" w:type="dxa"/>
            <w:gridSpan w:val="2"/>
            <w:shd w:val="clear" w:color="auto" w:fill="FFF2CC"/>
          </w:tcPr>
          <w:p w:rsidR="00056102" w:rsidRDefault="00056102" w:rsidP="007E2916">
            <w:sdt>
              <w:sdtPr>
                <w:rPr>
                  <w:rFonts w:cs="Arial"/>
                </w:rPr>
                <w:id w:val="9240042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shd w:val="clear" w:color="auto" w:fill="FFF2CC"/>
          </w:tcPr>
          <w:p w:rsidR="00056102" w:rsidRDefault="00056102" w:rsidP="007E2916">
            <w:sdt>
              <w:sdtPr>
                <w:rPr>
                  <w:rFonts w:cs="Arial"/>
                </w:rPr>
                <w:id w:val="140703244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b/>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Pr>
          <w:p w:rsidR="00056102" w:rsidRPr="00795E43" w:rsidRDefault="00056102" w:rsidP="00AB48BB">
            <w:pPr>
              <w:rPr>
                <w:color w:val="000000" w:themeColor="text1"/>
              </w:rPr>
            </w:pPr>
            <w:r w:rsidRPr="00795E43">
              <w:rPr>
                <w:color w:val="000000" w:themeColor="text1"/>
              </w:rPr>
              <w:t>Die Qualitätspolitik enthält die Verpflichtung zur Einha</w:t>
            </w:r>
            <w:r w:rsidRPr="00795E43">
              <w:rPr>
                <w:color w:val="000000" w:themeColor="text1"/>
              </w:rPr>
              <w:t>l</w:t>
            </w:r>
            <w:r w:rsidRPr="00795E43">
              <w:rPr>
                <w:color w:val="000000" w:themeColor="text1"/>
              </w:rPr>
              <w:t>tung der Anforderungen aus den Richtlinien und MPG. [RE-L, 4.1]</w:t>
            </w:r>
          </w:p>
        </w:tc>
        <w:tc>
          <w:tcPr>
            <w:tcW w:w="2400" w:type="dxa"/>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90" w:type="dxa"/>
            <w:gridSpan w:val="2"/>
            <w:shd w:val="clear" w:color="auto" w:fill="FFF2CC"/>
          </w:tcPr>
          <w:p w:rsidR="00056102" w:rsidRDefault="00056102" w:rsidP="007E2916">
            <w:sdt>
              <w:sdtPr>
                <w:rPr>
                  <w:rFonts w:cs="Arial"/>
                </w:rPr>
                <w:id w:val="-76407284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shd w:val="clear" w:color="auto" w:fill="FFF2CC"/>
          </w:tcPr>
          <w:p w:rsidR="00056102" w:rsidRDefault="00056102" w:rsidP="007E2916">
            <w:sdt>
              <w:sdtPr>
                <w:rPr>
                  <w:rFonts w:cs="Arial"/>
                </w:rPr>
                <w:id w:val="18518470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9F04B4">
            <w:pPr>
              <w:rPr>
                <w:rFonts w:cs="Arial"/>
                <w:sz w:val="18"/>
                <w:szCs w:val="18"/>
              </w:rPr>
            </w:pPr>
            <w:r w:rsidRPr="00EE2CCD">
              <w:rPr>
                <w:rFonts w:cs="Arial"/>
                <w:b/>
                <w:sz w:val="18"/>
                <w:szCs w:val="18"/>
              </w:rPr>
              <w:t>SB</w:t>
            </w:r>
          </w:p>
        </w:tc>
        <w:tc>
          <w:tcPr>
            <w:tcW w:w="4845" w:type="dxa"/>
            <w:tcBorders>
              <w:bottom w:val="single" w:sz="12" w:space="0" w:color="auto"/>
            </w:tcBorders>
          </w:tcPr>
          <w:p w:rsidR="00056102" w:rsidRPr="00795E43" w:rsidRDefault="00056102" w:rsidP="00AB48BB">
            <w:pPr>
              <w:rPr>
                <w:color w:val="000000" w:themeColor="text1"/>
              </w:rPr>
            </w:pPr>
            <w:r w:rsidRPr="00795E43">
              <w:rPr>
                <w:color w:val="000000" w:themeColor="text1"/>
              </w:rPr>
              <w:t>Eine bereits durchgeführte Managementbewertung (QM-Review) muss vorgelegt werden. [RE-L, 4.6]</w:t>
            </w:r>
          </w:p>
        </w:tc>
        <w:tc>
          <w:tcPr>
            <w:tcW w:w="2400" w:type="dxa"/>
            <w:tcBorders>
              <w:bottom w:val="single" w:sz="12"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056102" w:rsidRPr="009E23EC" w:rsidRDefault="00056102" w:rsidP="00AB48BB">
            <w:pPr>
              <w:keepNext/>
              <w:keepLines/>
              <w:jc w:val="center"/>
              <w:rPr>
                <w:rFonts w:cs="Arial"/>
                <w:bCs/>
                <w:sz w:val="18"/>
                <w:szCs w:val="18"/>
              </w:rPr>
            </w:pPr>
          </w:p>
        </w:tc>
        <w:tc>
          <w:tcPr>
            <w:tcW w:w="390" w:type="dxa"/>
            <w:gridSpan w:val="2"/>
            <w:tcBorders>
              <w:bottom w:val="single" w:sz="12" w:space="0" w:color="auto"/>
            </w:tcBorders>
            <w:shd w:val="clear" w:color="auto" w:fill="FFF2CC"/>
          </w:tcPr>
          <w:p w:rsidR="00056102" w:rsidRDefault="00056102" w:rsidP="007E2916">
            <w:sdt>
              <w:sdtPr>
                <w:rPr>
                  <w:rFonts w:cs="Arial"/>
                </w:rPr>
                <w:id w:val="-173106270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bottom w:val="single" w:sz="12" w:space="0" w:color="auto"/>
            </w:tcBorders>
            <w:shd w:val="clear" w:color="auto" w:fill="FFF2CC"/>
          </w:tcPr>
          <w:p w:rsidR="00056102" w:rsidRDefault="00056102" w:rsidP="007E2916">
            <w:sdt>
              <w:sdtPr>
                <w:rPr>
                  <w:rFonts w:cs="Arial"/>
                </w:rPr>
                <w:id w:val="-6656236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12"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C0067">
        <w:trPr>
          <w:trHeight w:val="227"/>
        </w:trPr>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HAFTPFLICHTVERSICHERUNG</w:t>
            </w:r>
          </w:p>
        </w:tc>
      </w:tr>
      <w:tr w:rsidR="00E8553A" w:rsidRPr="000F7963" w:rsidTr="00056102">
        <w:tc>
          <w:tcPr>
            <w:tcW w:w="8047" w:type="dxa"/>
            <w:gridSpan w:val="3"/>
            <w:tcBorders>
              <w:top w:val="single" w:sz="4" w:space="0" w:color="auto"/>
              <w:bottom w:val="single" w:sz="4" w:space="0" w:color="auto"/>
            </w:tcBorders>
          </w:tcPr>
          <w:p w:rsidR="00E8553A" w:rsidRDefault="00E8553A" w:rsidP="004B2EC6">
            <w:pPr>
              <w:keepNext/>
              <w:spacing w:after="40" w:line="200" w:lineRule="exact"/>
              <w:rPr>
                <w:rFonts w:cs="Arial"/>
                <w:b/>
                <w:szCs w:val="18"/>
              </w:rPr>
            </w:pPr>
            <w:r>
              <w:rPr>
                <w:rFonts w:cs="Arial"/>
                <w:b/>
                <w:szCs w:val="18"/>
              </w:rPr>
              <w:t>Vorabp</w:t>
            </w:r>
            <w:r w:rsidRPr="004201E6">
              <w:rPr>
                <w:rFonts w:cs="Arial"/>
                <w:b/>
                <w:szCs w:val="18"/>
              </w:rPr>
              <w:t>rüfung der Dokumente</w:t>
            </w:r>
            <w:r>
              <w:rPr>
                <w:rFonts w:cs="Arial"/>
                <w:b/>
                <w:szCs w:val="18"/>
              </w:rPr>
              <w:t xml:space="preserve"> und Aufzeichnungen: </w:t>
            </w:r>
            <w:r w:rsidRPr="00543E54">
              <w:rPr>
                <w:rFonts w:cs="Arial"/>
                <w:b/>
                <w:szCs w:val="18"/>
                <w:vertAlign w:val="superscript"/>
              </w:rPr>
              <w:t>II</w:t>
            </w:r>
          </w:p>
          <w:p w:rsidR="00E8553A" w:rsidRPr="004201E6" w:rsidRDefault="00E8553A" w:rsidP="004B2EC6">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4B2EC6">
            <w:pPr>
              <w:keepNext/>
              <w:spacing w:after="40" w:line="200" w:lineRule="exact"/>
              <w:jc w:val="center"/>
              <w:rPr>
                <w:sz w:val="16"/>
                <w:szCs w:val="16"/>
                <w:highlight w:val="yellow"/>
              </w:rPr>
            </w:pPr>
          </w:p>
        </w:tc>
      </w:tr>
      <w:tr w:rsidR="00E8553A" w:rsidRPr="000F7963" w:rsidTr="000C0067">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4B2EC6">
            <w:pPr>
              <w:keepNext/>
              <w:spacing w:after="40" w:line="200" w:lineRule="exact"/>
              <w:rPr>
                <w:rFonts w:cs="Arial"/>
                <w:b/>
                <w:bCs/>
                <w:szCs w:val="18"/>
              </w:rPr>
            </w:pPr>
            <w:r>
              <w:rPr>
                <w:rFonts w:cs="Arial"/>
                <w:b/>
                <w:bCs/>
                <w:szCs w:val="18"/>
              </w:rPr>
              <w:t>Ergebnis Vor-Ort-Begutachtung:</w:t>
            </w:r>
          </w:p>
          <w:p w:rsidR="00056102" w:rsidRPr="004201E6" w:rsidRDefault="00056102" w:rsidP="004B2EC6">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tcBorders>
            <w:shd w:val="clear" w:color="auto" w:fill="FFF2CC"/>
          </w:tcPr>
          <w:p w:rsidR="00056102" w:rsidRDefault="00056102" w:rsidP="007E2916">
            <w:sdt>
              <w:sdtPr>
                <w:rPr>
                  <w:rFonts w:cs="Arial"/>
                </w:rPr>
                <w:id w:val="-164634969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4" w:space="0" w:color="auto"/>
            </w:tcBorders>
            <w:shd w:val="clear" w:color="auto" w:fill="FFF2CC"/>
          </w:tcPr>
          <w:p w:rsidR="00056102" w:rsidRDefault="00056102" w:rsidP="007E2916">
            <w:sdt>
              <w:sdtPr>
                <w:rPr>
                  <w:rFonts w:cs="Arial"/>
                </w:rPr>
                <w:id w:val="-38108880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4" w:space="0" w:color="auto"/>
            </w:tcBorders>
            <w:shd w:val="clear" w:color="auto" w:fill="FFF2CC"/>
          </w:tcPr>
          <w:p w:rsidR="00056102" w:rsidRDefault="00056102" w:rsidP="007E2916">
            <w:sdt>
              <w:sdtPr>
                <w:rPr>
                  <w:rFonts w:cs="Arial"/>
                </w:rPr>
                <w:id w:val="-130307214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tcBorders>
            <w:shd w:val="clear" w:color="auto" w:fill="FFFFCC"/>
          </w:tcPr>
          <w:p w:rsidR="00056102" w:rsidRPr="0071104F" w:rsidRDefault="00056102" w:rsidP="004B2EC6">
            <w:pPr>
              <w:keepNext/>
              <w:spacing w:after="40" w:line="200" w:lineRule="exact"/>
              <w:jc w:val="center"/>
              <w:rPr>
                <w:sz w:val="16"/>
                <w:szCs w:val="16"/>
                <w:highlight w:val="yellow"/>
              </w:rPr>
            </w:pPr>
          </w:p>
        </w:tc>
      </w:tr>
      <w:tr w:rsidR="00E8553A" w:rsidRPr="000F7963" w:rsidTr="000C0067">
        <w:tc>
          <w:tcPr>
            <w:tcW w:w="9923" w:type="dxa"/>
            <w:gridSpan w:val="8"/>
            <w:tcBorders>
              <w:top w:val="nil"/>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color w:val="000000" w:themeColor="text1"/>
                <w:sz w:val="18"/>
                <w:szCs w:val="18"/>
              </w:rPr>
            </w:pPr>
          </w:p>
          <w:p w:rsidR="00056102" w:rsidRPr="00795E43" w:rsidRDefault="00056102" w:rsidP="00340C2B">
            <w:pPr>
              <w:rPr>
                <w:rFonts w:cs="Arial"/>
                <w:color w:val="000000" w:themeColor="text1"/>
                <w:sz w:val="18"/>
                <w:szCs w:val="18"/>
              </w:rPr>
            </w:pPr>
            <w:r w:rsidRPr="00EE2CCD">
              <w:rPr>
                <w:rFonts w:cs="Arial"/>
                <w:b/>
                <w:sz w:val="18"/>
                <w:szCs w:val="18"/>
              </w:rPr>
              <w:t>SB</w:t>
            </w:r>
          </w:p>
        </w:tc>
        <w:tc>
          <w:tcPr>
            <w:tcW w:w="4845" w:type="dxa"/>
          </w:tcPr>
          <w:p w:rsidR="00056102" w:rsidRPr="00795E43" w:rsidRDefault="00056102" w:rsidP="00EF021F">
            <w:pPr>
              <w:rPr>
                <w:color w:val="000000" w:themeColor="text1"/>
              </w:rPr>
            </w:pPr>
            <w:r w:rsidRPr="00795E43">
              <w:rPr>
                <w:color w:val="000000" w:themeColor="text1"/>
              </w:rPr>
              <w:t>Haftpflichtversicherung bzw. Staatshaftung</w:t>
            </w:r>
          </w:p>
          <w:p w:rsidR="00056102" w:rsidRPr="004D0B2D" w:rsidRDefault="00056102" w:rsidP="00EF021F">
            <w:pPr>
              <w:spacing w:after="0"/>
              <w:rPr>
                <w:rFonts w:asciiTheme="minorHAnsi" w:hAnsiTheme="minorHAnsi"/>
                <w:color w:val="000000" w:themeColor="text1"/>
              </w:rPr>
            </w:pPr>
            <w:r w:rsidRPr="004D0B2D">
              <w:rPr>
                <w:rFonts w:asciiTheme="minorHAnsi" w:hAnsiTheme="minorHAnsi"/>
                <w:color w:val="000000" w:themeColor="text1"/>
              </w:rPr>
              <w:t>Die Stelle mu</w:t>
            </w:r>
            <w:r w:rsidRPr="00795E43">
              <w:rPr>
                <w:rFonts w:asciiTheme="minorHAnsi" w:hAnsiTheme="minorHAnsi"/>
                <w:color w:val="000000" w:themeColor="text1"/>
              </w:rPr>
              <w:t>ss</w:t>
            </w:r>
            <w:r w:rsidRPr="004D0B2D">
              <w:rPr>
                <w:rFonts w:asciiTheme="minorHAnsi" w:hAnsiTheme="minorHAnsi"/>
                <w:color w:val="000000" w:themeColor="text1"/>
              </w:rPr>
              <w:t xml:space="preserve"> eine </w:t>
            </w:r>
            <w:r w:rsidRPr="00795E43">
              <w:rPr>
                <w:rFonts w:asciiTheme="minorHAnsi" w:hAnsiTheme="minorHAnsi"/>
                <w:color w:val="000000" w:themeColor="text1"/>
              </w:rPr>
              <w:t>Haftpflicht</w:t>
            </w:r>
            <w:r w:rsidRPr="004D0B2D">
              <w:rPr>
                <w:rFonts w:asciiTheme="minorHAnsi" w:hAnsiTheme="minorHAnsi"/>
                <w:color w:val="000000" w:themeColor="text1"/>
              </w:rPr>
              <w:t>versicherung abschließen, es sei denn, diese Haftpflicht wird vom Staat</w:t>
            </w:r>
            <w:r w:rsidRPr="00795E43">
              <w:rPr>
                <w:rFonts w:asciiTheme="minorHAnsi" w:hAnsiTheme="minorHAnsi"/>
                <w:color w:val="000000" w:themeColor="text1"/>
              </w:rPr>
              <w:t xml:space="preserve"> </w:t>
            </w:r>
            <w:r w:rsidRPr="004D0B2D">
              <w:rPr>
                <w:rFonts w:asciiTheme="minorHAnsi" w:hAnsiTheme="minorHAnsi"/>
                <w:color w:val="000000" w:themeColor="text1"/>
              </w:rPr>
              <w:t>aufgrund einzelstaatlichen Rechts gedeckt oder die Prüfungen we</w:t>
            </w:r>
            <w:r w:rsidRPr="004D0B2D">
              <w:rPr>
                <w:rFonts w:asciiTheme="minorHAnsi" w:hAnsiTheme="minorHAnsi"/>
                <w:color w:val="000000" w:themeColor="text1"/>
              </w:rPr>
              <w:t>r</w:t>
            </w:r>
            <w:r w:rsidRPr="004D0B2D">
              <w:rPr>
                <w:rFonts w:asciiTheme="minorHAnsi" w:hAnsiTheme="minorHAnsi"/>
                <w:color w:val="000000" w:themeColor="text1"/>
              </w:rPr>
              <w:t>den unmittelbar von dem Mitgliedstaat</w:t>
            </w:r>
            <w:r w:rsidRPr="00795E43">
              <w:rPr>
                <w:rFonts w:asciiTheme="minorHAnsi" w:hAnsiTheme="minorHAnsi"/>
                <w:color w:val="000000" w:themeColor="text1"/>
              </w:rPr>
              <w:t xml:space="preserve"> </w:t>
            </w:r>
            <w:r w:rsidRPr="004D0B2D">
              <w:rPr>
                <w:rFonts w:asciiTheme="minorHAnsi" w:hAnsiTheme="minorHAnsi"/>
                <w:color w:val="000000" w:themeColor="text1"/>
              </w:rPr>
              <w:t>durchgeführt.</w:t>
            </w:r>
          </w:p>
          <w:p w:rsidR="00056102" w:rsidRPr="00795E43" w:rsidRDefault="00056102" w:rsidP="00340C2B">
            <w:pPr>
              <w:rPr>
                <w:color w:val="000000" w:themeColor="text1"/>
              </w:rPr>
            </w:pPr>
            <w:r>
              <w:rPr>
                <w:color w:val="000000" w:themeColor="text1"/>
              </w:rPr>
              <w:t>[98/79/E</w:t>
            </w:r>
            <w:r w:rsidRPr="00795E43">
              <w:rPr>
                <w:color w:val="000000" w:themeColor="text1"/>
              </w:rPr>
              <w:t>G Anhang IX Nr. 6]</w:t>
            </w:r>
          </w:p>
          <w:p w:rsidR="00056102" w:rsidRPr="00795E43" w:rsidRDefault="00056102" w:rsidP="00EF021F">
            <w:pPr>
              <w:rPr>
                <w:color w:val="000000" w:themeColor="text1"/>
              </w:rPr>
            </w:pPr>
            <w:r w:rsidRPr="00795E43">
              <w:rPr>
                <w:iCs/>
                <w:color w:val="000000" w:themeColor="text1"/>
              </w:rPr>
              <w:t>Prüflaboratorien</w:t>
            </w:r>
            <w:r w:rsidRPr="00795E43">
              <w:rPr>
                <w:i/>
                <w:iCs/>
                <w:color w:val="000000" w:themeColor="text1"/>
              </w:rPr>
              <w:t xml:space="preserve"> </w:t>
            </w:r>
            <w:r w:rsidRPr="00795E43">
              <w:rPr>
                <w:color w:val="000000" w:themeColor="text1"/>
              </w:rPr>
              <w:t>haben eine ihrem Tätigkeitsbereich angemessene Haftpflichtversicherung abzuschließen. Die Haftpflichtversicherung sollte Personen-, Sach- und Ve</w:t>
            </w:r>
            <w:r w:rsidRPr="00795E43">
              <w:rPr>
                <w:color w:val="000000" w:themeColor="text1"/>
              </w:rPr>
              <w:t>r</w:t>
            </w:r>
            <w:r w:rsidRPr="00795E43">
              <w:rPr>
                <w:color w:val="000000" w:themeColor="text1"/>
              </w:rPr>
              <w:t>mö</w:t>
            </w:r>
            <w:r>
              <w:rPr>
                <w:color w:val="000000" w:themeColor="text1"/>
              </w:rPr>
              <w:t>gensschäden abdecken. [RE-L,</w:t>
            </w:r>
            <w:r w:rsidRPr="00795E43">
              <w:rPr>
                <w:color w:val="000000" w:themeColor="text1"/>
              </w:rPr>
              <w:t xml:space="preserve"> 3.2]</w:t>
            </w:r>
          </w:p>
        </w:tc>
        <w:tc>
          <w:tcPr>
            <w:tcW w:w="2400" w:type="dxa"/>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nil"/>
            </w:tcBorders>
            <w:shd w:val="clear" w:color="auto" w:fill="FFF2CC"/>
          </w:tcPr>
          <w:p w:rsidR="00056102" w:rsidRPr="009E23EC" w:rsidRDefault="00056102" w:rsidP="00340C2B">
            <w:pPr>
              <w:keepNext/>
              <w:keepLines/>
              <w:jc w:val="center"/>
              <w:rPr>
                <w:rFonts w:cs="Arial"/>
                <w:bCs/>
                <w:sz w:val="18"/>
                <w:szCs w:val="18"/>
              </w:rPr>
            </w:pPr>
          </w:p>
        </w:tc>
        <w:tc>
          <w:tcPr>
            <w:tcW w:w="390" w:type="dxa"/>
            <w:gridSpan w:val="2"/>
            <w:tcBorders>
              <w:bottom w:val="nil"/>
            </w:tcBorders>
            <w:shd w:val="clear" w:color="auto" w:fill="FFF2CC"/>
          </w:tcPr>
          <w:p w:rsidR="00056102" w:rsidRDefault="00056102" w:rsidP="007E2916">
            <w:sdt>
              <w:sdtPr>
                <w:rPr>
                  <w:rFonts w:cs="Arial"/>
                </w:rPr>
                <w:id w:val="123983184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bottom w:val="nil"/>
            </w:tcBorders>
            <w:shd w:val="clear" w:color="auto" w:fill="FFF2CC"/>
          </w:tcPr>
          <w:p w:rsidR="00056102" w:rsidRDefault="00056102" w:rsidP="007E2916">
            <w:sdt>
              <w:sdtPr>
                <w:rPr>
                  <w:rFonts w:cs="Arial"/>
                </w:rPr>
                <w:id w:val="27121106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nil"/>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0F7963" w:rsidTr="00056102">
        <w:tc>
          <w:tcPr>
            <w:tcW w:w="802" w:type="dxa"/>
          </w:tcPr>
          <w:p w:rsidR="00E8553A" w:rsidRPr="0004188E" w:rsidRDefault="00E8553A" w:rsidP="0004188E">
            <w:pPr>
              <w:pStyle w:val="Listenabsatz"/>
              <w:numPr>
                <w:ilvl w:val="1"/>
                <w:numId w:val="13"/>
              </w:numPr>
              <w:rPr>
                <w:rFonts w:cs="Arial"/>
                <w:color w:val="000000" w:themeColor="text1"/>
                <w:sz w:val="18"/>
                <w:szCs w:val="18"/>
              </w:rPr>
            </w:pPr>
          </w:p>
          <w:p w:rsidR="00E8553A" w:rsidRPr="00795E43" w:rsidRDefault="00EE2CCD" w:rsidP="00543E54">
            <w:pPr>
              <w:rPr>
                <w:rFonts w:cs="Arial"/>
                <w:color w:val="000000" w:themeColor="text1"/>
                <w:sz w:val="18"/>
                <w:szCs w:val="18"/>
              </w:rPr>
            </w:pPr>
            <w:r w:rsidRPr="00EE2CCD">
              <w:rPr>
                <w:rFonts w:cs="Arial"/>
                <w:b/>
                <w:sz w:val="18"/>
                <w:szCs w:val="18"/>
              </w:rPr>
              <w:t>SB</w:t>
            </w:r>
          </w:p>
        </w:tc>
        <w:tc>
          <w:tcPr>
            <w:tcW w:w="4845" w:type="dxa"/>
          </w:tcPr>
          <w:p w:rsidR="00E8553A" w:rsidRPr="00795E43" w:rsidRDefault="00E8553A" w:rsidP="00A0585E">
            <w:pPr>
              <w:rPr>
                <w:color w:val="000000" w:themeColor="text1"/>
              </w:rPr>
            </w:pPr>
            <w:r w:rsidRPr="00795E43">
              <w:rPr>
                <w:color w:val="000000" w:themeColor="text1"/>
              </w:rPr>
              <w:t>Angaben zur Haftpflichtversicherung und deren Ang</w:t>
            </w:r>
            <w:r w:rsidRPr="00795E43">
              <w:rPr>
                <w:color w:val="000000" w:themeColor="text1"/>
              </w:rPr>
              <w:t>e</w:t>
            </w:r>
            <w:r w:rsidRPr="00795E43">
              <w:rPr>
                <w:color w:val="000000" w:themeColor="text1"/>
              </w:rPr>
              <w:t xml:space="preserve">messenheit. </w:t>
            </w:r>
            <w:r w:rsidR="006031AE">
              <w:rPr>
                <w:color w:val="000000" w:themeColor="text1"/>
              </w:rPr>
              <w:t>[98/79/E</w:t>
            </w:r>
            <w:r w:rsidR="00EF021F" w:rsidRPr="00795E43">
              <w:rPr>
                <w:color w:val="000000" w:themeColor="text1"/>
              </w:rPr>
              <w:t>G Anhang IX Nr. 6</w:t>
            </w:r>
            <w:r w:rsidR="00A0585E" w:rsidRPr="00795E43">
              <w:rPr>
                <w:color w:val="000000" w:themeColor="text1"/>
              </w:rPr>
              <w:t xml:space="preserve"> + </w:t>
            </w:r>
            <w:r w:rsidRPr="00795E43">
              <w:rPr>
                <w:color w:val="000000" w:themeColor="text1"/>
              </w:rPr>
              <w:t>RE-L, 3.2]</w:t>
            </w:r>
          </w:p>
        </w:tc>
        <w:tc>
          <w:tcPr>
            <w:tcW w:w="2400" w:type="dxa"/>
            <w:shd w:val="clear" w:color="auto" w:fill="DBE5F1"/>
          </w:tcPr>
          <w:p w:rsidR="00E8553A" w:rsidRDefault="00E8553A" w:rsidP="00E8553A">
            <w:pPr>
              <w:spacing w:line="240" w:lineRule="exact"/>
            </w:pPr>
            <w:r>
              <w:t>Name</w:t>
            </w:r>
            <w:r>
              <w:rPr>
                <w:rFonts w:cs="Arial"/>
                <w:iCs/>
                <w:sz w:val="18"/>
                <w:szCs w:val="18"/>
              </w:rPr>
              <w:t xml:space="preserve">: </w:t>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br/>
            </w:r>
          </w:p>
          <w:p w:rsidR="00E8553A" w:rsidRDefault="00E8553A" w:rsidP="00E8553A">
            <w:pPr>
              <w:spacing w:line="240" w:lineRule="exact"/>
            </w:pPr>
            <w:r w:rsidRPr="00362C97">
              <w:t>VS-Nr</w:t>
            </w:r>
            <w:r>
              <w:t>.</w:t>
            </w:r>
            <w:r w:rsidRPr="000F7963">
              <w:rPr>
                <w:rFonts w:cs="Arial"/>
                <w:iCs/>
                <w:sz w:val="18"/>
                <w:szCs w:val="18"/>
              </w:rPr>
              <w:t xml:space="preserve"> </w:t>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p w:rsidR="00E8553A" w:rsidRDefault="00E8553A" w:rsidP="00E8553A">
            <w:pPr>
              <w:spacing w:line="240" w:lineRule="exact"/>
            </w:pPr>
          </w:p>
          <w:p w:rsidR="00E8553A" w:rsidRPr="00F05D51" w:rsidRDefault="00E8553A" w:rsidP="00E8553A">
            <w:pPr>
              <w:spacing w:line="240" w:lineRule="exact"/>
            </w:pPr>
            <w:r>
              <w:t>Personenschäden: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t xml:space="preserve"> € </w:t>
            </w:r>
            <w:r w:rsidRPr="00362C97">
              <w:t>je Ver</w:t>
            </w:r>
            <w:r>
              <w:t>sicherungsfall</w:t>
            </w:r>
            <w:r>
              <w:br/>
              <w:t>Sachschäden: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t xml:space="preserve">€ </w:t>
            </w:r>
            <w:r w:rsidRPr="00362C97">
              <w:t xml:space="preserve">je Versicherungsfall </w:t>
            </w:r>
            <w:r w:rsidRPr="00362C97">
              <w:br/>
              <w:t>Vermögensschäden: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t xml:space="preserve">€ </w:t>
            </w:r>
            <w:r w:rsidRPr="00362C97">
              <w:t>je Versicherungsfall</w:t>
            </w:r>
          </w:p>
        </w:tc>
        <w:tc>
          <w:tcPr>
            <w:tcW w:w="356" w:type="dxa"/>
            <w:tcBorders>
              <w:top w:val="nil"/>
            </w:tcBorders>
            <w:shd w:val="clear" w:color="auto" w:fill="FFF2CC"/>
          </w:tcPr>
          <w:p w:rsidR="00E8553A" w:rsidRPr="009E23EC" w:rsidRDefault="00E8553A" w:rsidP="00B70786">
            <w:pPr>
              <w:keepNext/>
              <w:keepLines/>
              <w:jc w:val="center"/>
              <w:rPr>
                <w:rFonts w:cs="Arial"/>
                <w:bCs/>
                <w:sz w:val="18"/>
                <w:szCs w:val="18"/>
              </w:rPr>
            </w:pPr>
          </w:p>
        </w:tc>
        <w:tc>
          <w:tcPr>
            <w:tcW w:w="390" w:type="dxa"/>
            <w:gridSpan w:val="2"/>
            <w:tcBorders>
              <w:top w:val="nil"/>
            </w:tcBorders>
            <w:shd w:val="clear" w:color="auto" w:fill="FFF2CC"/>
          </w:tcPr>
          <w:p w:rsidR="00E8553A" w:rsidRPr="009E23EC" w:rsidRDefault="00E8553A" w:rsidP="00B70786">
            <w:pPr>
              <w:keepNext/>
              <w:keepLines/>
              <w:jc w:val="center"/>
              <w:rPr>
                <w:rFonts w:cs="Arial"/>
                <w:bCs/>
                <w:sz w:val="18"/>
                <w:szCs w:val="18"/>
              </w:rPr>
            </w:pPr>
          </w:p>
        </w:tc>
        <w:tc>
          <w:tcPr>
            <w:tcW w:w="387" w:type="dxa"/>
            <w:tcBorders>
              <w:top w:val="nil"/>
            </w:tcBorders>
            <w:shd w:val="clear" w:color="auto" w:fill="FFF2CC"/>
          </w:tcPr>
          <w:p w:rsidR="00E8553A" w:rsidRPr="009E23EC" w:rsidRDefault="00E8553A" w:rsidP="00B70786">
            <w:pPr>
              <w:keepNext/>
              <w:keepLines/>
              <w:jc w:val="center"/>
              <w:rPr>
                <w:rFonts w:cs="Arial"/>
                <w:bCs/>
                <w:sz w:val="18"/>
                <w:szCs w:val="18"/>
              </w:rPr>
            </w:pPr>
          </w:p>
        </w:tc>
        <w:tc>
          <w:tcPr>
            <w:tcW w:w="743" w:type="dxa"/>
            <w:tcBorders>
              <w:top w:val="nil"/>
            </w:tcBorders>
            <w:shd w:val="clear" w:color="auto" w:fill="FFF2CC"/>
          </w:tcPr>
          <w:p w:rsidR="00E8553A" w:rsidRPr="007D6CD5" w:rsidRDefault="00E8553A" w:rsidP="00B70786">
            <w:pPr>
              <w:jc w:val="center"/>
              <w:rPr>
                <w:rFonts w:cs="Arial"/>
                <w:bCs/>
                <w:sz w:val="18"/>
                <w:szCs w:val="18"/>
              </w:rPr>
            </w:pPr>
          </w:p>
        </w:tc>
      </w:tr>
      <w:tr w:rsidR="00056102" w:rsidRPr="000F7963" w:rsidTr="00056102">
        <w:tc>
          <w:tcPr>
            <w:tcW w:w="802" w:type="dxa"/>
            <w:tcBorders>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543E54">
            <w:pPr>
              <w:rPr>
                <w:rFonts w:cs="Arial"/>
                <w:sz w:val="18"/>
                <w:szCs w:val="18"/>
              </w:rPr>
            </w:pPr>
            <w:r w:rsidRPr="00EE2CCD">
              <w:rPr>
                <w:rFonts w:cs="Arial"/>
                <w:b/>
                <w:sz w:val="18"/>
                <w:szCs w:val="18"/>
              </w:rPr>
              <w:t>SB</w:t>
            </w:r>
          </w:p>
        </w:tc>
        <w:tc>
          <w:tcPr>
            <w:tcW w:w="4845" w:type="dxa"/>
            <w:tcBorders>
              <w:bottom w:val="single" w:sz="12" w:space="0" w:color="auto"/>
            </w:tcBorders>
          </w:tcPr>
          <w:p w:rsidR="00056102" w:rsidRPr="00E55C66" w:rsidRDefault="00056102" w:rsidP="00340C2B">
            <w:r w:rsidRPr="00795E43">
              <w:rPr>
                <w:color w:val="000000" w:themeColor="text1"/>
              </w:rPr>
              <w:t>Vertragspartner werden auf Anfrage über die Höhe der Haftpflichtversicherung informiert. [RE-L, 3.2]</w:t>
            </w:r>
          </w:p>
        </w:tc>
        <w:tc>
          <w:tcPr>
            <w:tcW w:w="2400" w:type="dxa"/>
            <w:tcBorders>
              <w:bottom w:val="single" w:sz="12"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056102" w:rsidRPr="009E23EC" w:rsidRDefault="00056102" w:rsidP="00340C2B">
            <w:pPr>
              <w:keepNext/>
              <w:keepLines/>
              <w:jc w:val="center"/>
              <w:rPr>
                <w:rFonts w:cs="Arial"/>
                <w:bCs/>
                <w:sz w:val="18"/>
                <w:szCs w:val="18"/>
              </w:rPr>
            </w:pPr>
          </w:p>
        </w:tc>
        <w:tc>
          <w:tcPr>
            <w:tcW w:w="390" w:type="dxa"/>
            <w:gridSpan w:val="2"/>
            <w:tcBorders>
              <w:bottom w:val="single" w:sz="12" w:space="0" w:color="auto"/>
            </w:tcBorders>
            <w:shd w:val="clear" w:color="auto" w:fill="FFF2CC"/>
          </w:tcPr>
          <w:p w:rsidR="00056102" w:rsidRDefault="00056102" w:rsidP="007E2916">
            <w:sdt>
              <w:sdtPr>
                <w:rPr>
                  <w:rFonts w:cs="Arial"/>
                </w:rPr>
                <w:id w:val="-4430590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bottom w:val="single" w:sz="12" w:space="0" w:color="auto"/>
            </w:tcBorders>
            <w:shd w:val="clear" w:color="auto" w:fill="FFF2CC"/>
          </w:tcPr>
          <w:p w:rsidR="00056102" w:rsidRDefault="00056102" w:rsidP="007E2916">
            <w:sdt>
              <w:sdtPr>
                <w:rPr>
                  <w:rFonts w:cs="Arial"/>
                </w:rPr>
                <w:id w:val="124808286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12"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C0067">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UNABHÄNGIGKEIT / ORGANISATION</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C0067">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0C0067">
            <w:pPr>
              <w:keepNext/>
              <w:spacing w:after="40" w:line="200" w:lineRule="exact"/>
              <w:rPr>
                <w:rFonts w:cs="Arial"/>
                <w:b/>
                <w:bCs/>
                <w:szCs w:val="18"/>
              </w:rPr>
            </w:pPr>
            <w:r>
              <w:rPr>
                <w:rFonts w:cs="Arial"/>
                <w:b/>
                <w:bCs/>
                <w:szCs w:val="18"/>
              </w:rPr>
              <w:t>Ergebnis Vor-Ort-Begutachtung:</w:t>
            </w:r>
          </w:p>
          <w:p w:rsidR="00056102" w:rsidRPr="004201E6" w:rsidRDefault="00056102" w:rsidP="000C0067">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056102" w:rsidP="007E2916">
            <w:sdt>
              <w:sdtPr>
                <w:rPr>
                  <w:rFonts w:cs="Arial"/>
                </w:rPr>
                <w:id w:val="3424403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056102" w:rsidP="007E2916">
            <w:sdt>
              <w:sdtPr>
                <w:rPr>
                  <w:rFonts w:cs="Arial"/>
                </w:rPr>
                <w:id w:val="-115383293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056102" w:rsidP="007E2916">
            <w:sdt>
              <w:sdtPr>
                <w:rPr>
                  <w:rFonts w:cs="Arial"/>
                </w:rPr>
                <w:id w:val="20513304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030B96">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vAlign w:val="center"/>
          </w:tcPr>
          <w:p w:rsidR="00056102" w:rsidRPr="00795E43" w:rsidRDefault="00056102" w:rsidP="00755F74">
            <w:pPr>
              <w:spacing w:after="0"/>
              <w:rPr>
                <w:rFonts w:asciiTheme="minorHAnsi" w:hAnsiTheme="minorHAnsi"/>
                <w:color w:val="000000" w:themeColor="text1"/>
              </w:rPr>
            </w:pPr>
            <w:r w:rsidRPr="00795E43">
              <w:rPr>
                <w:rFonts w:asciiTheme="minorHAnsi" w:hAnsiTheme="minorHAnsi"/>
                <w:color w:val="000000" w:themeColor="text1"/>
              </w:rPr>
              <w:t>Das Prüflaboratorium, sein Leiter und das mit der Durc</w:t>
            </w:r>
            <w:r w:rsidRPr="00795E43">
              <w:rPr>
                <w:rFonts w:asciiTheme="minorHAnsi" w:hAnsiTheme="minorHAnsi"/>
                <w:color w:val="000000" w:themeColor="text1"/>
              </w:rPr>
              <w:t>h</w:t>
            </w:r>
            <w:r w:rsidRPr="00795E43">
              <w:rPr>
                <w:rFonts w:asciiTheme="minorHAnsi" w:hAnsiTheme="minorHAnsi"/>
                <w:color w:val="000000" w:themeColor="text1"/>
              </w:rPr>
              <w:t>führung der Bewertungen und Prüfungen beauftragte Personal dürfen weder mit dem Autor des Entwurfs (der Auslegung), dem Hersteller, dem Lieferer, dem Monteur oder dem Anwender der Produkte, die sie prüfen, ide</w:t>
            </w:r>
            <w:r w:rsidRPr="00795E43">
              <w:rPr>
                <w:rFonts w:asciiTheme="minorHAnsi" w:hAnsiTheme="minorHAnsi"/>
                <w:color w:val="000000" w:themeColor="text1"/>
              </w:rPr>
              <w:t>n</w:t>
            </w:r>
            <w:r w:rsidRPr="00795E43">
              <w:rPr>
                <w:rFonts w:asciiTheme="minorHAnsi" w:hAnsiTheme="minorHAnsi"/>
                <w:color w:val="000000" w:themeColor="text1"/>
              </w:rPr>
              <w:t>tisch noch Bevollmächtigte einer dieser Personen sein. Sie dürfen weder unmittelbar noch als Bevollmächtigte an der Auslegung, an der Herstellung, am Vertrieb oder an der Instandhaltung dieser Produkte beteiligt sein. Die Möglichkeit eines Austauschs technischer Informationen zwischen dem Hersteller und der Stelle wird dadurch in keiner Weise ausgeschlossen</w:t>
            </w:r>
            <w:r w:rsidRPr="00795E43">
              <w:rPr>
                <w:rStyle w:val="Funotenzeichen"/>
                <w:color w:val="000000" w:themeColor="text1"/>
              </w:rPr>
              <w:footnoteReference w:id="4"/>
            </w:r>
            <w:r w:rsidRPr="00795E43">
              <w:rPr>
                <w:color w:val="000000" w:themeColor="text1"/>
              </w:rPr>
              <w:t>.</w:t>
            </w:r>
          </w:p>
          <w:p w:rsidR="00056102" w:rsidRPr="00795E43" w:rsidRDefault="00056102" w:rsidP="00AB48BB">
            <w:pPr>
              <w:rPr>
                <w:color w:val="000000" w:themeColor="text1"/>
              </w:rPr>
            </w:pPr>
            <w:r w:rsidRPr="00795E43">
              <w:rPr>
                <w:color w:val="000000" w:themeColor="text1"/>
              </w:rPr>
              <w:t>[98/79/EG Anhang IX Nr. 1]</w:t>
            </w:r>
          </w:p>
        </w:tc>
        <w:tc>
          <w:tcPr>
            <w:tcW w:w="2400" w:type="dxa"/>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176379447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159465990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Pr>
          <w:p w:rsidR="00056102" w:rsidRPr="00795E43" w:rsidRDefault="00056102" w:rsidP="00AC76B4">
            <w:pPr>
              <w:spacing w:after="0"/>
              <w:rPr>
                <w:color w:val="000000" w:themeColor="text1"/>
              </w:rPr>
            </w:pPr>
            <w:r w:rsidRPr="003F2106">
              <w:rPr>
                <w:rFonts w:asciiTheme="minorHAnsi" w:hAnsiTheme="minorHAnsi"/>
                <w:color w:val="000000" w:themeColor="text1"/>
              </w:rPr>
              <w:t>D</w:t>
            </w:r>
            <w:r w:rsidRPr="00795E43">
              <w:rPr>
                <w:rFonts w:asciiTheme="minorHAnsi" w:hAnsiTheme="minorHAnsi"/>
                <w:color w:val="000000" w:themeColor="text1"/>
              </w:rPr>
              <w:t>as Labor</w:t>
            </w:r>
            <w:r w:rsidRPr="003F2106">
              <w:rPr>
                <w:rFonts w:asciiTheme="minorHAnsi" w:hAnsiTheme="minorHAnsi"/>
                <w:color w:val="000000" w:themeColor="text1"/>
              </w:rPr>
              <w:t xml:space="preserve"> und deren Mitarbeiter müssen unabhängig sein von jeder möglichen Einflu</w:t>
            </w:r>
            <w:r w:rsidRPr="00795E43">
              <w:rPr>
                <w:rFonts w:asciiTheme="minorHAnsi" w:hAnsiTheme="minorHAnsi"/>
                <w:color w:val="000000" w:themeColor="text1"/>
              </w:rPr>
              <w:t>ss</w:t>
            </w:r>
            <w:r w:rsidRPr="003F2106">
              <w:rPr>
                <w:rFonts w:asciiTheme="minorHAnsi" w:hAnsiTheme="minorHAnsi"/>
                <w:color w:val="000000" w:themeColor="text1"/>
              </w:rPr>
              <w:t>nahme — vor allem finanzieller Art — auf</w:t>
            </w:r>
            <w:r w:rsidRPr="00795E43">
              <w:rPr>
                <w:rFonts w:asciiTheme="minorHAnsi" w:hAnsiTheme="minorHAnsi"/>
                <w:color w:val="000000" w:themeColor="text1"/>
              </w:rPr>
              <w:t xml:space="preserve"> </w:t>
            </w:r>
            <w:r w:rsidRPr="003F2106">
              <w:rPr>
                <w:rFonts w:asciiTheme="minorHAnsi" w:hAnsiTheme="minorHAnsi"/>
                <w:color w:val="000000" w:themeColor="text1"/>
              </w:rPr>
              <w:t>ihre Beurteilung oder die Ergebni</w:t>
            </w:r>
            <w:r w:rsidRPr="003F2106">
              <w:rPr>
                <w:rFonts w:asciiTheme="minorHAnsi" w:hAnsiTheme="minorHAnsi"/>
                <w:color w:val="000000" w:themeColor="text1"/>
              </w:rPr>
              <w:t>s</w:t>
            </w:r>
            <w:r w:rsidRPr="003F2106">
              <w:rPr>
                <w:rFonts w:asciiTheme="minorHAnsi" w:hAnsiTheme="minorHAnsi"/>
                <w:color w:val="000000" w:themeColor="text1"/>
              </w:rPr>
              <w:t>se ihrer Prüfung, insbesondere von der Einflu</w:t>
            </w:r>
            <w:r w:rsidRPr="00795E43">
              <w:rPr>
                <w:rFonts w:asciiTheme="minorHAnsi" w:hAnsiTheme="minorHAnsi"/>
                <w:color w:val="000000" w:themeColor="text1"/>
              </w:rPr>
              <w:t>ss</w:t>
            </w:r>
            <w:r w:rsidRPr="003F2106">
              <w:rPr>
                <w:rFonts w:asciiTheme="minorHAnsi" w:hAnsiTheme="minorHAnsi"/>
                <w:color w:val="000000" w:themeColor="text1"/>
              </w:rPr>
              <w:t>nahme durch Personen</w:t>
            </w:r>
            <w:r w:rsidRPr="00795E43">
              <w:rPr>
                <w:rFonts w:asciiTheme="minorHAnsi" w:hAnsiTheme="minorHAnsi"/>
                <w:color w:val="000000" w:themeColor="text1"/>
              </w:rPr>
              <w:t xml:space="preserve"> </w:t>
            </w:r>
            <w:r w:rsidRPr="003F2106">
              <w:rPr>
                <w:rFonts w:asciiTheme="minorHAnsi" w:hAnsiTheme="minorHAnsi"/>
                <w:color w:val="000000" w:themeColor="text1"/>
              </w:rPr>
              <w:t>oder Personengruppen, die an den E</w:t>
            </w:r>
            <w:r w:rsidRPr="003F2106">
              <w:rPr>
                <w:rFonts w:asciiTheme="minorHAnsi" w:hAnsiTheme="minorHAnsi"/>
                <w:color w:val="000000" w:themeColor="text1"/>
              </w:rPr>
              <w:t>r</w:t>
            </w:r>
            <w:r w:rsidRPr="003F2106">
              <w:rPr>
                <w:rFonts w:asciiTheme="minorHAnsi" w:hAnsiTheme="minorHAnsi"/>
                <w:color w:val="000000" w:themeColor="text1"/>
              </w:rPr>
              <w:t>gebnissen der Prüfung interessiert s</w:t>
            </w:r>
            <w:r w:rsidRPr="00795E43">
              <w:rPr>
                <w:rFonts w:asciiTheme="minorHAnsi" w:hAnsiTheme="minorHAnsi"/>
                <w:color w:val="000000" w:themeColor="text1"/>
              </w:rPr>
              <w:t>ind.</w:t>
            </w:r>
            <w:r w:rsidRPr="00795E43">
              <w:rPr>
                <w:color w:val="000000" w:themeColor="text1"/>
              </w:rPr>
              <w:t xml:space="preserve"> [98/79/EG A</w:t>
            </w:r>
            <w:r w:rsidRPr="00795E43">
              <w:rPr>
                <w:color w:val="000000" w:themeColor="text1"/>
              </w:rPr>
              <w:t>n</w:t>
            </w:r>
            <w:r w:rsidRPr="00795E43">
              <w:rPr>
                <w:color w:val="000000" w:themeColor="text1"/>
              </w:rPr>
              <w:t>hang IX Nr. 2]</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82135051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20452412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D93D9D">
            <w:pPr>
              <w:rPr>
                <w:rFonts w:cs="Arial"/>
                <w:sz w:val="18"/>
                <w:szCs w:val="18"/>
              </w:rPr>
            </w:pPr>
            <w:r w:rsidRPr="00EE2CCD">
              <w:rPr>
                <w:rFonts w:cs="Arial"/>
                <w:b/>
                <w:sz w:val="18"/>
                <w:szCs w:val="18"/>
              </w:rPr>
              <w:t>SB</w:t>
            </w:r>
          </w:p>
        </w:tc>
        <w:tc>
          <w:tcPr>
            <w:tcW w:w="4845" w:type="dxa"/>
            <w:tcBorders>
              <w:bottom w:val="single" w:sz="2" w:space="0" w:color="auto"/>
            </w:tcBorders>
          </w:tcPr>
          <w:p w:rsidR="00056102" w:rsidRPr="00795E43" w:rsidRDefault="00056102" w:rsidP="00D93D9D">
            <w:pPr>
              <w:spacing w:after="0"/>
              <w:rPr>
                <w:rFonts w:asciiTheme="minorHAnsi" w:hAnsiTheme="minorHAnsi"/>
                <w:color w:val="000000" w:themeColor="text1"/>
              </w:rPr>
            </w:pPr>
            <w:r w:rsidRPr="004D0B2D">
              <w:rPr>
                <w:rFonts w:asciiTheme="minorHAnsi" w:hAnsiTheme="minorHAnsi"/>
                <w:color w:val="000000" w:themeColor="text1"/>
              </w:rPr>
              <w:t>Die Höhe der</w:t>
            </w:r>
            <w:r w:rsidRPr="00795E43">
              <w:rPr>
                <w:rFonts w:asciiTheme="minorHAnsi" w:hAnsiTheme="minorHAnsi"/>
                <w:color w:val="000000" w:themeColor="text1"/>
              </w:rPr>
              <w:t xml:space="preserve"> </w:t>
            </w:r>
            <w:r w:rsidRPr="004D0B2D">
              <w:rPr>
                <w:rFonts w:asciiTheme="minorHAnsi" w:hAnsiTheme="minorHAnsi"/>
                <w:color w:val="000000" w:themeColor="text1"/>
              </w:rPr>
              <w:t>Bezüge jedes Prüfers darf sich weder nach der Zahl der von ihm durchgeführten Prüfungen noch nach</w:t>
            </w:r>
            <w:r w:rsidRPr="00795E43">
              <w:rPr>
                <w:rFonts w:asciiTheme="minorHAnsi" w:hAnsiTheme="minorHAnsi"/>
                <w:color w:val="000000" w:themeColor="text1"/>
              </w:rPr>
              <w:t xml:space="preserve"> </w:t>
            </w:r>
            <w:r w:rsidRPr="004D0B2D">
              <w:rPr>
                <w:rFonts w:asciiTheme="minorHAnsi" w:hAnsiTheme="minorHAnsi"/>
                <w:color w:val="000000" w:themeColor="text1"/>
              </w:rPr>
              <w:t>den Ergebnissen dieser Prüfungen richten</w:t>
            </w:r>
            <w:r>
              <w:rPr>
                <w:color w:val="000000" w:themeColor="text1"/>
              </w:rPr>
              <w:t xml:space="preserve"> [98/79/E</w:t>
            </w:r>
            <w:r w:rsidRPr="00795E43">
              <w:rPr>
                <w:color w:val="000000" w:themeColor="text1"/>
              </w:rPr>
              <w:t>G Anhang IX Nr. 5]</w:t>
            </w:r>
          </w:p>
        </w:tc>
        <w:tc>
          <w:tcPr>
            <w:tcW w:w="2400" w:type="dxa"/>
            <w:tcBorders>
              <w:bottom w:val="single" w:sz="2"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2"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2" w:space="0" w:color="auto"/>
            </w:tcBorders>
            <w:shd w:val="clear" w:color="auto" w:fill="FFF2CC"/>
          </w:tcPr>
          <w:p w:rsidR="00056102" w:rsidRDefault="00056102" w:rsidP="007E2916">
            <w:sdt>
              <w:sdtPr>
                <w:rPr>
                  <w:rFonts w:cs="Arial"/>
                </w:rPr>
                <w:id w:val="117731590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2" w:space="0" w:color="auto"/>
            </w:tcBorders>
            <w:shd w:val="clear" w:color="auto" w:fill="FFF2CC"/>
          </w:tcPr>
          <w:p w:rsidR="00056102" w:rsidRDefault="00056102" w:rsidP="007E2916">
            <w:sdt>
              <w:sdtPr>
                <w:rPr>
                  <w:rFonts w:cs="Arial"/>
                </w:rPr>
                <w:id w:val="84529683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2"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2" w:space="0" w:color="auto"/>
              <w:bottom w:val="single" w:sz="12" w:space="0" w:color="auto"/>
            </w:tcBorders>
          </w:tcPr>
          <w:p w:rsidR="00056102" w:rsidRPr="0004188E" w:rsidRDefault="00056102" w:rsidP="0004188E">
            <w:pPr>
              <w:pStyle w:val="Listenabsatz"/>
              <w:numPr>
                <w:ilvl w:val="0"/>
                <w:numId w:val="13"/>
              </w:numPr>
              <w:rPr>
                <w:rFonts w:cs="Arial"/>
                <w:color w:val="000000" w:themeColor="text1"/>
                <w:sz w:val="18"/>
                <w:szCs w:val="18"/>
              </w:rPr>
            </w:pPr>
          </w:p>
          <w:p w:rsidR="00056102" w:rsidRPr="00795E43" w:rsidRDefault="00056102" w:rsidP="00D93D9D">
            <w:pPr>
              <w:rPr>
                <w:rFonts w:cs="Arial"/>
                <w:color w:val="000000" w:themeColor="text1"/>
                <w:sz w:val="18"/>
                <w:szCs w:val="18"/>
              </w:rPr>
            </w:pPr>
            <w:r w:rsidRPr="00EE2CCD">
              <w:rPr>
                <w:rFonts w:cs="Arial"/>
                <w:b/>
                <w:sz w:val="18"/>
                <w:szCs w:val="18"/>
              </w:rPr>
              <w:t>SB</w:t>
            </w:r>
          </w:p>
        </w:tc>
        <w:tc>
          <w:tcPr>
            <w:tcW w:w="4845" w:type="dxa"/>
            <w:tcBorders>
              <w:top w:val="single" w:sz="2" w:space="0" w:color="auto"/>
              <w:bottom w:val="single" w:sz="12" w:space="0" w:color="auto"/>
            </w:tcBorders>
          </w:tcPr>
          <w:p w:rsidR="00056102" w:rsidRPr="00795E43" w:rsidRDefault="00056102" w:rsidP="00D93D9D">
            <w:pPr>
              <w:spacing w:after="0"/>
              <w:rPr>
                <w:rFonts w:asciiTheme="minorHAnsi" w:hAnsiTheme="minorHAnsi"/>
                <w:color w:val="000000" w:themeColor="text1"/>
              </w:rPr>
            </w:pPr>
            <w:r w:rsidRPr="004D0B2D">
              <w:rPr>
                <w:rFonts w:asciiTheme="minorHAnsi" w:hAnsiTheme="minorHAnsi"/>
                <w:color w:val="000000" w:themeColor="text1"/>
              </w:rPr>
              <w:t>Prüflaboratorien für In-vitro-Diagnostika, die In-vitro-Diagnostika aus Eigenherstellung (vgl. §3 Nr.</w:t>
            </w:r>
            <w:r w:rsidRPr="00795E43">
              <w:rPr>
                <w:rFonts w:asciiTheme="minorHAnsi" w:hAnsiTheme="minorHAnsi"/>
                <w:color w:val="000000" w:themeColor="text1"/>
              </w:rPr>
              <w:t xml:space="preserve"> </w:t>
            </w:r>
            <w:r w:rsidRPr="004D0B2D">
              <w:rPr>
                <w:rFonts w:asciiTheme="minorHAnsi" w:hAnsiTheme="minorHAnsi"/>
                <w:color w:val="000000" w:themeColor="text1"/>
              </w:rPr>
              <w:t>22 MPG) anwenden, dürfen im Geltungsbereich der Anerkennung keine</w:t>
            </w:r>
            <w:r w:rsidRPr="00795E43">
              <w:rPr>
                <w:rFonts w:asciiTheme="minorHAnsi" w:hAnsiTheme="minorHAnsi"/>
                <w:color w:val="000000" w:themeColor="text1"/>
              </w:rPr>
              <w:t xml:space="preserve"> </w:t>
            </w:r>
            <w:r w:rsidRPr="004D0B2D">
              <w:rPr>
                <w:rFonts w:asciiTheme="minorHAnsi" w:hAnsiTheme="minorHAnsi"/>
                <w:color w:val="000000" w:themeColor="text1"/>
              </w:rPr>
              <w:t>Leistungsbewertungsprüfungen von Prüfgege</w:t>
            </w:r>
            <w:r w:rsidRPr="004D0B2D">
              <w:rPr>
                <w:rFonts w:asciiTheme="minorHAnsi" w:hAnsiTheme="minorHAnsi"/>
                <w:color w:val="000000" w:themeColor="text1"/>
              </w:rPr>
              <w:t>n</w:t>
            </w:r>
            <w:r w:rsidRPr="004D0B2D">
              <w:rPr>
                <w:rFonts w:asciiTheme="minorHAnsi" w:hAnsiTheme="minorHAnsi"/>
                <w:color w:val="000000" w:themeColor="text1"/>
              </w:rPr>
              <w:t>ständen durchführen, bei denen Zweckbestimmung und Prüfmethode denen der In-vitro-Diagnostika aus Eige</w:t>
            </w:r>
            <w:r w:rsidRPr="004D0B2D">
              <w:rPr>
                <w:rFonts w:asciiTheme="minorHAnsi" w:hAnsiTheme="minorHAnsi"/>
                <w:color w:val="000000" w:themeColor="text1"/>
              </w:rPr>
              <w:t>n</w:t>
            </w:r>
            <w:r w:rsidRPr="004D0B2D">
              <w:rPr>
                <w:rFonts w:asciiTheme="minorHAnsi" w:hAnsiTheme="minorHAnsi"/>
                <w:color w:val="000000" w:themeColor="text1"/>
              </w:rPr>
              <w:t>herstellung entsprechen. Dies dient dem Zweck, Intere</w:t>
            </w:r>
            <w:r w:rsidRPr="004D0B2D">
              <w:rPr>
                <w:rFonts w:asciiTheme="minorHAnsi" w:hAnsiTheme="minorHAnsi"/>
                <w:color w:val="000000" w:themeColor="text1"/>
              </w:rPr>
              <w:t>s</w:t>
            </w:r>
            <w:r w:rsidRPr="004D0B2D">
              <w:rPr>
                <w:rFonts w:asciiTheme="minorHAnsi" w:hAnsiTheme="minorHAnsi"/>
                <w:color w:val="000000" w:themeColor="text1"/>
              </w:rPr>
              <w:t>senkonflikte im Sinne von Anhang IX, Nummer 1 der Richtlinie 98/79/EG auszuschließen.</w:t>
            </w:r>
            <w:r w:rsidRPr="00795E43">
              <w:rPr>
                <w:rFonts w:asciiTheme="minorHAnsi" w:hAnsiTheme="minorHAnsi"/>
                <w:color w:val="000000" w:themeColor="text1"/>
              </w:rPr>
              <w:t xml:space="preserve"> </w:t>
            </w:r>
            <w:r w:rsidRPr="00795E43">
              <w:rPr>
                <w:color w:val="000000" w:themeColor="text1"/>
              </w:rPr>
              <w:t>[RE-L, 3.1]</w:t>
            </w:r>
          </w:p>
        </w:tc>
        <w:tc>
          <w:tcPr>
            <w:tcW w:w="2400" w:type="dxa"/>
            <w:tcBorders>
              <w:top w:val="single" w:sz="2" w:space="0" w:color="auto"/>
              <w:bottom w:val="single" w:sz="12"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2" w:space="0" w:color="auto"/>
              <w:bottom w:val="single" w:sz="12"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top w:val="single" w:sz="2" w:space="0" w:color="auto"/>
              <w:bottom w:val="single" w:sz="12" w:space="0" w:color="auto"/>
            </w:tcBorders>
            <w:shd w:val="clear" w:color="auto" w:fill="FFF2CC"/>
          </w:tcPr>
          <w:p w:rsidR="00056102" w:rsidRDefault="00056102" w:rsidP="007E2916">
            <w:sdt>
              <w:sdtPr>
                <w:rPr>
                  <w:rFonts w:cs="Arial"/>
                </w:rPr>
                <w:id w:val="-136875580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top w:val="single" w:sz="2" w:space="0" w:color="auto"/>
              <w:bottom w:val="single" w:sz="12" w:space="0" w:color="auto"/>
            </w:tcBorders>
            <w:shd w:val="clear" w:color="auto" w:fill="FFF2CC"/>
          </w:tcPr>
          <w:p w:rsidR="00056102" w:rsidRDefault="00056102" w:rsidP="007E2916">
            <w:sdt>
              <w:sdtPr>
                <w:rPr>
                  <w:rFonts w:cs="Arial"/>
                </w:rPr>
                <w:id w:val="-64628609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2" w:space="0" w:color="auto"/>
              <w:bottom w:val="single" w:sz="12"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44D0F">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RESSOURCEN</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44D0F">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044D0F">
            <w:pPr>
              <w:keepNext/>
              <w:spacing w:after="40" w:line="200" w:lineRule="exact"/>
              <w:rPr>
                <w:rFonts w:cs="Arial"/>
                <w:b/>
                <w:bCs/>
                <w:szCs w:val="18"/>
              </w:rPr>
            </w:pPr>
            <w:r>
              <w:rPr>
                <w:rFonts w:cs="Arial"/>
                <w:b/>
                <w:bCs/>
                <w:szCs w:val="18"/>
              </w:rPr>
              <w:t>Ergebnis Vor-Ort-Begutachtung:</w:t>
            </w:r>
          </w:p>
          <w:p w:rsidR="00056102" w:rsidRPr="004201E6" w:rsidRDefault="00056102" w:rsidP="00044D0F">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056102" w:rsidP="007E2916">
            <w:sdt>
              <w:sdtPr>
                <w:rPr>
                  <w:rFonts w:cs="Arial"/>
                </w:rPr>
                <w:id w:val="13924617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056102" w:rsidP="007E2916">
            <w:sdt>
              <w:sdtPr>
                <w:rPr>
                  <w:rFonts w:cs="Arial"/>
                </w:rPr>
                <w:id w:val="178384398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056102" w:rsidP="007E2916">
            <w:sdt>
              <w:sdtPr>
                <w:rPr>
                  <w:rFonts w:cs="Arial"/>
                </w:rPr>
                <w:id w:val="42724257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044D0F">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894412">
            <w:pPr>
              <w:rPr>
                <w:rFonts w:cs="Arial"/>
                <w:sz w:val="18"/>
                <w:szCs w:val="18"/>
              </w:rPr>
            </w:pPr>
            <w:r w:rsidRPr="00EE2CCD">
              <w:rPr>
                <w:rFonts w:cs="Arial"/>
                <w:b/>
                <w:sz w:val="18"/>
                <w:szCs w:val="18"/>
              </w:rPr>
              <w:t>SB</w:t>
            </w:r>
          </w:p>
        </w:tc>
        <w:tc>
          <w:tcPr>
            <w:tcW w:w="4845" w:type="dxa"/>
          </w:tcPr>
          <w:p w:rsidR="00056102" w:rsidRPr="00E55C66" w:rsidRDefault="00056102" w:rsidP="007611D6">
            <w:pPr>
              <w:rPr>
                <w:rFonts w:cs="Arial"/>
                <w:color w:val="000000"/>
                <w:sz w:val="18"/>
                <w:szCs w:val="18"/>
              </w:rPr>
            </w:pPr>
            <w:r w:rsidRPr="00E55C66">
              <w:t xml:space="preserve">Qualifikationsanforderungen an den </w:t>
            </w:r>
            <w:r>
              <w:t xml:space="preserve">technischen </w:t>
            </w:r>
            <w:r w:rsidRPr="00E55C66">
              <w:t xml:space="preserve">Leiter und stellv. </w:t>
            </w:r>
            <w:r>
              <w:t xml:space="preserve">technischen </w:t>
            </w:r>
            <w:r w:rsidRPr="00E55C66">
              <w:t>Leiter</w:t>
            </w:r>
            <w:r w:rsidRPr="00E55C66">
              <w:rPr>
                <w:rStyle w:val="Funotenzeichen"/>
              </w:rPr>
              <w:footnoteReference w:id="5"/>
            </w:r>
            <w:r w:rsidRPr="00E55C66">
              <w:t xml:space="preserve"> </w:t>
            </w:r>
            <w:r>
              <w:t>festgelegt und erfüllt.</w:t>
            </w:r>
            <w:r w:rsidRPr="00E55C66">
              <w:t xml:space="preserve"> [RE-L, 5.1.1]</w:t>
            </w:r>
          </w:p>
        </w:tc>
        <w:tc>
          <w:tcPr>
            <w:tcW w:w="2400" w:type="dxa"/>
            <w:shd w:val="clear" w:color="auto" w:fill="DBE5F1"/>
          </w:tcPr>
          <w:p w:rsidR="00056102" w:rsidRPr="000F7963" w:rsidRDefault="00056102"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38050A">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170251435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53874434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894412">
            <w:pPr>
              <w:rPr>
                <w:rFonts w:cs="Arial"/>
                <w:sz w:val="18"/>
                <w:szCs w:val="18"/>
              </w:rPr>
            </w:pPr>
            <w:r w:rsidRPr="00EE2CCD">
              <w:rPr>
                <w:rFonts w:cs="Arial"/>
                <w:b/>
                <w:sz w:val="18"/>
                <w:szCs w:val="18"/>
              </w:rPr>
              <w:t>SB</w:t>
            </w:r>
          </w:p>
        </w:tc>
        <w:tc>
          <w:tcPr>
            <w:tcW w:w="4845" w:type="dxa"/>
          </w:tcPr>
          <w:p w:rsidR="00056102" w:rsidRPr="00E55C66" w:rsidRDefault="00056102" w:rsidP="007611D6">
            <w:pPr>
              <w:rPr>
                <w:rFonts w:cs="Arial"/>
                <w:color w:val="000000"/>
                <w:sz w:val="18"/>
                <w:szCs w:val="18"/>
              </w:rPr>
            </w:pPr>
            <w:r w:rsidRPr="00E55C66">
              <w:t>Qualifikationsanforderungen an Unterschriftsberechtigte für Prüf- und Befundberichte</w:t>
            </w:r>
            <w:r w:rsidRPr="00E55C66">
              <w:rPr>
                <w:rStyle w:val="Funotenzeichen"/>
              </w:rPr>
              <w:footnoteReference w:id="6"/>
            </w:r>
            <w:r w:rsidRPr="00E55C66">
              <w:rPr>
                <w:rStyle w:val="Funotenzeichen"/>
              </w:rPr>
              <w:t xml:space="preserve"> </w:t>
            </w:r>
            <w:r>
              <w:t>festgelegt und erfüllt.</w:t>
            </w:r>
            <w:r w:rsidRPr="00E55C66">
              <w:t xml:space="preserve"> [RE-L, 5.1.2]</w:t>
            </w:r>
          </w:p>
        </w:tc>
        <w:tc>
          <w:tcPr>
            <w:tcW w:w="2400" w:type="dxa"/>
            <w:shd w:val="clear" w:color="auto" w:fill="DBE5F1"/>
          </w:tcPr>
          <w:p w:rsidR="00056102" w:rsidRPr="000F7963" w:rsidRDefault="00056102" w:rsidP="008A2CF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8A2CFF">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212588721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62462461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8A2CFF">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D31588"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044D0F" w:rsidRDefault="00056102" w:rsidP="00D93D9D">
            <w:pPr>
              <w:rPr>
                <w:rFonts w:cs="Arial"/>
                <w:sz w:val="18"/>
                <w:szCs w:val="18"/>
              </w:rPr>
            </w:pPr>
            <w:r w:rsidRPr="00EE2CCD">
              <w:rPr>
                <w:rFonts w:cs="Arial"/>
                <w:b/>
                <w:sz w:val="18"/>
                <w:szCs w:val="18"/>
              </w:rPr>
              <w:t>SB</w:t>
            </w:r>
          </w:p>
        </w:tc>
        <w:tc>
          <w:tcPr>
            <w:tcW w:w="4845" w:type="dxa"/>
          </w:tcPr>
          <w:p w:rsidR="00056102" w:rsidRPr="00044D0F" w:rsidRDefault="00056102" w:rsidP="008A7109">
            <w:pPr>
              <w:rPr>
                <w:rFonts w:cs="Arial"/>
                <w:color w:val="000000"/>
                <w:sz w:val="18"/>
                <w:szCs w:val="18"/>
              </w:rPr>
            </w:pPr>
            <w:r w:rsidRPr="00044D0F">
              <w:t>Qualifikationsanforderungen an d</w:t>
            </w:r>
            <w:r>
              <w:t>ie sachkundige Person</w:t>
            </w:r>
            <w:r w:rsidRPr="00044D0F">
              <w:rPr>
                <w:rStyle w:val="Funotenzeichen"/>
              </w:rPr>
              <w:footnoteReference w:id="7"/>
            </w:r>
            <w:r w:rsidRPr="00044D0F">
              <w:t xml:space="preserve"> </w:t>
            </w:r>
            <w:r>
              <w:t xml:space="preserve">festgelegt und erfüllt. </w:t>
            </w:r>
            <w:r w:rsidRPr="00044D0F">
              <w:t>[RE-L, 5.1.</w:t>
            </w:r>
            <w:r>
              <w:t>3</w:t>
            </w:r>
            <w:r w:rsidRPr="00044D0F">
              <w:t>]</w:t>
            </w:r>
          </w:p>
        </w:tc>
        <w:tc>
          <w:tcPr>
            <w:tcW w:w="2400" w:type="dxa"/>
            <w:shd w:val="clear" w:color="auto" w:fill="DBE5F1"/>
          </w:tcPr>
          <w:p w:rsidR="00056102" w:rsidRPr="00044D0F" w:rsidRDefault="00056102" w:rsidP="00D93D9D">
            <w:pPr>
              <w:rPr>
                <w:rFonts w:cs="Arial"/>
                <w:sz w:val="18"/>
                <w:szCs w:val="18"/>
              </w:rPr>
            </w:pPr>
            <w:r w:rsidRPr="00044D0F">
              <w:rPr>
                <w:rFonts w:cs="Arial"/>
                <w:iCs/>
                <w:sz w:val="18"/>
                <w:szCs w:val="18"/>
              </w:rPr>
              <w:fldChar w:fldCharType="begin">
                <w:ffData>
                  <w:name w:val="Text4"/>
                  <w:enabled/>
                  <w:calcOnExit w:val="0"/>
                  <w:textInput/>
                </w:ffData>
              </w:fldChar>
            </w:r>
            <w:r w:rsidRPr="00044D0F">
              <w:rPr>
                <w:rFonts w:cs="Arial"/>
                <w:iCs/>
                <w:sz w:val="18"/>
                <w:szCs w:val="18"/>
              </w:rPr>
              <w:instrText xml:space="preserve"> FORMTEXT </w:instrText>
            </w:r>
            <w:r w:rsidRPr="00044D0F">
              <w:rPr>
                <w:rFonts w:cs="Arial"/>
                <w:iCs/>
                <w:sz w:val="18"/>
                <w:szCs w:val="18"/>
              </w:rPr>
            </w:r>
            <w:r w:rsidRPr="00044D0F">
              <w:rPr>
                <w:rFonts w:cs="Arial"/>
                <w:iCs/>
                <w:sz w:val="18"/>
                <w:szCs w:val="18"/>
              </w:rPr>
              <w:fldChar w:fldCharType="separate"/>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sz w:val="18"/>
                <w:szCs w:val="18"/>
              </w:rPr>
              <w:fldChar w:fldCharType="end"/>
            </w:r>
          </w:p>
        </w:tc>
        <w:tc>
          <w:tcPr>
            <w:tcW w:w="356" w:type="dxa"/>
            <w:shd w:val="clear" w:color="auto" w:fill="FFF2CC"/>
          </w:tcPr>
          <w:p w:rsidR="00056102" w:rsidRPr="00044D0F" w:rsidRDefault="00056102" w:rsidP="00D93D9D">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16155807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181035213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044D0F" w:rsidRDefault="00056102" w:rsidP="00D93D9D">
            <w:pPr>
              <w:jc w:val="center"/>
              <w:rPr>
                <w:rFonts w:cs="Arial"/>
                <w:bCs/>
                <w:sz w:val="18"/>
                <w:szCs w:val="18"/>
              </w:rPr>
            </w:pPr>
            <w:r w:rsidRPr="00044D0F">
              <w:rPr>
                <w:rFonts w:cs="Arial"/>
                <w:bCs/>
                <w:sz w:val="18"/>
                <w:szCs w:val="18"/>
              </w:rPr>
              <w:fldChar w:fldCharType="begin">
                <w:ffData>
                  <w:name w:val="Text4"/>
                  <w:enabled/>
                  <w:calcOnExit w:val="0"/>
                  <w:textInput/>
                </w:ffData>
              </w:fldChar>
            </w:r>
            <w:r w:rsidRPr="00044D0F">
              <w:rPr>
                <w:rFonts w:cs="Arial"/>
                <w:bCs/>
                <w:sz w:val="18"/>
                <w:szCs w:val="18"/>
              </w:rPr>
              <w:instrText xml:space="preserve"> FORMTEXT </w:instrText>
            </w:r>
            <w:r w:rsidRPr="00044D0F">
              <w:rPr>
                <w:rFonts w:cs="Arial"/>
                <w:bCs/>
                <w:sz w:val="18"/>
                <w:szCs w:val="18"/>
              </w:rPr>
            </w:r>
            <w:r w:rsidRPr="00044D0F">
              <w:rPr>
                <w:rFonts w:cs="Arial"/>
                <w:bCs/>
                <w:sz w:val="18"/>
                <w:szCs w:val="18"/>
              </w:rPr>
              <w:fldChar w:fldCharType="separate"/>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sz w:val="18"/>
                <w:szCs w:val="18"/>
              </w:rPr>
              <w:fldChar w:fldCharType="end"/>
            </w:r>
          </w:p>
        </w:tc>
      </w:tr>
      <w:tr w:rsidR="00056102" w:rsidRPr="00D31588"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044D0F" w:rsidRDefault="00056102" w:rsidP="00894412">
            <w:pPr>
              <w:rPr>
                <w:rFonts w:cs="Arial"/>
                <w:sz w:val="18"/>
                <w:szCs w:val="18"/>
              </w:rPr>
            </w:pPr>
            <w:r w:rsidRPr="00EE2CCD">
              <w:rPr>
                <w:rFonts w:cs="Arial"/>
                <w:b/>
                <w:sz w:val="18"/>
                <w:szCs w:val="18"/>
              </w:rPr>
              <w:t>SB</w:t>
            </w:r>
          </w:p>
        </w:tc>
        <w:tc>
          <w:tcPr>
            <w:tcW w:w="4845" w:type="dxa"/>
          </w:tcPr>
          <w:p w:rsidR="00056102" w:rsidRPr="00044D0F" w:rsidRDefault="00056102" w:rsidP="00D37C0F">
            <w:pPr>
              <w:rPr>
                <w:rFonts w:cs="Arial"/>
                <w:color w:val="000000"/>
                <w:sz w:val="18"/>
                <w:szCs w:val="18"/>
              </w:rPr>
            </w:pPr>
            <w:r w:rsidRPr="00044D0F">
              <w:t>Qualifikationsanforderungen an den Qualitätsmanag</w:t>
            </w:r>
            <w:r w:rsidRPr="00044D0F">
              <w:t>e</w:t>
            </w:r>
            <w:r w:rsidRPr="00044D0F">
              <w:t>mentbeauftragten</w:t>
            </w:r>
            <w:r w:rsidRPr="00044D0F">
              <w:rPr>
                <w:rStyle w:val="Funotenzeichen"/>
              </w:rPr>
              <w:footnoteReference w:id="8"/>
            </w:r>
            <w:r w:rsidRPr="00044D0F">
              <w:t xml:space="preserve"> </w:t>
            </w:r>
            <w:r>
              <w:t xml:space="preserve">festgelegt und erfüllt. </w:t>
            </w:r>
            <w:r w:rsidRPr="00044D0F">
              <w:t>[RE-L, 5.1.4]</w:t>
            </w:r>
          </w:p>
        </w:tc>
        <w:tc>
          <w:tcPr>
            <w:tcW w:w="2400" w:type="dxa"/>
            <w:shd w:val="clear" w:color="auto" w:fill="DBE5F1"/>
          </w:tcPr>
          <w:p w:rsidR="00056102" w:rsidRPr="00044D0F" w:rsidRDefault="00056102" w:rsidP="008A2CFF">
            <w:pPr>
              <w:rPr>
                <w:rFonts w:cs="Arial"/>
                <w:sz w:val="18"/>
                <w:szCs w:val="18"/>
              </w:rPr>
            </w:pPr>
            <w:r w:rsidRPr="00044D0F">
              <w:rPr>
                <w:rFonts w:cs="Arial"/>
                <w:iCs/>
                <w:sz w:val="18"/>
                <w:szCs w:val="18"/>
              </w:rPr>
              <w:fldChar w:fldCharType="begin">
                <w:ffData>
                  <w:name w:val="Text4"/>
                  <w:enabled/>
                  <w:calcOnExit w:val="0"/>
                  <w:textInput/>
                </w:ffData>
              </w:fldChar>
            </w:r>
            <w:r w:rsidRPr="00044D0F">
              <w:rPr>
                <w:rFonts w:cs="Arial"/>
                <w:iCs/>
                <w:sz w:val="18"/>
                <w:szCs w:val="18"/>
              </w:rPr>
              <w:instrText xml:space="preserve"> FORMTEXT </w:instrText>
            </w:r>
            <w:r w:rsidRPr="00044D0F">
              <w:rPr>
                <w:rFonts w:cs="Arial"/>
                <w:iCs/>
                <w:sz w:val="18"/>
                <w:szCs w:val="18"/>
              </w:rPr>
            </w:r>
            <w:r w:rsidRPr="00044D0F">
              <w:rPr>
                <w:rFonts w:cs="Arial"/>
                <w:iCs/>
                <w:sz w:val="18"/>
                <w:szCs w:val="18"/>
              </w:rPr>
              <w:fldChar w:fldCharType="separate"/>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sz w:val="18"/>
                <w:szCs w:val="18"/>
              </w:rPr>
              <w:fldChar w:fldCharType="end"/>
            </w:r>
          </w:p>
        </w:tc>
        <w:tc>
          <w:tcPr>
            <w:tcW w:w="356" w:type="dxa"/>
            <w:shd w:val="clear" w:color="auto" w:fill="FFF2CC"/>
          </w:tcPr>
          <w:p w:rsidR="00056102" w:rsidRPr="00044D0F" w:rsidRDefault="00056102" w:rsidP="008A2CFF">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84594350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34378339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044D0F" w:rsidRDefault="00056102" w:rsidP="008A2CFF">
            <w:pPr>
              <w:jc w:val="center"/>
              <w:rPr>
                <w:rFonts w:cs="Arial"/>
                <w:bCs/>
                <w:sz w:val="18"/>
                <w:szCs w:val="18"/>
              </w:rPr>
            </w:pPr>
            <w:r w:rsidRPr="00044D0F">
              <w:rPr>
                <w:rFonts w:cs="Arial"/>
                <w:bCs/>
                <w:sz w:val="18"/>
                <w:szCs w:val="18"/>
              </w:rPr>
              <w:fldChar w:fldCharType="begin">
                <w:ffData>
                  <w:name w:val="Text4"/>
                  <w:enabled/>
                  <w:calcOnExit w:val="0"/>
                  <w:textInput/>
                </w:ffData>
              </w:fldChar>
            </w:r>
            <w:r w:rsidRPr="00044D0F">
              <w:rPr>
                <w:rFonts w:cs="Arial"/>
                <w:bCs/>
                <w:sz w:val="18"/>
                <w:szCs w:val="18"/>
              </w:rPr>
              <w:instrText xml:space="preserve"> FORMTEXT </w:instrText>
            </w:r>
            <w:r w:rsidRPr="00044D0F">
              <w:rPr>
                <w:rFonts w:cs="Arial"/>
                <w:bCs/>
                <w:sz w:val="18"/>
                <w:szCs w:val="18"/>
              </w:rPr>
            </w:r>
            <w:r w:rsidRPr="00044D0F">
              <w:rPr>
                <w:rFonts w:cs="Arial"/>
                <w:bCs/>
                <w:sz w:val="18"/>
                <w:szCs w:val="18"/>
              </w:rPr>
              <w:fldChar w:fldCharType="separate"/>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894412">
            <w:pPr>
              <w:rPr>
                <w:rFonts w:cs="Arial"/>
                <w:sz w:val="18"/>
                <w:szCs w:val="18"/>
              </w:rPr>
            </w:pPr>
            <w:r w:rsidRPr="00EE2CCD">
              <w:rPr>
                <w:rFonts w:cs="Arial"/>
                <w:b/>
                <w:sz w:val="18"/>
                <w:szCs w:val="18"/>
              </w:rPr>
              <w:t>SB</w:t>
            </w:r>
          </w:p>
        </w:tc>
        <w:tc>
          <w:tcPr>
            <w:tcW w:w="4845" w:type="dxa"/>
          </w:tcPr>
          <w:p w:rsidR="00056102" w:rsidRPr="00A530D9" w:rsidRDefault="00056102" w:rsidP="00800692">
            <w:pPr>
              <w:spacing w:after="0"/>
              <w:rPr>
                <w:rFonts w:asciiTheme="minorHAnsi" w:hAnsiTheme="minorHAnsi"/>
                <w:color w:val="000000" w:themeColor="text1"/>
              </w:rPr>
            </w:pPr>
            <w:r w:rsidRPr="00A530D9">
              <w:rPr>
                <w:rFonts w:asciiTheme="minorHAnsi" w:hAnsiTheme="minorHAnsi"/>
                <w:color w:val="000000" w:themeColor="text1"/>
              </w:rPr>
              <w:t>Das mit den Prüfungen beauftragte Personal mu</w:t>
            </w:r>
            <w:r w:rsidRPr="00795E43">
              <w:rPr>
                <w:rFonts w:asciiTheme="minorHAnsi" w:hAnsiTheme="minorHAnsi"/>
                <w:color w:val="000000" w:themeColor="text1"/>
              </w:rPr>
              <w:t>ss</w:t>
            </w:r>
            <w:r w:rsidRPr="00A530D9">
              <w:rPr>
                <w:rFonts w:asciiTheme="minorHAnsi" w:hAnsiTheme="minorHAnsi"/>
                <w:color w:val="000000" w:themeColor="text1"/>
              </w:rPr>
              <w:t xml:space="preserve"> </w:t>
            </w:r>
            <w:r>
              <w:rPr>
                <w:rFonts w:asciiTheme="minorHAnsi" w:hAnsiTheme="minorHAnsi"/>
                <w:color w:val="000000" w:themeColor="text1"/>
              </w:rPr>
              <w:t>F</w:t>
            </w:r>
            <w:r w:rsidRPr="00A530D9">
              <w:rPr>
                <w:rFonts w:asciiTheme="minorHAnsi" w:hAnsiTheme="minorHAnsi"/>
                <w:color w:val="000000" w:themeColor="text1"/>
              </w:rPr>
              <w:t>o</w:t>
            </w:r>
            <w:r w:rsidRPr="00A530D9">
              <w:rPr>
                <w:rFonts w:asciiTheme="minorHAnsi" w:hAnsiTheme="minorHAnsi"/>
                <w:color w:val="000000" w:themeColor="text1"/>
              </w:rPr>
              <w:t>l</w:t>
            </w:r>
            <w:r w:rsidRPr="00A530D9">
              <w:rPr>
                <w:rFonts w:asciiTheme="minorHAnsi" w:hAnsiTheme="minorHAnsi"/>
                <w:color w:val="000000" w:themeColor="text1"/>
              </w:rPr>
              <w:t>gendes besitzen:</w:t>
            </w:r>
          </w:p>
          <w:p w:rsidR="00056102" w:rsidRPr="00800692" w:rsidRDefault="00056102" w:rsidP="00800692">
            <w:pPr>
              <w:spacing w:after="0"/>
              <w:rPr>
                <w:rFonts w:asciiTheme="minorHAnsi" w:hAnsiTheme="minorHAnsi"/>
              </w:rPr>
            </w:pPr>
            <w:r w:rsidRPr="00A530D9">
              <w:rPr>
                <w:rFonts w:asciiTheme="minorHAnsi" w:hAnsiTheme="minorHAnsi"/>
                <w:color w:val="000000" w:themeColor="text1"/>
              </w:rPr>
              <w:t xml:space="preserve">eine gute berufliche Ausbildung in </w:t>
            </w:r>
            <w:r w:rsidRPr="00795E43">
              <w:rPr>
                <w:rFonts w:asciiTheme="minorHAnsi" w:hAnsiTheme="minorHAnsi"/>
                <w:color w:val="000000" w:themeColor="text1"/>
              </w:rPr>
              <w:t>B</w:t>
            </w:r>
            <w:r w:rsidRPr="00A530D9">
              <w:rPr>
                <w:rFonts w:asciiTheme="minorHAnsi" w:hAnsiTheme="minorHAnsi"/>
                <w:color w:val="000000" w:themeColor="text1"/>
              </w:rPr>
              <w:t>ezug auf alle Bewe</w:t>
            </w:r>
            <w:r w:rsidRPr="00A530D9">
              <w:rPr>
                <w:rFonts w:asciiTheme="minorHAnsi" w:hAnsiTheme="minorHAnsi"/>
                <w:color w:val="000000" w:themeColor="text1"/>
              </w:rPr>
              <w:t>r</w:t>
            </w:r>
            <w:r w:rsidRPr="00795E43">
              <w:rPr>
                <w:rFonts w:asciiTheme="minorHAnsi" w:hAnsiTheme="minorHAnsi"/>
                <w:color w:val="000000" w:themeColor="text1"/>
              </w:rPr>
              <w:t xml:space="preserve">tungen und Prüfungen, für die das Prüflabor </w:t>
            </w:r>
            <w:r w:rsidRPr="00A530D9">
              <w:rPr>
                <w:rFonts w:asciiTheme="minorHAnsi" w:hAnsiTheme="minorHAnsi"/>
                <w:color w:val="000000" w:themeColor="text1"/>
              </w:rPr>
              <w:t>benannt worden ist;</w:t>
            </w:r>
            <w:r w:rsidRPr="00795E43">
              <w:rPr>
                <w:rFonts w:asciiTheme="minorHAnsi" w:hAnsiTheme="minorHAnsi"/>
                <w:color w:val="000000" w:themeColor="text1"/>
              </w:rPr>
              <w:t xml:space="preserve"> </w:t>
            </w:r>
            <w:r w:rsidRPr="00A530D9">
              <w:rPr>
                <w:rFonts w:asciiTheme="minorHAnsi" w:hAnsiTheme="minorHAnsi"/>
                <w:color w:val="000000" w:themeColor="text1"/>
              </w:rPr>
              <w:t>eine ausreichende Kenntnis der Vorschriften für die von ihm durchgeführten Prüfungen und eine</w:t>
            </w:r>
            <w:r w:rsidRPr="00795E43">
              <w:rPr>
                <w:rFonts w:asciiTheme="minorHAnsi" w:hAnsiTheme="minorHAnsi"/>
                <w:color w:val="000000" w:themeColor="text1"/>
              </w:rPr>
              <w:t xml:space="preserve"> </w:t>
            </w:r>
            <w:r w:rsidRPr="00A530D9">
              <w:rPr>
                <w:rFonts w:asciiTheme="minorHAnsi" w:hAnsiTheme="minorHAnsi"/>
                <w:color w:val="000000" w:themeColor="text1"/>
              </w:rPr>
              <w:t>au</w:t>
            </w:r>
            <w:r w:rsidRPr="00A530D9">
              <w:rPr>
                <w:rFonts w:asciiTheme="minorHAnsi" w:hAnsiTheme="minorHAnsi"/>
                <w:color w:val="000000" w:themeColor="text1"/>
              </w:rPr>
              <w:t>s</w:t>
            </w:r>
            <w:r w:rsidRPr="00A530D9">
              <w:rPr>
                <w:rFonts w:asciiTheme="minorHAnsi" w:hAnsiTheme="minorHAnsi"/>
                <w:color w:val="000000" w:themeColor="text1"/>
              </w:rPr>
              <w:t>reichende praktische Erfahrung auf diesem Gebiet;</w:t>
            </w:r>
            <w:r w:rsidRPr="00795E43">
              <w:rPr>
                <w:rFonts w:asciiTheme="minorHAnsi" w:hAnsiTheme="minorHAnsi"/>
                <w:color w:val="000000" w:themeColor="text1"/>
              </w:rPr>
              <w:t xml:space="preserve"> </w:t>
            </w:r>
            <w:r w:rsidRPr="00A530D9">
              <w:rPr>
                <w:rFonts w:asciiTheme="minorHAnsi" w:hAnsiTheme="minorHAnsi"/>
                <w:color w:val="000000" w:themeColor="text1"/>
              </w:rPr>
              <w:t xml:space="preserve"> die erforderliche Eignung für die Abfassung der Beschein</w:t>
            </w:r>
            <w:r w:rsidRPr="00A530D9">
              <w:rPr>
                <w:rFonts w:asciiTheme="minorHAnsi" w:hAnsiTheme="minorHAnsi"/>
                <w:color w:val="000000" w:themeColor="text1"/>
              </w:rPr>
              <w:t>i</w:t>
            </w:r>
            <w:r w:rsidRPr="00A530D9">
              <w:rPr>
                <w:rFonts w:asciiTheme="minorHAnsi" w:hAnsiTheme="minorHAnsi"/>
                <w:color w:val="000000" w:themeColor="text1"/>
              </w:rPr>
              <w:t>gungen, Protokolle und Berichte, in denen</w:t>
            </w:r>
            <w:r w:rsidRPr="00795E43">
              <w:rPr>
                <w:rFonts w:asciiTheme="minorHAnsi" w:hAnsiTheme="minorHAnsi"/>
                <w:color w:val="000000" w:themeColor="text1"/>
              </w:rPr>
              <w:t xml:space="preserve"> </w:t>
            </w:r>
            <w:r w:rsidRPr="00A530D9">
              <w:rPr>
                <w:rFonts w:asciiTheme="minorHAnsi" w:hAnsiTheme="minorHAnsi"/>
                <w:color w:val="000000" w:themeColor="text1"/>
              </w:rPr>
              <w:t>die durchg</w:t>
            </w:r>
            <w:r w:rsidRPr="00A530D9">
              <w:rPr>
                <w:rFonts w:asciiTheme="minorHAnsi" w:hAnsiTheme="minorHAnsi"/>
                <w:color w:val="000000" w:themeColor="text1"/>
              </w:rPr>
              <w:t>e</w:t>
            </w:r>
            <w:r w:rsidRPr="00A530D9">
              <w:rPr>
                <w:rFonts w:asciiTheme="minorHAnsi" w:hAnsiTheme="minorHAnsi"/>
                <w:color w:val="000000" w:themeColor="text1"/>
              </w:rPr>
              <w:t>führten Prüfungen niedergelegt werden.</w:t>
            </w:r>
            <w:r w:rsidRPr="00795E43">
              <w:rPr>
                <w:color w:val="000000" w:themeColor="text1"/>
              </w:rPr>
              <w:t xml:space="preserve"> [98/79</w:t>
            </w:r>
            <w:r>
              <w:rPr>
                <w:color w:val="000000" w:themeColor="text1"/>
              </w:rPr>
              <w:t>/E</w:t>
            </w:r>
            <w:r w:rsidRPr="00795E43">
              <w:rPr>
                <w:color w:val="000000" w:themeColor="text1"/>
              </w:rPr>
              <w:t>G A</w:t>
            </w:r>
            <w:r w:rsidRPr="00795E43">
              <w:rPr>
                <w:color w:val="000000" w:themeColor="text1"/>
              </w:rPr>
              <w:t>n</w:t>
            </w:r>
            <w:r w:rsidRPr="00795E43">
              <w:rPr>
                <w:color w:val="000000" w:themeColor="text1"/>
              </w:rPr>
              <w:t>hang IX Nr. 4]</w:t>
            </w:r>
          </w:p>
        </w:tc>
        <w:tc>
          <w:tcPr>
            <w:tcW w:w="2400" w:type="dxa"/>
            <w:shd w:val="clear" w:color="auto" w:fill="DBE5F1"/>
          </w:tcPr>
          <w:p w:rsidR="00056102" w:rsidRPr="000F7963" w:rsidRDefault="00056102" w:rsidP="009E171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9E1711">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21619551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19699323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9E1711">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Borders>
              <w:bottom w:val="single" w:sz="4" w:space="0" w:color="auto"/>
            </w:tcBorders>
          </w:tcPr>
          <w:p w:rsidR="00056102" w:rsidRPr="00E55C66" w:rsidRDefault="00056102" w:rsidP="00AB48BB">
            <w:r w:rsidRPr="00E55C66">
              <w:t>Beurteilung der Befähigung des Personals in angemess</w:t>
            </w:r>
            <w:r w:rsidRPr="00E55C66">
              <w:t>e</w:t>
            </w:r>
            <w:r w:rsidRPr="00E55C66">
              <w:t>nen Abständen. [RE-L, 5.1.5]</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208772861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50682531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EE2CCD">
            <w:pPr>
              <w:rPr>
                <w:rFonts w:cs="Arial"/>
                <w:sz w:val="18"/>
                <w:szCs w:val="18"/>
              </w:rPr>
            </w:pPr>
            <w:r w:rsidRPr="00EE2CCD">
              <w:rPr>
                <w:rFonts w:cs="Arial"/>
                <w:b/>
                <w:sz w:val="18"/>
                <w:szCs w:val="18"/>
              </w:rPr>
              <w:t>SB</w:t>
            </w:r>
          </w:p>
        </w:tc>
        <w:tc>
          <w:tcPr>
            <w:tcW w:w="4845" w:type="dxa"/>
            <w:tcBorders>
              <w:bottom w:val="single" w:sz="4" w:space="0" w:color="auto"/>
            </w:tcBorders>
          </w:tcPr>
          <w:p w:rsidR="00056102" w:rsidRDefault="00056102" w:rsidP="00AB48BB">
            <w:pPr>
              <w:rPr>
                <w:color w:val="000000"/>
              </w:rPr>
            </w:pPr>
            <w:r w:rsidRPr="00B003CB">
              <w:rPr>
                <w:color w:val="000000"/>
              </w:rPr>
              <w:t>Die materiellen und technischen Ressourcen des Labor</w:t>
            </w:r>
            <w:r w:rsidRPr="00B003CB">
              <w:rPr>
                <w:color w:val="000000"/>
              </w:rPr>
              <w:t>a</w:t>
            </w:r>
            <w:r w:rsidRPr="00B003CB">
              <w:rPr>
                <w:color w:val="000000"/>
              </w:rPr>
              <w:t>toriums ermöglichen die korrekte Durchführung von Pr</w:t>
            </w:r>
            <w:r w:rsidRPr="00B003CB">
              <w:rPr>
                <w:color w:val="000000"/>
              </w:rPr>
              <w:t>ü</w:t>
            </w:r>
            <w:r w:rsidRPr="00B003CB">
              <w:rPr>
                <w:color w:val="000000"/>
              </w:rPr>
              <w:t xml:space="preserve">fungen und Untersuchungen. </w:t>
            </w:r>
          </w:p>
          <w:p w:rsidR="00056102" w:rsidRPr="00E55C66" w:rsidRDefault="00056102" w:rsidP="00D7730A">
            <w:r w:rsidRPr="00B003CB">
              <w:rPr>
                <w:color w:val="000000"/>
              </w:rPr>
              <w:t>Das Laboratorium besitzt die Verfügungsgewalt über die zur Durchführung erforderlichen Ressourcen einschlie</w:t>
            </w:r>
            <w:r w:rsidRPr="00B003CB">
              <w:rPr>
                <w:color w:val="000000"/>
              </w:rPr>
              <w:t>ß</w:t>
            </w:r>
            <w:r w:rsidRPr="00B003CB">
              <w:rPr>
                <w:color w:val="000000"/>
              </w:rPr>
              <w:t>lich der Räumlichkeiten und Geräte oder ist Eigentümer dieser Räumlichkeiten und Geräte</w:t>
            </w:r>
            <w:r w:rsidRPr="00B003CB">
              <w:t xml:space="preserve">. </w:t>
            </w:r>
            <w:r>
              <w:br/>
            </w:r>
            <w:r w:rsidRPr="00B003CB">
              <w:t>[RE-L, 5.2</w:t>
            </w:r>
            <w:r w:rsidRPr="00795E43">
              <w:rPr>
                <w:color w:val="000000" w:themeColor="text1"/>
              </w:rPr>
              <w:t>]</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21082652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6051831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4" w:space="0" w:color="auto"/>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7C20B5" w:rsidRDefault="00056102" w:rsidP="00EE2CCD">
            <w:pPr>
              <w:rPr>
                <w:rFonts w:cs="Arial"/>
                <w:b/>
                <w:sz w:val="18"/>
                <w:szCs w:val="18"/>
              </w:rPr>
            </w:pPr>
            <w:r w:rsidRPr="007C20B5">
              <w:rPr>
                <w:rFonts w:cs="Arial"/>
                <w:b/>
                <w:sz w:val="18"/>
                <w:szCs w:val="18"/>
              </w:rPr>
              <w:t>SB</w:t>
            </w:r>
          </w:p>
        </w:tc>
        <w:tc>
          <w:tcPr>
            <w:tcW w:w="4845" w:type="dxa"/>
            <w:tcBorders>
              <w:top w:val="single" w:sz="4" w:space="0" w:color="auto"/>
              <w:bottom w:val="single" w:sz="12" w:space="0" w:color="auto"/>
            </w:tcBorders>
          </w:tcPr>
          <w:p w:rsidR="00056102" w:rsidRPr="00044D0F" w:rsidRDefault="00056102" w:rsidP="002C3B64">
            <w:pPr>
              <w:rPr>
                <w:color w:val="000000"/>
              </w:rPr>
            </w:pPr>
            <w:r w:rsidRPr="00044D0F">
              <w:rPr>
                <w:iCs/>
                <w:color w:val="000000"/>
              </w:rPr>
              <w:t>Ein</w:t>
            </w:r>
            <w:r w:rsidRPr="00044D0F">
              <w:rPr>
                <w:color w:val="000000"/>
              </w:rPr>
              <w:t xml:space="preserve"> allgemeines Verfahren zur Validierung neuer Prüf- und Untersuchungsverfahren ist implementiert.</w:t>
            </w:r>
          </w:p>
          <w:p w:rsidR="00056102" w:rsidRPr="00044D0F" w:rsidRDefault="00056102" w:rsidP="002C3B64">
            <w:r w:rsidRPr="00044D0F">
              <w:rPr>
                <w:color w:val="000000"/>
              </w:rPr>
              <w:t>Festlegungen über die erforderliche Qualifikation und die Erfahrung des Personals, das die Validierungspläne für neue Verfahren aufstellt, freigibt und die Ergebnisse der Validierung bewertet, sind getroffen. Die Qualifikation ist durch entsprechende Nachweise belegt.</w:t>
            </w:r>
            <w:r w:rsidRPr="00044D0F">
              <w:t xml:space="preserve"> [RE-L, 6.7]</w:t>
            </w:r>
          </w:p>
        </w:tc>
        <w:tc>
          <w:tcPr>
            <w:tcW w:w="2400" w:type="dxa"/>
            <w:tcBorders>
              <w:top w:val="single" w:sz="4" w:space="0" w:color="auto"/>
              <w:bottom w:val="single" w:sz="12" w:space="0" w:color="auto"/>
            </w:tcBorders>
            <w:shd w:val="clear" w:color="auto" w:fill="DBE5F1"/>
          </w:tcPr>
          <w:p w:rsidR="00056102" w:rsidRPr="000F7963" w:rsidRDefault="00056102"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bottom w:val="single" w:sz="12" w:space="0" w:color="auto"/>
            </w:tcBorders>
            <w:shd w:val="clear" w:color="auto" w:fill="FFF2CC"/>
          </w:tcPr>
          <w:p w:rsidR="00056102" w:rsidRPr="009E23EC" w:rsidRDefault="00056102" w:rsidP="0038050A">
            <w:pPr>
              <w:keepNext/>
              <w:keepLines/>
              <w:jc w:val="center"/>
              <w:rPr>
                <w:rFonts w:cs="Arial"/>
                <w:bCs/>
                <w:sz w:val="18"/>
                <w:szCs w:val="18"/>
              </w:rPr>
            </w:pPr>
          </w:p>
        </w:tc>
        <w:tc>
          <w:tcPr>
            <w:tcW w:w="378" w:type="dxa"/>
            <w:tcBorders>
              <w:top w:val="single" w:sz="4" w:space="0" w:color="auto"/>
              <w:bottom w:val="single" w:sz="12" w:space="0" w:color="auto"/>
            </w:tcBorders>
            <w:shd w:val="clear" w:color="auto" w:fill="FFF2CC"/>
          </w:tcPr>
          <w:p w:rsidR="00056102" w:rsidRDefault="00056102" w:rsidP="007E2916">
            <w:sdt>
              <w:sdtPr>
                <w:rPr>
                  <w:rFonts w:cs="Arial"/>
                </w:rPr>
                <w:id w:val="-2172072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top w:val="single" w:sz="4" w:space="0" w:color="auto"/>
              <w:bottom w:val="single" w:sz="12" w:space="0" w:color="auto"/>
            </w:tcBorders>
            <w:shd w:val="clear" w:color="auto" w:fill="FFF2CC"/>
          </w:tcPr>
          <w:p w:rsidR="00056102" w:rsidRDefault="00056102" w:rsidP="007E2916">
            <w:sdt>
              <w:sdtPr>
                <w:rPr>
                  <w:rFonts w:cs="Arial"/>
                </w:rPr>
                <w:id w:val="19936790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12" w:space="0" w:color="auto"/>
            </w:tcBorders>
            <w:shd w:val="clear" w:color="auto" w:fill="FFF2CC"/>
          </w:tcPr>
          <w:p w:rsidR="00056102" w:rsidRPr="007D6CD5" w:rsidRDefault="00056102"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F24CE3">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lastRenderedPageBreak/>
              <w:t>UNTERAUFTRAGSVERGABE</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F24CE3">
            <w:pPr>
              <w:keepNext/>
              <w:spacing w:after="40" w:line="200" w:lineRule="exact"/>
              <w:rPr>
                <w:rFonts w:cs="Arial"/>
                <w:b/>
                <w:bCs/>
                <w:szCs w:val="18"/>
              </w:rPr>
            </w:pPr>
            <w:r>
              <w:rPr>
                <w:rFonts w:cs="Arial"/>
                <w:b/>
                <w:bCs/>
                <w:szCs w:val="18"/>
              </w:rPr>
              <w:t>Ergebnis Vor-Ort-Begutachtung:</w:t>
            </w:r>
          </w:p>
          <w:p w:rsidR="00056102" w:rsidRPr="004201E6" w:rsidRDefault="00056102" w:rsidP="00F24CE3">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056102" w:rsidP="007E2916">
            <w:sdt>
              <w:sdtPr>
                <w:rPr>
                  <w:rFonts w:cs="Arial"/>
                </w:rPr>
                <w:id w:val="-6311387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056102" w:rsidP="007E2916">
            <w:sdt>
              <w:sdtPr>
                <w:rPr>
                  <w:rFonts w:cs="Arial"/>
                </w:rPr>
                <w:id w:val="19610674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056102" w:rsidP="007E2916">
            <w:sdt>
              <w:sdtPr>
                <w:rPr>
                  <w:rFonts w:cs="Arial"/>
                </w:rPr>
                <w:id w:val="19134787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E319A3">
            <w:pPr>
              <w:rPr>
                <w:rFonts w:cs="Arial"/>
                <w:sz w:val="18"/>
                <w:szCs w:val="18"/>
              </w:rPr>
            </w:pPr>
            <w:r w:rsidRPr="00EE2CCD">
              <w:rPr>
                <w:rFonts w:cs="Arial"/>
                <w:b/>
                <w:sz w:val="18"/>
                <w:szCs w:val="18"/>
              </w:rPr>
              <w:t>SB</w:t>
            </w:r>
          </w:p>
        </w:tc>
        <w:tc>
          <w:tcPr>
            <w:tcW w:w="4845" w:type="dxa"/>
            <w:tcBorders>
              <w:bottom w:val="single" w:sz="4" w:space="0" w:color="auto"/>
            </w:tcBorders>
          </w:tcPr>
          <w:p w:rsidR="00056102" w:rsidRPr="00E55C66" w:rsidRDefault="00056102" w:rsidP="00340C2B">
            <w:r w:rsidRPr="00E55C66">
              <w:t>Eine Unterauftragsvergabe erfolgt nur in Ausnahmesitu</w:t>
            </w:r>
            <w:r w:rsidRPr="00E55C66">
              <w:t>a</w:t>
            </w:r>
            <w:r w:rsidRPr="00E55C66">
              <w:t xml:space="preserve">tionen, wegen Überlastung oder Geräteausfall und nicht dauerhaft. </w:t>
            </w:r>
            <w:r>
              <w:t>Die Prüfungen müssen vom Prüflabor selbst beherrscht werden. Die Unterauftragsvergabe erfolgt in Rücksprache mit dem Auftragsgeber.</w:t>
            </w:r>
            <w:r w:rsidRPr="00E55C66">
              <w:t>[RE-L, 5.3]</w:t>
            </w:r>
          </w:p>
        </w:tc>
        <w:tc>
          <w:tcPr>
            <w:tcW w:w="2400" w:type="dxa"/>
            <w:tcBorders>
              <w:bottom w:val="single" w:sz="4"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340C2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51908874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207434029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Borders>
              <w:bottom w:val="single" w:sz="4" w:space="0" w:color="auto"/>
            </w:tcBorders>
          </w:tcPr>
          <w:p w:rsidR="00056102" w:rsidRPr="00E55C66" w:rsidRDefault="00056102" w:rsidP="00AB48BB">
            <w:r w:rsidRPr="00E55C66">
              <w:t>Das Weiterreichen eines Unterauftrags durch den Unte</w:t>
            </w:r>
            <w:r w:rsidRPr="00E55C66">
              <w:t>r</w:t>
            </w:r>
            <w:r w:rsidRPr="00E55C66">
              <w:t>auftr</w:t>
            </w:r>
            <w:r>
              <w:t>agnehmer (erneute Unterauftrags</w:t>
            </w:r>
            <w:r w:rsidRPr="00E55C66">
              <w:t>vergabe) ist nicht statthaft. [RE-L, 5.3]</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204062527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6305822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4" w:space="0" w:color="auto"/>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340C2B">
            <w:pPr>
              <w:rPr>
                <w:rFonts w:cs="Arial"/>
                <w:sz w:val="18"/>
                <w:szCs w:val="18"/>
              </w:rPr>
            </w:pPr>
            <w:r w:rsidRPr="00EE2CCD">
              <w:rPr>
                <w:rFonts w:cs="Arial"/>
                <w:b/>
                <w:sz w:val="18"/>
                <w:szCs w:val="18"/>
              </w:rPr>
              <w:t>SB</w:t>
            </w:r>
          </w:p>
        </w:tc>
        <w:tc>
          <w:tcPr>
            <w:tcW w:w="4845" w:type="dxa"/>
            <w:tcBorders>
              <w:top w:val="single" w:sz="4" w:space="0" w:color="auto"/>
              <w:bottom w:val="single" w:sz="12" w:space="0" w:color="auto"/>
            </w:tcBorders>
          </w:tcPr>
          <w:p w:rsidR="00056102" w:rsidRPr="00F34B9B" w:rsidRDefault="00056102" w:rsidP="00907ABD">
            <w:pPr>
              <w:rPr>
                <w:rFonts w:ascii="EUAlbertina-Regu" w:hAnsi="EUAlbertina-Regu"/>
                <w:color w:val="1A171C"/>
                <w:sz w:val="18"/>
                <w:szCs w:val="18"/>
              </w:rPr>
            </w:pPr>
            <w:r>
              <w:t>Wenn ein Unterauftrag unter obenstehenden Bedingu</w:t>
            </w:r>
            <w:r>
              <w:t>n</w:t>
            </w:r>
            <w:r>
              <w:t xml:space="preserve">gen vergeben wird, dann </w:t>
            </w:r>
            <w:r w:rsidRPr="00F34B9B">
              <w:t>ist ein unmittelbarer Vertrag zu schlie</w:t>
            </w:r>
            <w:r>
              <w:t>ß</w:t>
            </w:r>
            <w:r w:rsidRPr="00F34B9B">
              <w:t>en</w:t>
            </w:r>
            <w:r>
              <w:t>. Unterauftragnehmer müssen die entspreche</w:t>
            </w:r>
            <w:r>
              <w:t>n</w:t>
            </w:r>
            <w:r>
              <w:t xml:space="preserve">den Anforderungen der </w:t>
            </w:r>
            <w:r w:rsidRPr="00284030">
              <w:rPr>
                <w:rFonts w:cs="Arial"/>
                <w:szCs w:val="22"/>
              </w:rPr>
              <w:t>Regeln für die Anerkennung von Laboratorien</w:t>
            </w:r>
            <w:r>
              <w:rPr>
                <w:rFonts w:cs="Arial"/>
                <w:szCs w:val="22"/>
              </w:rPr>
              <w:t xml:space="preserve"> der ZLG erfüllen. </w:t>
            </w:r>
            <w:r w:rsidRPr="00E55C66">
              <w:t>[RE-L, 5.3]</w:t>
            </w:r>
          </w:p>
        </w:tc>
        <w:tc>
          <w:tcPr>
            <w:tcW w:w="2400" w:type="dxa"/>
            <w:tcBorders>
              <w:top w:val="single" w:sz="4" w:space="0" w:color="auto"/>
              <w:bottom w:val="single" w:sz="12"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bottom w:val="single" w:sz="12" w:space="0" w:color="auto"/>
            </w:tcBorders>
            <w:shd w:val="clear" w:color="auto" w:fill="FFF2CC"/>
          </w:tcPr>
          <w:p w:rsidR="00056102" w:rsidRPr="009E23EC" w:rsidRDefault="00056102" w:rsidP="00340C2B">
            <w:pPr>
              <w:keepNext/>
              <w:keepLines/>
              <w:jc w:val="center"/>
              <w:rPr>
                <w:rFonts w:cs="Arial"/>
                <w:bCs/>
                <w:sz w:val="18"/>
                <w:szCs w:val="18"/>
              </w:rPr>
            </w:pPr>
          </w:p>
        </w:tc>
        <w:tc>
          <w:tcPr>
            <w:tcW w:w="378" w:type="dxa"/>
            <w:tcBorders>
              <w:top w:val="single" w:sz="4" w:space="0" w:color="auto"/>
              <w:bottom w:val="single" w:sz="12" w:space="0" w:color="auto"/>
            </w:tcBorders>
            <w:shd w:val="clear" w:color="auto" w:fill="FFF2CC"/>
          </w:tcPr>
          <w:p w:rsidR="00056102" w:rsidRDefault="00056102" w:rsidP="007E2916">
            <w:sdt>
              <w:sdtPr>
                <w:rPr>
                  <w:rFonts w:cs="Arial"/>
                </w:rPr>
                <w:id w:val="14971481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top w:val="single" w:sz="4" w:space="0" w:color="auto"/>
              <w:bottom w:val="single" w:sz="12" w:space="0" w:color="auto"/>
            </w:tcBorders>
            <w:shd w:val="clear" w:color="auto" w:fill="FFF2CC"/>
          </w:tcPr>
          <w:p w:rsidR="00056102" w:rsidRDefault="00056102" w:rsidP="007E2916">
            <w:sdt>
              <w:sdtPr>
                <w:rPr>
                  <w:rFonts w:cs="Arial"/>
                </w:rPr>
                <w:id w:val="85915807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12"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F24CE3">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lastRenderedPageBreak/>
              <w:t>DURCHFÜHRUNG / PROZESS</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F24CE3">
            <w:pPr>
              <w:keepNext/>
              <w:spacing w:after="40" w:line="200" w:lineRule="exact"/>
              <w:rPr>
                <w:rFonts w:cs="Arial"/>
                <w:b/>
                <w:bCs/>
                <w:szCs w:val="18"/>
              </w:rPr>
            </w:pPr>
            <w:r>
              <w:rPr>
                <w:rFonts w:cs="Arial"/>
                <w:b/>
                <w:bCs/>
                <w:szCs w:val="18"/>
              </w:rPr>
              <w:t>Ergebnis Vor-Ort-Begutachtung:</w:t>
            </w:r>
          </w:p>
          <w:p w:rsidR="00056102" w:rsidRPr="004201E6" w:rsidRDefault="00056102" w:rsidP="00F24CE3">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056102" w:rsidP="007E2916">
            <w:sdt>
              <w:sdtPr>
                <w:rPr>
                  <w:rFonts w:cs="Arial"/>
                </w:rPr>
                <w:id w:val="-9057554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056102" w:rsidP="007E2916">
            <w:sdt>
              <w:sdtPr>
                <w:rPr>
                  <w:rFonts w:cs="Arial"/>
                </w:rPr>
                <w:id w:val="-192094406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056102" w:rsidP="007E2916">
            <w:sdt>
              <w:sdtPr>
                <w:rPr>
                  <w:rFonts w:cs="Arial"/>
                </w:rPr>
                <w:id w:val="84204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sidRPr="00EE2CCD">
              <w:rPr>
                <w:rFonts w:cs="Arial"/>
                <w:b/>
                <w:sz w:val="18"/>
                <w:szCs w:val="18"/>
              </w:rPr>
              <w:t>FB</w:t>
            </w:r>
          </w:p>
        </w:tc>
        <w:tc>
          <w:tcPr>
            <w:tcW w:w="4845" w:type="dxa"/>
            <w:tcBorders>
              <w:bottom w:val="single" w:sz="4" w:space="0" w:color="auto"/>
            </w:tcBorders>
          </w:tcPr>
          <w:p w:rsidR="00056102" w:rsidRPr="009F55EC" w:rsidRDefault="00056102" w:rsidP="00EE2CCD">
            <w:pPr>
              <w:spacing w:before="20" w:after="0"/>
              <w:rPr>
                <w:rFonts w:asciiTheme="minorHAnsi" w:hAnsiTheme="minorHAnsi" w:cs="Arial"/>
              </w:rPr>
            </w:pPr>
            <w:r w:rsidRPr="009F55EC">
              <w:rPr>
                <w:rFonts w:asciiTheme="minorHAnsi" w:hAnsiTheme="minorHAnsi" w:cs="Arial"/>
              </w:rPr>
              <w:t>Schutz und Sicherheit der Probanden</w:t>
            </w:r>
          </w:p>
          <w:p w:rsidR="00056102" w:rsidRPr="009F55EC" w:rsidRDefault="00056102" w:rsidP="00EE2CCD">
            <w:pPr>
              <w:spacing w:before="20" w:after="0"/>
              <w:rPr>
                <w:rFonts w:asciiTheme="minorHAnsi" w:hAnsiTheme="minorHAnsi" w:cs="Arial"/>
              </w:rPr>
            </w:pPr>
            <w:r w:rsidRPr="009F55EC">
              <w:rPr>
                <w:rFonts w:asciiTheme="minorHAnsi" w:hAnsiTheme="minorHAnsi" w:cs="Arial"/>
              </w:rPr>
              <w:t xml:space="preserve">Die </w:t>
            </w:r>
            <w:r w:rsidRPr="009F55EC">
              <w:rPr>
                <w:rFonts w:asciiTheme="minorHAnsi" w:hAnsiTheme="minorHAnsi" w:cs="Arial"/>
                <w:b/>
              </w:rPr>
              <w:t>ethischen Aspekte</w:t>
            </w:r>
            <w:r w:rsidRPr="009F55EC">
              <w:rPr>
                <w:rFonts w:asciiTheme="minorHAnsi" w:hAnsiTheme="minorHAnsi" w:cs="Arial"/>
              </w:rPr>
              <w:t xml:space="preserve"> bei der Gewinnung und Verwe</w:t>
            </w:r>
            <w:r w:rsidRPr="009F55EC">
              <w:rPr>
                <w:rFonts w:asciiTheme="minorHAnsi" w:hAnsiTheme="minorHAnsi" w:cs="Arial"/>
              </w:rPr>
              <w:t>n</w:t>
            </w:r>
            <w:r w:rsidRPr="009F55EC">
              <w:rPr>
                <w:rFonts w:asciiTheme="minorHAnsi" w:hAnsiTheme="minorHAnsi" w:cs="Arial"/>
              </w:rPr>
              <w:t xml:space="preserve">dung von Geweben, Zellen und Stoffen menschlichen Ursprungs sind durch die in der </w:t>
            </w:r>
            <w:proofErr w:type="spellStart"/>
            <w:r w:rsidRPr="009F55EC">
              <w:rPr>
                <w:rFonts w:asciiTheme="minorHAnsi" w:hAnsiTheme="minorHAnsi" w:cs="Arial"/>
              </w:rPr>
              <w:t>Convention</w:t>
            </w:r>
            <w:proofErr w:type="spellEnd"/>
            <w:r w:rsidRPr="009F55EC">
              <w:rPr>
                <w:rFonts w:asciiTheme="minorHAnsi" w:hAnsiTheme="minorHAnsi" w:cs="Arial"/>
              </w:rPr>
              <w:t xml:space="preserve"> </w:t>
            </w:r>
            <w:proofErr w:type="spellStart"/>
            <w:r w:rsidRPr="009F55EC">
              <w:rPr>
                <w:rFonts w:asciiTheme="minorHAnsi" w:hAnsiTheme="minorHAnsi" w:cs="Arial"/>
              </w:rPr>
              <w:t>of</w:t>
            </w:r>
            <w:proofErr w:type="spellEnd"/>
            <w:r w:rsidRPr="009F55EC">
              <w:rPr>
                <w:rFonts w:asciiTheme="minorHAnsi" w:hAnsiTheme="minorHAnsi" w:cs="Arial"/>
              </w:rPr>
              <w:t xml:space="preserve"> </w:t>
            </w:r>
            <w:proofErr w:type="spellStart"/>
            <w:r w:rsidRPr="009F55EC">
              <w:rPr>
                <w:rFonts w:asciiTheme="minorHAnsi" w:hAnsiTheme="minorHAnsi" w:cs="Arial"/>
              </w:rPr>
              <w:t>the</w:t>
            </w:r>
            <w:proofErr w:type="spellEnd"/>
            <w:r w:rsidRPr="009F55EC">
              <w:rPr>
                <w:rFonts w:asciiTheme="minorHAnsi" w:hAnsiTheme="minorHAnsi" w:cs="Arial"/>
              </w:rPr>
              <w:t xml:space="preserve"> Council </w:t>
            </w:r>
            <w:proofErr w:type="spellStart"/>
            <w:r w:rsidRPr="009F55EC">
              <w:rPr>
                <w:rFonts w:asciiTheme="minorHAnsi" w:hAnsiTheme="minorHAnsi" w:cs="Arial"/>
              </w:rPr>
              <w:t>of</w:t>
            </w:r>
            <w:proofErr w:type="spellEnd"/>
            <w:r w:rsidRPr="009F55EC">
              <w:rPr>
                <w:rFonts w:asciiTheme="minorHAnsi" w:hAnsiTheme="minorHAnsi" w:cs="Arial"/>
              </w:rPr>
              <w:t xml:space="preserve"> Europe </w:t>
            </w:r>
            <w:proofErr w:type="spellStart"/>
            <w:r w:rsidRPr="009F55EC">
              <w:rPr>
                <w:rFonts w:asciiTheme="minorHAnsi" w:hAnsiTheme="minorHAnsi" w:cs="Arial"/>
              </w:rPr>
              <w:t>for</w:t>
            </w:r>
            <w:proofErr w:type="spellEnd"/>
            <w:r w:rsidRPr="009F55EC">
              <w:rPr>
                <w:rFonts w:asciiTheme="minorHAnsi" w:hAnsiTheme="minorHAnsi" w:cs="Arial"/>
              </w:rPr>
              <w:t xml:space="preserve"> </w:t>
            </w:r>
            <w:proofErr w:type="spellStart"/>
            <w:r w:rsidRPr="009F55EC">
              <w:rPr>
                <w:rFonts w:asciiTheme="minorHAnsi" w:hAnsiTheme="minorHAnsi" w:cs="Arial"/>
              </w:rPr>
              <w:t>the</w:t>
            </w:r>
            <w:proofErr w:type="spellEnd"/>
            <w:r w:rsidRPr="009F55EC">
              <w:rPr>
                <w:rFonts w:asciiTheme="minorHAnsi" w:hAnsiTheme="minorHAnsi" w:cs="Arial"/>
              </w:rPr>
              <w:t xml:space="preserve"> </w:t>
            </w:r>
            <w:proofErr w:type="spellStart"/>
            <w:r w:rsidRPr="009F55EC">
              <w:rPr>
                <w:rFonts w:asciiTheme="minorHAnsi" w:hAnsiTheme="minorHAnsi" w:cs="Arial"/>
              </w:rPr>
              <w:t>protection</w:t>
            </w:r>
            <w:proofErr w:type="spellEnd"/>
            <w:r w:rsidRPr="009F55EC">
              <w:rPr>
                <w:rFonts w:asciiTheme="minorHAnsi" w:hAnsiTheme="minorHAnsi" w:cs="Arial"/>
              </w:rPr>
              <w:t xml:space="preserve"> </w:t>
            </w:r>
            <w:proofErr w:type="spellStart"/>
            <w:r w:rsidRPr="009F55EC">
              <w:rPr>
                <w:rFonts w:asciiTheme="minorHAnsi" w:hAnsiTheme="minorHAnsi" w:cs="Arial"/>
              </w:rPr>
              <w:t>of</w:t>
            </w:r>
            <w:proofErr w:type="spellEnd"/>
            <w:r w:rsidRPr="009F55EC">
              <w:rPr>
                <w:rFonts w:asciiTheme="minorHAnsi" w:hAnsiTheme="minorHAnsi" w:cs="Arial"/>
              </w:rPr>
              <w:t xml:space="preserve"> human </w:t>
            </w:r>
            <w:proofErr w:type="spellStart"/>
            <w:r w:rsidRPr="009F55EC">
              <w:rPr>
                <w:rFonts w:asciiTheme="minorHAnsi" w:hAnsiTheme="minorHAnsi" w:cs="Arial"/>
              </w:rPr>
              <w:t>rights</w:t>
            </w:r>
            <w:proofErr w:type="spellEnd"/>
            <w:r w:rsidRPr="009F55EC">
              <w:rPr>
                <w:rFonts w:asciiTheme="minorHAnsi" w:hAnsiTheme="minorHAnsi" w:cs="Arial"/>
              </w:rPr>
              <w:t xml:space="preserve"> </w:t>
            </w:r>
            <w:proofErr w:type="spellStart"/>
            <w:r w:rsidRPr="009F55EC">
              <w:rPr>
                <w:rFonts w:asciiTheme="minorHAnsi" w:hAnsiTheme="minorHAnsi" w:cs="Arial"/>
              </w:rPr>
              <w:t>and</w:t>
            </w:r>
            <w:proofErr w:type="spellEnd"/>
            <w:r w:rsidRPr="009F55EC">
              <w:rPr>
                <w:rFonts w:asciiTheme="minorHAnsi" w:hAnsiTheme="minorHAnsi" w:cs="Arial"/>
              </w:rPr>
              <w:t xml:space="preserve"> </w:t>
            </w:r>
            <w:proofErr w:type="spellStart"/>
            <w:r w:rsidRPr="009F55EC">
              <w:rPr>
                <w:rFonts w:asciiTheme="minorHAnsi" w:hAnsiTheme="minorHAnsi" w:cs="Arial"/>
              </w:rPr>
              <w:t>dignity</w:t>
            </w:r>
            <w:proofErr w:type="spellEnd"/>
            <w:r w:rsidRPr="009F55EC">
              <w:rPr>
                <w:rFonts w:asciiTheme="minorHAnsi" w:hAnsiTheme="minorHAnsi" w:cs="Arial"/>
              </w:rPr>
              <w:t xml:space="preserve"> </w:t>
            </w:r>
            <w:proofErr w:type="spellStart"/>
            <w:r w:rsidRPr="009F55EC">
              <w:rPr>
                <w:rFonts w:asciiTheme="minorHAnsi" w:hAnsiTheme="minorHAnsi" w:cs="Arial"/>
              </w:rPr>
              <w:t>of</w:t>
            </w:r>
            <w:proofErr w:type="spellEnd"/>
            <w:r w:rsidRPr="009F55EC">
              <w:rPr>
                <w:rFonts w:asciiTheme="minorHAnsi" w:hAnsiTheme="minorHAnsi" w:cs="Arial"/>
              </w:rPr>
              <w:t xml:space="preserve"> human </w:t>
            </w:r>
            <w:proofErr w:type="spellStart"/>
            <w:r w:rsidRPr="009F55EC">
              <w:rPr>
                <w:rFonts w:asciiTheme="minorHAnsi" w:hAnsiTheme="minorHAnsi" w:cs="Arial"/>
              </w:rPr>
              <w:t>being</w:t>
            </w:r>
            <w:proofErr w:type="spellEnd"/>
            <w:r w:rsidRPr="009F55EC">
              <w:rPr>
                <w:rFonts w:asciiTheme="minorHAnsi" w:hAnsiTheme="minorHAnsi" w:cs="Arial"/>
              </w:rPr>
              <w:t xml:space="preserve"> </w:t>
            </w:r>
            <w:proofErr w:type="spellStart"/>
            <w:r w:rsidRPr="009F55EC">
              <w:rPr>
                <w:rFonts w:asciiTheme="minorHAnsi" w:hAnsiTheme="minorHAnsi" w:cs="Arial"/>
              </w:rPr>
              <w:t>with</w:t>
            </w:r>
            <w:proofErr w:type="spellEnd"/>
            <w:r w:rsidRPr="009F55EC">
              <w:rPr>
                <w:rFonts w:asciiTheme="minorHAnsi" w:hAnsiTheme="minorHAnsi" w:cs="Arial"/>
              </w:rPr>
              <w:t xml:space="preserve"> </w:t>
            </w:r>
            <w:proofErr w:type="spellStart"/>
            <w:r w:rsidRPr="009F55EC">
              <w:rPr>
                <w:rFonts w:asciiTheme="minorHAnsi" w:hAnsiTheme="minorHAnsi" w:cs="Arial"/>
              </w:rPr>
              <w:t>regard</w:t>
            </w:r>
            <w:proofErr w:type="spellEnd"/>
            <w:r w:rsidRPr="009F55EC">
              <w:rPr>
                <w:rFonts w:asciiTheme="minorHAnsi" w:hAnsiTheme="minorHAnsi" w:cs="Arial"/>
              </w:rPr>
              <w:t xml:space="preserve"> </w:t>
            </w:r>
            <w:proofErr w:type="spellStart"/>
            <w:r w:rsidRPr="009F55EC">
              <w:rPr>
                <w:rFonts w:asciiTheme="minorHAnsi" w:hAnsiTheme="minorHAnsi" w:cs="Arial"/>
              </w:rPr>
              <w:t>to</w:t>
            </w:r>
            <w:proofErr w:type="spellEnd"/>
            <w:r w:rsidRPr="009F55EC">
              <w:rPr>
                <w:rFonts w:asciiTheme="minorHAnsi" w:hAnsiTheme="minorHAnsi" w:cs="Arial"/>
              </w:rPr>
              <w:t xml:space="preserve"> </w:t>
            </w:r>
            <w:proofErr w:type="spellStart"/>
            <w:r w:rsidRPr="009F55EC">
              <w:rPr>
                <w:rFonts w:asciiTheme="minorHAnsi" w:hAnsiTheme="minorHAnsi" w:cs="Arial"/>
              </w:rPr>
              <w:t>the</w:t>
            </w:r>
            <w:proofErr w:type="spellEnd"/>
            <w:r w:rsidRPr="009F55EC">
              <w:rPr>
                <w:rFonts w:asciiTheme="minorHAnsi" w:hAnsiTheme="minorHAnsi" w:cs="Arial"/>
              </w:rPr>
              <w:t xml:space="preserve"> </w:t>
            </w:r>
            <w:proofErr w:type="spellStart"/>
            <w:r w:rsidRPr="009F55EC">
              <w:rPr>
                <w:rFonts w:asciiTheme="minorHAnsi" w:hAnsiTheme="minorHAnsi" w:cs="Arial"/>
              </w:rPr>
              <w:t>application</w:t>
            </w:r>
            <w:proofErr w:type="spellEnd"/>
            <w:r w:rsidRPr="009F55EC">
              <w:rPr>
                <w:rFonts w:asciiTheme="minorHAnsi" w:hAnsiTheme="minorHAnsi" w:cs="Arial"/>
              </w:rPr>
              <w:t xml:space="preserve"> </w:t>
            </w:r>
            <w:proofErr w:type="spellStart"/>
            <w:r w:rsidRPr="009F55EC">
              <w:rPr>
                <w:rFonts w:asciiTheme="minorHAnsi" w:hAnsiTheme="minorHAnsi" w:cs="Arial"/>
              </w:rPr>
              <w:t>of</w:t>
            </w:r>
            <w:proofErr w:type="spellEnd"/>
            <w:r w:rsidRPr="009F55EC">
              <w:rPr>
                <w:rFonts w:asciiTheme="minorHAnsi" w:hAnsiTheme="minorHAnsi" w:cs="Arial"/>
              </w:rPr>
              <w:t xml:space="preserve"> </w:t>
            </w:r>
            <w:proofErr w:type="spellStart"/>
            <w:r w:rsidRPr="009F55EC">
              <w:rPr>
                <w:rFonts w:asciiTheme="minorHAnsi" w:hAnsiTheme="minorHAnsi" w:cs="Arial"/>
              </w:rPr>
              <w:t>biology</w:t>
            </w:r>
            <w:proofErr w:type="spellEnd"/>
            <w:r w:rsidRPr="009F55EC">
              <w:rPr>
                <w:rFonts w:asciiTheme="minorHAnsi" w:hAnsiTheme="minorHAnsi" w:cs="Arial"/>
              </w:rPr>
              <w:t xml:space="preserve"> </w:t>
            </w:r>
            <w:proofErr w:type="spellStart"/>
            <w:r w:rsidRPr="009F55EC">
              <w:rPr>
                <w:rFonts w:asciiTheme="minorHAnsi" w:hAnsiTheme="minorHAnsi" w:cs="Arial"/>
              </w:rPr>
              <w:t>and</w:t>
            </w:r>
            <w:proofErr w:type="spellEnd"/>
            <w:r w:rsidRPr="009F55EC">
              <w:rPr>
                <w:rFonts w:asciiTheme="minorHAnsi" w:hAnsiTheme="minorHAnsi" w:cs="Arial"/>
              </w:rPr>
              <w:t xml:space="preserve"> </w:t>
            </w:r>
            <w:proofErr w:type="spellStart"/>
            <w:r w:rsidRPr="009F55EC">
              <w:rPr>
                <w:rFonts w:asciiTheme="minorHAnsi" w:hAnsiTheme="minorHAnsi" w:cs="Arial"/>
              </w:rPr>
              <w:t>medicine</w:t>
            </w:r>
            <w:proofErr w:type="spellEnd"/>
            <w:r w:rsidRPr="009F55EC">
              <w:rPr>
                <w:rFonts w:asciiTheme="minorHAnsi" w:hAnsiTheme="minorHAnsi" w:cs="Arial"/>
              </w:rPr>
              <w:t xml:space="preserve"> enthaltenen Grundsätze sowie in nation</w:t>
            </w:r>
            <w:r w:rsidRPr="009F55EC">
              <w:rPr>
                <w:rFonts w:asciiTheme="minorHAnsi" w:hAnsiTheme="minorHAnsi" w:cs="Arial"/>
              </w:rPr>
              <w:t>a</w:t>
            </w:r>
            <w:r w:rsidRPr="009F55EC">
              <w:rPr>
                <w:rFonts w:asciiTheme="minorHAnsi" w:hAnsiTheme="minorHAnsi" w:cs="Arial"/>
              </w:rPr>
              <w:t>len Rechtsvorschriften geregelt.</w:t>
            </w:r>
          </w:p>
          <w:p w:rsidR="00056102" w:rsidRPr="00E55C66" w:rsidRDefault="00056102" w:rsidP="00EE2CCD">
            <w:r w:rsidRPr="009F55EC">
              <w:rPr>
                <w:rFonts w:asciiTheme="minorHAnsi" w:hAnsiTheme="minorHAnsi" w:cs="Arial"/>
              </w:rPr>
              <w:t>Keinesfalls dürfen die Ergebnisse, die mit einem zur B</w:t>
            </w:r>
            <w:r w:rsidRPr="009F55EC">
              <w:rPr>
                <w:rFonts w:asciiTheme="minorHAnsi" w:hAnsiTheme="minorHAnsi" w:cs="Arial"/>
              </w:rPr>
              <w:t>e</w:t>
            </w:r>
            <w:r w:rsidRPr="009F55EC">
              <w:rPr>
                <w:rFonts w:asciiTheme="minorHAnsi" w:hAnsiTheme="minorHAnsi" w:cs="Arial"/>
              </w:rPr>
              <w:t>wertung anstehenden In-vitro-Diagnostikum erzielt wu</w:t>
            </w:r>
            <w:r w:rsidRPr="009F55EC">
              <w:rPr>
                <w:rFonts w:asciiTheme="minorHAnsi" w:hAnsiTheme="minorHAnsi" w:cs="Arial"/>
              </w:rPr>
              <w:t>r</w:t>
            </w:r>
            <w:r w:rsidRPr="009F55EC">
              <w:rPr>
                <w:rFonts w:asciiTheme="minorHAnsi" w:hAnsiTheme="minorHAnsi" w:cs="Arial"/>
              </w:rPr>
              <w:t>den, für andere Zwecke als die Leistungsbewertung ve</w:t>
            </w:r>
            <w:r w:rsidRPr="009F55EC">
              <w:rPr>
                <w:rFonts w:asciiTheme="minorHAnsi" w:hAnsiTheme="minorHAnsi" w:cs="Arial"/>
              </w:rPr>
              <w:t>r</w:t>
            </w:r>
            <w:r w:rsidRPr="009F55EC">
              <w:rPr>
                <w:rFonts w:asciiTheme="minorHAnsi" w:hAnsiTheme="minorHAnsi" w:cs="Arial"/>
              </w:rPr>
              <w:t>wendet werden, es sei denn, es liegen ethische Gründe vor, die von einem hierfür verantwortlichen Arzt voll und ganz unterstützt werden. In diesem Fall übernimmt der Arzt die volle Verantwortung.</w:t>
            </w:r>
            <w:r w:rsidRPr="009F55EC">
              <w:rPr>
                <w:rFonts w:asciiTheme="minorHAnsi" w:hAnsiTheme="minorHAnsi"/>
              </w:rPr>
              <w:t xml:space="preserve"> [</w:t>
            </w:r>
            <w:r>
              <w:rPr>
                <w:rFonts w:asciiTheme="minorHAnsi" w:hAnsiTheme="minorHAnsi"/>
              </w:rPr>
              <w:t>DIN EN 13612, 7</w:t>
            </w:r>
            <w:r w:rsidRPr="009F55EC">
              <w:rPr>
                <w:rFonts w:asciiTheme="minorHAnsi" w:hAnsiTheme="minorHAnsi"/>
              </w:rPr>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179360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211123571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SB/FB</w:t>
            </w:r>
          </w:p>
        </w:tc>
        <w:tc>
          <w:tcPr>
            <w:tcW w:w="4845" w:type="dxa"/>
            <w:tcBorders>
              <w:bottom w:val="single" w:sz="4" w:space="0" w:color="auto"/>
            </w:tcBorders>
          </w:tcPr>
          <w:p w:rsidR="00056102" w:rsidRDefault="00056102" w:rsidP="00CB438E">
            <w:pPr>
              <w:widowControl w:val="0"/>
              <w:spacing w:before="20"/>
              <w:rPr>
                <w:rFonts w:cs="Arial"/>
              </w:rPr>
            </w:pPr>
            <w:r>
              <w:rPr>
                <w:rFonts w:cs="Arial"/>
              </w:rPr>
              <w:t>Das Prüflaboratorium hat zu prüfen, ob der Hersteller die in Anhang VIII der Richtlinie 98/79/EG geforderte Erkl</w:t>
            </w:r>
            <w:r>
              <w:rPr>
                <w:rFonts w:cs="Arial"/>
              </w:rPr>
              <w:t>ä</w:t>
            </w:r>
            <w:r>
              <w:rPr>
                <w:rFonts w:cs="Arial"/>
              </w:rPr>
              <w:t>rung ausstellt. Das Prüflaboratorium hat zu dokumenti</w:t>
            </w:r>
            <w:r>
              <w:rPr>
                <w:rFonts w:cs="Arial"/>
              </w:rPr>
              <w:t>e</w:t>
            </w:r>
            <w:r>
              <w:rPr>
                <w:rFonts w:cs="Arial"/>
              </w:rPr>
              <w:t>ren, welche Angaben diese Erklärung enthält und ob gegebenenfalls von den nach Richtlinie 98/79/EG gefo</w:t>
            </w:r>
            <w:r>
              <w:rPr>
                <w:rFonts w:cs="Arial"/>
              </w:rPr>
              <w:t>r</w:t>
            </w:r>
            <w:r>
              <w:rPr>
                <w:rFonts w:cs="Arial"/>
              </w:rPr>
              <w:t>derten Angaben abgewichen wird.</w:t>
            </w:r>
          </w:p>
          <w:p w:rsidR="00056102" w:rsidRPr="005E2D1C" w:rsidRDefault="00056102" w:rsidP="00CB438E">
            <w:pPr>
              <w:widowControl w:val="0"/>
              <w:spacing w:before="20"/>
              <w:rPr>
                <w:rFonts w:cs="Arial"/>
              </w:rPr>
            </w:pPr>
            <w:r w:rsidRPr="005E2D1C">
              <w:rPr>
                <w:rFonts w:cs="Arial"/>
              </w:rPr>
              <w:t xml:space="preserve">Das Prüflaboratorium hat einen </w:t>
            </w:r>
            <w:r w:rsidRPr="005E2D1C">
              <w:rPr>
                <w:rFonts w:cs="Arial"/>
                <w:b/>
              </w:rPr>
              <w:t>Mustervertrag</w:t>
            </w:r>
            <w:r w:rsidRPr="005E2D1C">
              <w:rPr>
                <w:rFonts w:cs="Arial"/>
              </w:rPr>
              <w:t xml:space="preserve"> auszua</w:t>
            </w:r>
            <w:r w:rsidRPr="005E2D1C">
              <w:rPr>
                <w:rFonts w:cs="Arial"/>
              </w:rPr>
              <w:t>r</w:t>
            </w:r>
            <w:r w:rsidRPr="005E2D1C">
              <w:rPr>
                <w:rFonts w:cs="Arial"/>
              </w:rPr>
              <w:t>beiten, der mindestens folgendes regelt</w:t>
            </w:r>
          </w:p>
          <w:p w:rsidR="00056102" w:rsidRPr="004C4B4E" w:rsidRDefault="00056102" w:rsidP="00CB438E">
            <w:pPr>
              <w:pStyle w:val="Listenabsatz"/>
              <w:widowControl w:val="0"/>
              <w:numPr>
                <w:ilvl w:val="0"/>
                <w:numId w:val="8"/>
              </w:numPr>
              <w:spacing w:before="20" w:after="0"/>
              <w:rPr>
                <w:rFonts w:cs="Arial"/>
              </w:rPr>
            </w:pPr>
            <w:r w:rsidRPr="004C4B4E">
              <w:rPr>
                <w:rFonts w:cs="Arial"/>
              </w:rPr>
              <w:t>Projektdefinition/Vertragsgegenstand (unter Hi</w:t>
            </w:r>
            <w:r w:rsidRPr="004C4B4E">
              <w:rPr>
                <w:rFonts w:cs="Arial"/>
              </w:rPr>
              <w:t>n</w:t>
            </w:r>
            <w:r w:rsidRPr="004C4B4E">
              <w:rPr>
                <w:rFonts w:cs="Arial"/>
              </w:rPr>
              <w:t>weis auf den gültigen Studienplan)</w:t>
            </w:r>
          </w:p>
          <w:p w:rsidR="00056102" w:rsidRPr="004C4B4E" w:rsidRDefault="00056102" w:rsidP="00CB438E">
            <w:pPr>
              <w:pStyle w:val="Listenabsatz"/>
              <w:widowControl w:val="0"/>
              <w:numPr>
                <w:ilvl w:val="0"/>
                <w:numId w:val="8"/>
              </w:numPr>
              <w:spacing w:before="20" w:after="0"/>
              <w:rPr>
                <w:rFonts w:cs="Arial"/>
              </w:rPr>
            </w:pPr>
            <w:r w:rsidRPr="004C4B4E">
              <w:rPr>
                <w:rFonts w:cs="Arial"/>
              </w:rPr>
              <w:t>Leistungen der Projektpartner</w:t>
            </w:r>
          </w:p>
          <w:p w:rsidR="00056102" w:rsidRPr="004C4B4E" w:rsidRDefault="00056102" w:rsidP="00CB438E">
            <w:pPr>
              <w:pStyle w:val="Listenabsatz"/>
              <w:widowControl w:val="0"/>
              <w:numPr>
                <w:ilvl w:val="0"/>
                <w:numId w:val="8"/>
              </w:numPr>
              <w:spacing w:before="20" w:after="0"/>
              <w:rPr>
                <w:rFonts w:cs="Arial"/>
              </w:rPr>
            </w:pPr>
            <w:r w:rsidRPr="004C4B4E">
              <w:rPr>
                <w:rFonts w:cs="Arial"/>
              </w:rPr>
              <w:t>Art der Zusammenarbeit</w:t>
            </w:r>
          </w:p>
          <w:p w:rsidR="00056102" w:rsidRPr="00CB438E" w:rsidRDefault="00056102" w:rsidP="00CB438E">
            <w:pPr>
              <w:pStyle w:val="Listenabsatz"/>
              <w:widowControl w:val="0"/>
              <w:numPr>
                <w:ilvl w:val="0"/>
                <w:numId w:val="8"/>
              </w:numPr>
              <w:spacing w:before="20" w:after="0"/>
            </w:pPr>
            <w:r w:rsidRPr="004C4B4E">
              <w:rPr>
                <w:rFonts w:cs="Arial"/>
              </w:rPr>
              <w:t>Geheimhaltung/Veröffentlichung</w:t>
            </w:r>
          </w:p>
          <w:p w:rsidR="00056102" w:rsidRDefault="00056102" w:rsidP="00CB438E">
            <w:pPr>
              <w:pStyle w:val="Listenabsatz"/>
              <w:widowControl w:val="0"/>
              <w:numPr>
                <w:ilvl w:val="0"/>
                <w:numId w:val="8"/>
              </w:numPr>
              <w:spacing w:before="20" w:after="0"/>
            </w:pPr>
            <w:r w:rsidRPr="004C4B4E">
              <w:rPr>
                <w:rFonts w:cs="Arial"/>
              </w:rPr>
              <w:t>Haftung.</w:t>
            </w:r>
            <w:r w:rsidRPr="00E55C66">
              <w:t xml:space="preserve"> </w:t>
            </w:r>
          </w:p>
          <w:p w:rsidR="00056102" w:rsidRPr="00E55C66" w:rsidRDefault="00056102" w:rsidP="00971062">
            <w:pPr>
              <w:widowControl w:val="0"/>
              <w:spacing w:before="20" w:after="0"/>
              <w:ind w:left="142"/>
            </w:pPr>
            <w:r>
              <w:t>[RE-L, 6</w:t>
            </w:r>
            <w:r w:rsidRPr="00E55C66">
              <w:t>.1]</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49453206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90721574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04188E">
            <w:pPr>
              <w:rPr>
                <w:rFonts w:cs="Arial"/>
                <w:b/>
                <w:sz w:val="18"/>
                <w:szCs w:val="18"/>
              </w:rPr>
            </w:pPr>
            <w:r>
              <w:rPr>
                <w:rFonts w:cs="Arial"/>
                <w:b/>
                <w:sz w:val="18"/>
                <w:szCs w:val="18"/>
              </w:rPr>
              <w:t>FB</w:t>
            </w:r>
          </w:p>
        </w:tc>
        <w:tc>
          <w:tcPr>
            <w:tcW w:w="4845" w:type="dxa"/>
            <w:tcBorders>
              <w:bottom w:val="single" w:sz="4" w:space="0" w:color="auto"/>
            </w:tcBorders>
          </w:tcPr>
          <w:p w:rsidR="00056102" w:rsidRPr="00FB4531" w:rsidRDefault="00056102" w:rsidP="00971062">
            <w:pPr>
              <w:spacing w:after="0"/>
              <w:rPr>
                <w:rFonts w:asciiTheme="minorHAnsi" w:hAnsiTheme="minorHAnsi"/>
              </w:rPr>
            </w:pPr>
            <w:r>
              <w:rPr>
                <w:rFonts w:asciiTheme="minorHAnsi" w:hAnsiTheme="minorHAnsi"/>
              </w:rPr>
              <w:t>Die</w:t>
            </w:r>
            <w:r w:rsidRPr="00FB4531">
              <w:rPr>
                <w:rFonts w:asciiTheme="minorHAnsi" w:hAnsiTheme="minorHAnsi"/>
              </w:rPr>
              <w:t xml:space="preserve"> Prüflaboratorien für In-vitro-Diagnostika</w:t>
            </w:r>
            <w:r>
              <w:rPr>
                <w:rFonts w:asciiTheme="minorHAnsi" w:hAnsiTheme="minorHAnsi"/>
              </w:rPr>
              <w:t xml:space="preserve"> </w:t>
            </w:r>
            <w:r w:rsidRPr="00FB4531">
              <w:rPr>
                <w:rFonts w:asciiTheme="minorHAnsi" w:hAnsiTheme="minorHAnsi"/>
              </w:rPr>
              <w:t>haben s</w:t>
            </w:r>
            <w:r w:rsidRPr="00FB4531">
              <w:rPr>
                <w:rFonts w:asciiTheme="minorHAnsi" w:hAnsiTheme="minorHAnsi"/>
              </w:rPr>
              <w:t>i</w:t>
            </w:r>
            <w:r w:rsidRPr="00FB4531">
              <w:rPr>
                <w:rFonts w:asciiTheme="minorHAnsi" w:hAnsiTheme="minorHAnsi"/>
              </w:rPr>
              <w:t>cherzustellen, dass die Prüfungen unter Bedingungen ausgeführt werden, die den Einsatzbedingungen des In-vitro-Diagnostikums nahe kommen. Dies betrifft sowohl die präanalytischen, analytischen und postanalytischen Anforderungen zur Prüfung des In-vitro-Diagnostikums einschließlich der Handhabung des In-vitro-Diagnostikums auf der Basis der Produktinformation als auch die Anforderungen an die Räumlichkeiten und U</w:t>
            </w:r>
            <w:r w:rsidRPr="00FB4531">
              <w:rPr>
                <w:rFonts w:asciiTheme="minorHAnsi" w:hAnsiTheme="minorHAnsi"/>
              </w:rPr>
              <w:t>m</w:t>
            </w:r>
            <w:r w:rsidRPr="00FB4531">
              <w:rPr>
                <w:rFonts w:asciiTheme="minorHAnsi" w:hAnsiTheme="minorHAnsi"/>
              </w:rPr>
              <w:t>gebungsbedingungen der Laboratorien.</w:t>
            </w:r>
          </w:p>
          <w:p w:rsidR="00056102" w:rsidRPr="00E55C66" w:rsidRDefault="00056102" w:rsidP="0004188E">
            <w:r>
              <w:t>[RE-L, 6.2</w:t>
            </w:r>
            <w:r w:rsidRPr="00E55C66">
              <w:t>]</w:t>
            </w:r>
          </w:p>
        </w:tc>
        <w:tc>
          <w:tcPr>
            <w:tcW w:w="2400" w:type="dxa"/>
            <w:tcBorders>
              <w:bottom w:val="single" w:sz="4" w:space="0" w:color="auto"/>
            </w:tcBorders>
            <w:shd w:val="clear" w:color="auto" w:fill="DBE5F1"/>
          </w:tcPr>
          <w:p w:rsidR="00056102" w:rsidRPr="000F7963" w:rsidRDefault="00056102" w:rsidP="0004188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04188E">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108730033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16169112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04188E">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Default="00056102" w:rsidP="00D93D9D">
            <w:pPr>
              <w:rPr>
                <w:rFonts w:cs="Arial"/>
              </w:rPr>
            </w:pPr>
            <w:r w:rsidRPr="005E2D1C">
              <w:rPr>
                <w:rFonts w:cs="Arial"/>
              </w:rPr>
              <w:t xml:space="preserve">Für jede Leistungsbewertungsprüfung ist zu prüfen, ob den gesetzlich geforderten </w:t>
            </w:r>
            <w:r w:rsidRPr="005E2D1C">
              <w:rPr>
                <w:rFonts w:cs="Arial"/>
                <w:b/>
              </w:rPr>
              <w:t>Anzeige</w:t>
            </w:r>
            <w:r w:rsidRPr="005E2D1C">
              <w:rPr>
                <w:rFonts w:cs="Arial"/>
                <w:b/>
              </w:rPr>
              <w:softHyphen/>
              <w:t>pflichten/Meldungen</w:t>
            </w:r>
            <w:r w:rsidRPr="005E2D1C">
              <w:rPr>
                <w:rFonts w:cs="Arial"/>
              </w:rPr>
              <w:t xml:space="preserve"> genügt wurde. Ferner ist zu prüfen, ob der Auftraggeber ausreichende Informationen für das Verständnis, die Funktion und die Anwendung des In-vitro-Diagnostikums bereitstellt, die einen adäquaten Prüfungsablauf gewäh</w:t>
            </w:r>
            <w:r w:rsidRPr="005E2D1C">
              <w:rPr>
                <w:rFonts w:cs="Arial"/>
              </w:rPr>
              <w:t>r</w:t>
            </w:r>
            <w:r w:rsidRPr="005E2D1C">
              <w:rPr>
                <w:rFonts w:cs="Arial"/>
              </w:rPr>
              <w:t>leisten. Dies schließt eine Überprüfung der Produktken</w:t>
            </w:r>
            <w:r w:rsidRPr="005E2D1C">
              <w:rPr>
                <w:rFonts w:cs="Arial"/>
              </w:rPr>
              <w:t>n</w:t>
            </w:r>
            <w:r w:rsidRPr="005E2D1C">
              <w:rPr>
                <w:rFonts w:cs="Arial"/>
              </w:rPr>
              <w:t>zeichnung und Produktinformation auf Konformität mit den zutreffenden Krite</w:t>
            </w:r>
            <w:r w:rsidRPr="005E2D1C">
              <w:rPr>
                <w:rFonts w:cs="Arial"/>
              </w:rPr>
              <w:softHyphen/>
              <w:t>rien nach Anhang I, Ziffer 8.1 bis 8.7 der Richtlinie 98/79/EG sowie den Kriterien der No</w:t>
            </w:r>
            <w:r w:rsidRPr="005E2D1C">
              <w:rPr>
                <w:rFonts w:cs="Arial"/>
              </w:rPr>
              <w:t>r</w:t>
            </w:r>
            <w:r w:rsidRPr="005E2D1C">
              <w:rPr>
                <w:rFonts w:cs="Arial"/>
              </w:rPr>
              <w:t>men DIN EN 375</w:t>
            </w:r>
            <w:r w:rsidRPr="005E2D1C">
              <w:rPr>
                <w:rFonts w:cs="Arial"/>
                <w:vertAlign w:val="superscript"/>
              </w:rPr>
              <w:footnoteReference w:id="9"/>
            </w:r>
            <w:r w:rsidRPr="005E2D1C">
              <w:rPr>
                <w:rFonts w:cs="Arial"/>
              </w:rPr>
              <w:t xml:space="preserve"> und DIN EN 376</w:t>
            </w:r>
            <w:r w:rsidRPr="005E2D1C">
              <w:rPr>
                <w:rFonts w:cs="Arial"/>
                <w:vertAlign w:val="superscript"/>
              </w:rPr>
              <w:footnoteReference w:id="10"/>
            </w:r>
            <w:r w:rsidRPr="005E2D1C">
              <w:rPr>
                <w:rFonts w:cs="Arial"/>
              </w:rPr>
              <w:t xml:space="preserve"> ein. Das Prüflaborat</w:t>
            </w:r>
            <w:r w:rsidRPr="005E2D1C">
              <w:rPr>
                <w:rFonts w:cs="Arial"/>
              </w:rPr>
              <w:t>o</w:t>
            </w:r>
            <w:r w:rsidRPr="005E2D1C">
              <w:rPr>
                <w:rFonts w:cs="Arial"/>
              </w:rPr>
              <w:t>rium hat dem Auftraggeber die entspre</w:t>
            </w:r>
            <w:r w:rsidRPr="005E2D1C">
              <w:rPr>
                <w:rFonts w:cs="Arial"/>
              </w:rPr>
              <w:softHyphen/>
              <w:t>chende Prüfd</w:t>
            </w:r>
            <w:r w:rsidRPr="005E2D1C">
              <w:rPr>
                <w:rFonts w:cs="Arial"/>
              </w:rPr>
              <w:t>o</w:t>
            </w:r>
            <w:r w:rsidRPr="005E2D1C">
              <w:rPr>
                <w:rFonts w:cs="Arial"/>
              </w:rPr>
              <w:t>kumentation nach Absprache zur Verfügung zu</w:t>
            </w:r>
            <w:r>
              <w:rPr>
                <w:rFonts w:cs="Arial"/>
              </w:rPr>
              <w:t xml:space="preserve"> stellen.</w:t>
            </w:r>
          </w:p>
          <w:p w:rsidR="00056102" w:rsidRPr="00E55C66" w:rsidRDefault="00056102" w:rsidP="00D93D9D">
            <w:r w:rsidRPr="00E55C66">
              <w:t>[</w:t>
            </w:r>
            <w:r>
              <w:t>RE-L, 6.3</w:t>
            </w:r>
            <w:r w:rsidRPr="00E55C66">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6126454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5607015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Default="00056102" w:rsidP="00CB438E">
            <w:pPr>
              <w:widowControl w:val="0"/>
              <w:spacing w:before="20"/>
              <w:rPr>
                <w:rFonts w:cs="Arial"/>
              </w:rPr>
            </w:pPr>
            <w:r>
              <w:rPr>
                <w:rFonts w:cs="Arial"/>
              </w:rPr>
              <w:t>Vorprüfung</w:t>
            </w:r>
          </w:p>
          <w:p w:rsidR="00056102" w:rsidRPr="005E2D1C" w:rsidRDefault="00056102" w:rsidP="00CB438E">
            <w:pPr>
              <w:widowControl w:val="0"/>
              <w:spacing w:before="20"/>
              <w:rPr>
                <w:rFonts w:cs="Arial"/>
              </w:rPr>
            </w:pPr>
            <w:r w:rsidRPr="005E2D1C">
              <w:rPr>
                <w:rFonts w:cs="Arial"/>
              </w:rPr>
              <w:t xml:space="preserve">Den </w:t>
            </w:r>
            <w:r w:rsidRPr="005E2D1C">
              <w:rPr>
                <w:rFonts w:cs="Arial"/>
                <w:iCs/>
              </w:rPr>
              <w:t>Prüflaboratorien für In-vitro-Diagnostika</w:t>
            </w:r>
            <w:r w:rsidRPr="005E2D1C">
              <w:rPr>
                <w:rFonts w:cs="Arial"/>
              </w:rPr>
              <w:t xml:space="preserve"> hat ein gültiger </w:t>
            </w:r>
            <w:r>
              <w:rPr>
                <w:rFonts w:cs="Arial"/>
                <w:b/>
              </w:rPr>
              <w:t>Stu</w:t>
            </w:r>
            <w:r>
              <w:rPr>
                <w:rFonts w:cs="Arial"/>
                <w:b/>
              </w:rPr>
              <w:softHyphen/>
              <w:t>dienplan</w:t>
            </w:r>
            <w:r w:rsidRPr="005E2D1C">
              <w:rPr>
                <w:rFonts w:cs="Arial"/>
              </w:rPr>
              <w:t xml:space="preserve"> vorzuliegen, der Vertragsbestandteil ist oder auf den im Vertrag verwiesen wird. Das Prüflab</w:t>
            </w:r>
            <w:r w:rsidRPr="005E2D1C">
              <w:rPr>
                <w:rFonts w:cs="Arial"/>
              </w:rPr>
              <w:t>o</w:t>
            </w:r>
            <w:r w:rsidRPr="005E2D1C">
              <w:rPr>
                <w:rFonts w:cs="Arial"/>
              </w:rPr>
              <w:t>ratorium hat anlässlich des Vertragsabschlusses - geg</w:t>
            </w:r>
            <w:r w:rsidRPr="005E2D1C">
              <w:rPr>
                <w:rFonts w:cs="Arial"/>
              </w:rPr>
              <w:t>e</w:t>
            </w:r>
            <w:r w:rsidRPr="005E2D1C">
              <w:rPr>
                <w:rFonts w:cs="Arial"/>
              </w:rPr>
              <w:t>benenfalls gemeinsam mit dem Auftrag</w:t>
            </w:r>
            <w:r>
              <w:rPr>
                <w:rFonts w:cs="Arial"/>
              </w:rPr>
              <w:softHyphen/>
            </w:r>
            <w:r w:rsidRPr="005E2D1C">
              <w:rPr>
                <w:rFonts w:cs="Arial"/>
              </w:rPr>
              <w:t>geber - zu prüfen, ob der Studienplan mindestens folgende Angaben oder Ve</w:t>
            </w:r>
            <w:r w:rsidRPr="005E2D1C">
              <w:rPr>
                <w:rFonts w:cs="Arial"/>
              </w:rPr>
              <w:t>r</w:t>
            </w:r>
            <w:r w:rsidRPr="005E2D1C">
              <w:rPr>
                <w:rFonts w:cs="Arial"/>
              </w:rPr>
              <w:t>weise (neben den oben aufgeführten) enthält</w:t>
            </w:r>
            <w:r>
              <w:rPr>
                <w:rFonts w:cs="Arial"/>
              </w:rPr>
              <w:t>:</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Zweck und Ziel der Studie (wissenschaftlich-technisch und medizinisch begründet)</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Koordinator (von Seite des Auftraggebers)</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Liste der teilnehmenden Laboratorien und Durc</w:t>
            </w:r>
            <w:r>
              <w:rPr>
                <w:rFonts w:cs="Arial"/>
              </w:rPr>
              <w:t>h</w:t>
            </w:r>
            <w:r>
              <w:rPr>
                <w:rFonts w:cs="Arial"/>
              </w:rPr>
              <w:t>führenden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Zeitplan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Art, Eigenschaften, Haltbarkeit, Volumen und Au</w:t>
            </w:r>
            <w:r w:rsidRPr="00462979">
              <w:rPr>
                <w:rFonts w:cs="Arial"/>
              </w:rPr>
              <w:t>f</w:t>
            </w:r>
            <w:r w:rsidRPr="00462979">
              <w:rPr>
                <w:rFonts w:cs="Arial"/>
              </w:rPr>
              <w:t xml:space="preserve">bewahrungszeit der verwendeten </w:t>
            </w:r>
            <w:proofErr w:type="spellStart"/>
            <w:r w:rsidRPr="00462979">
              <w:rPr>
                <w:rFonts w:cs="Arial"/>
              </w:rPr>
              <w:t>Un</w:t>
            </w:r>
            <w:r w:rsidRPr="00462979">
              <w:rPr>
                <w:rFonts w:cs="Arial"/>
              </w:rPr>
              <w:softHyphen/>
              <w:t>tersuchungs</w:t>
            </w:r>
            <w:r>
              <w:rPr>
                <w:rFonts w:cs="Arial"/>
              </w:rPr>
              <w:softHyphen/>
            </w:r>
            <w:r w:rsidRPr="00462979">
              <w:rPr>
                <w:rFonts w:cs="Arial"/>
              </w:rPr>
              <w:t>materialien</w:t>
            </w:r>
            <w:proofErr w:type="spellEnd"/>
            <w:r w:rsidRPr="00462979">
              <w:rPr>
                <w:rFonts w:cs="Arial"/>
              </w:rPr>
              <w:t xml:space="preserve"> und ihrer Eigenschaften (Konzentrat</w:t>
            </w:r>
            <w:r w:rsidRPr="00462979">
              <w:rPr>
                <w:rFonts w:cs="Arial"/>
              </w:rPr>
              <w:t>i</w:t>
            </w:r>
            <w:r w:rsidRPr="00462979">
              <w:rPr>
                <w:rFonts w:cs="Arial"/>
              </w:rPr>
              <w:t>onsbereich, Ge</w:t>
            </w:r>
            <w:r w:rsidRPr="00462979">
              <w:rPr>
                <w:rFonts w:cs="Arial"/>
              </w:rPr>
              <w:softHyphen/>
              <w:t>schlecht, Alter der Probanden)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 xml:space="preserve">Mindestzahl </w:t>
            </w:r>
            <w:proofErr w:type="spellStart"/>
            <w:r>
              <w:rPr>
                <w:rFonts w:cs="Arial"/>
              </w:rPr>
              <w:t>con</w:t>
            </w:r>
            <w:proofErr w:type="spellEnd"/>
            <w:r>
              <w:rPr>
                <w:rFonts w:cs="Arial"/>
              </w:rPr>
              <w:t xml:space="preserve"> Proben bzw. Probanden/Patienten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gf. Ethikvotum</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Gebrauchsanweisung der Ger</w:t>
            </w:r>
            <w:r>
              <w:rPr>
                <w:rFonts w:cs="Arial"/>
              </w:rPr>
              <w:t>ä</w:t>
            </w:r>
            <w:r>
              <w:rPr>
                <w:rFonts w:cs="Arial"/>
              </w:rPr>
              <w:t>te/Materialien/Reagenzien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z</w:t>
            </w:r>
            <w:r w:rsidRPr="00462979">
              <w:rPr>
                <w:rFonts w:cs="Arial"/>
              </w:rPr>
              <w:t>u validierende Leistungsparameter des In-vitro-Diagnosti</w:t>
            </w:r>
            <w:r w:rsidRPr="00462979">
              <w:rPr>
                <w:rFonts w:cs="Arial"/>
              </w:rPr>
              <w:softHyphen/>
              <w:t>kums unter Berücksichti</w:t>
            </w:r>
            <w:r w:rsidRPr="00462979">
              <w:rPr>
                <w:rFonts w:cs="Arial"/>
              </w:rPr>
              <w:softHyphen/>
              <w:t>gung der in den relevanten Normen und Gemeinsamen Techn</w:t>
            </w:r>
            <w:r w:rsidRPr="00462979">
              <w:rPr>
                <w:rFonts w:cs="Arial"/>
              </w:rPr>
              <w:t>i</w:t>
            </w:r>
            <w:r w:rsidRPr="00462979">
              <w:rPr>
                <w:rFonts w:cs="Arial"/>
              </w:rPr>
              <w:t>schen Spezifikationen (für Produkte des Anhangs II, Liste A der Richtlinie 98/79/EG) auf</w:t>
            </w:r>
            <w:r w:rsidRPr="00462979">
              <w:rPr>
                <w:rFonts w:cs="Arial"/>
              </w:rPr>
              <w:softHyphen/>
              <w:t>geführten A</w:t>
            </w:r>
            <w:r w:rsidRPr="00462979">
              <w:rPr>
                <w:rFonts w:cs="Arial"/>
              </w:rPr>
              <w:t>n</w:t>
            </w:r>
            <w:r w:rsidRPr="00462979">
              <w:rPr>
                <w:rFonts w:cs="Arial"/>
              </w:rPr>
              <w:t>forde</w:t>
            </w:r>
            <w:r w:rsidRPr="00462979">
              <w:rPr>
                <w:rFonts w:cs="Arial"/>
              </w:rPr>
              <w:softHyphen/>
              <w:t>rungen und Leistungsparametern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eeignete Referenzmethode und Referenzmaterial höherer Ordnung, sofern verfüg</w:t>
            </w:r>
            <w:r w:rsidRPr="00462979">
              <w:rPr>
                <w:rFonts w:cs="Arial"/>
              </w:rPr>
              <w:softHyphen/>
              <w:t>bar</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gf. Wartung und Reinigung (bei Geräten)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lastRenderedPageBreak/>
              <w:t>g</w:t>
            </w:r>
            <w:r w:rsidRPr="00462979">
              <w:rPr>
                <w:rFonts w:cs="Arial"/>
              </w:rPr>
              <w:t>gf. Verschleppungseffekte (bei Geräten)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Software-Validierung (bei Geräten)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Art der Ergebnisrückführung an den Koordinator</w:t>
            </w:r>
          </w:p>
          <w:p w:rsidR="00056102" w:rsidRPr="00AB7328" w:rsidRDefault="00056102" w:rsidP="00AB7328">
            <w:pPr>
              <w:pStyle w:val="Listenabsatz"/>
              <w:widowControl w:val="0"/>
              <w:numPr>
                <w:ilvl w:val="0"/>
                <w:numId w:val="9"/>
              </w:numPr>
              <w:overflowPunct w:val="0"/>
              <w:autoSpaceDE w:val="0"/>
              <w:autoSpaceDN w:val="0"/>
              <w:adjustRightInd w:val="0"/>
              <w:spacing w:before="20" w:after="0"/>
              <w:textAlignment w:val="baseline"/>
            </w:pPr>
            <w:r>
              <w:rPr>
                <w:rFonts w:cs="Arial"/>
              </w:rPr>
              <w:t>Art der Dokumentation</w:t>
            </w:r>
          </w:p>
          <w:p w:rsidR="00056102" w:rsidRPr="00E55C66" w:rsidRDefault="00056102" w:rsidP="00AB7328">
            <w:pPr>
              <w:pStyle w:val="Listenabsatz"/>
              <w:widowControl w:val="0"/>
              <w:numPr>
                <w:ilvl w:val="0"/>
                <w:numId w:val="9"/>
              </w:numPr>
              <w:overflowPunct w:val="0"/>
              <w:autoSpaceDE w:val="0"/>
              <w:autoSpaceDN w:val="0"/>
              <w:adjustRightInd w:val="0"/>
              <w:spacing w:before="20" w:after="0"/>
              <w:textAlignment w:val="baseline"/>
            </w:pPr>
            <w:r w:rsidRPr="00462979">
              <w:rPr>
                <w:rFonts w:cs="Arial"/>
              </w:rPr>
              <w:t>Archivierung</w:t>
            </w:r>
            <w:r>
              <w:rPr>
                <w:rFonts w:cs="Arial"/>
              </w:rPr>
              <w:t>.</w:t>
            </w:r>
            <w:r w:rsidRPr="004874EC">
              <w:t xml:space="preserve"> </w:t>
            </w:r>
            <w:r w:rsidRPr="00E55C66">
              <w:t>[</w:t>
            </w:r>
            <w:r>
              <w:t>RE-L, 6.3</w:t>
            </w:r>
            <w:r w:rsidRPr="00E55C66">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8306807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64534108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Pr="00E55C66" w:rsidRDefault="00056102" w:rsidP="00D93D9D">
            <w:r w:rsidRPr="008D1909">
              <w:rPr>
                <w:rFonts w:cs="Arial"/>
                <w:bCs/>
              </w:rPr>
              <w:t xml:space="preserve">Insbesondere bei </w:t>
            </w:r>
            <w:r w:rsidRPr="008D1909">
              <w:rPr>
                <w:rFonts w:cs="Arial"/>
                <w:b/>
                <w:bCs/>
              </w:rPr>
              <w:t>Studien mit Laienbeteiligung</w:t>
            </w:r>
            <w:r w:rsidRPr="008D1909">
              <w:rPr>
                <w:rFonts w:cs="Arial"/>
                <w:bCs/>
              </w:rPr>
              <w:t xml:space="preserve"> muss sichergestellt sein, dass diese Personen keine zusätzl</w:t>
            </w:r>
            <w:r w:rsidRPr="008D1909">
              <w:rPr>
                <w:rFonts w:cs="Arial"/>
                <w:bCs/>
              </w:rPr>
              <w:t>i</w:t>
            </w:r>
            <w:r w:rsidRPr="008D1909">
              <w:rPr>
                <w:rFonts w:cs="Arial"/>
                <w:bCs/>
              </w:rPr>
              <w:t>chen Informationen zum Gebrauch des In-vitro-Diagnostikums erhalten außer den Informationen, die beim Inverkehrbringen des In-vitro-Diagnostikums mitg</w:t>
            </w:r>
            <w:r w:rsidRPr="008D1909">
              <w:rPr>
                <w:rFonts w:cs="Arial"/>
                <w:bCs/>
              </w:rPr>
              <w:t>e</w:t>
            </w:r>
            <w:r w:rsidRPr="008D1909">
              <w:rPr>
                <w:rFonts w:cs="Arial"/>
                <w:bCs/>
              </w:rPr>
              <w:t>liefert werden, da das Verständnis der Gebrauchsanwe</w:t>
            </w:r>
            <w:r w:rsidRPr="008D1909">
              <w:rPr>
                <w:rFonts w:cs="Arial"/>
                <w:bCs/>
              </w:rPr>
              <w:t>i</w:t>
            </w:r>
            <w:r w:rsidRPr="008D1909">
              <w:rPr>
                <w:rFonts w:cs="Arial"/>
                <w:bCs/>
              </w:rPr>
              <w:t>sung des Herste</w:t>
            </w:r>
            <w:r w:rsidRPr="008D1909">
              <w:rPr>
                <w:rFonts w:cs="Arial"/>
                <w:bCs/>
              </w:rPr>
              <w:t>l</w:t>
            </w:r>
            <w:r w:rsidRPr="008D1909">
              <w:rPr>
                <w:rFonts w:cs="Arial"/>
                <w:bCs/>
              </w:rPr>
              <w:t>lers ein wichtiger Aspekt der Studie ist. Weiterhin muss sichergestellt sein, dass ungeschulte Personen keine we</w:t>
            </w:r>
            <w:r w:rsidRPr="008D1909">
              <w:rPr>
                <w:rFonts w:cs="Arial"/>
                <w:bCs/>
              </w:rPr>
              <w:t>i</w:t>
            </w:r>
            <w:r w:rsidRPr="008D1909">
              <w:rPr>
                <w:rFonts w:cs="Arial"/>
                <w:bCs/>
              </w:rPr>
              <w:t xml:space="preserve">teren Informationen oder Hilfe, z. B. von einem </w:t>
            </w:r>
            <w:r w:rsidRPr="008D1909">
              <w:rPr>
                <w:rFonts w:cs="Arial"/>
                <w:b/>
                <w:bCs/>
              </w:rPr>
              <w:t>Tutor</w:t>
            </w:r>
            <w:r w:rsidRPr="008D1909">
              <w:rPr>
                <w:rFonts w:cs="Arial"/>
                <w:bCs/>
              </w:rPr>
              <w:t>, erhalten außer der Schulung, die vom Hersteller in der Gebrauchsanweisung festgelegt ist</w:t>
            </w:r>
            <w:r>
              <w:rPr>
                <w:rFonts w:cs="Arial"/>
                <w:bCs/>
              </w:rPr>
              <w:t xml:space="preserve">. </w:t>
            </w:r>
            <w:r w:rsidRPr="00E55C66">
              <w:t>[</w:t>
            </w:r>
            <w:r>
              <w:t>DIN EN 13612, 4.3</w:t>
            </w:r>
            <w:r w:rsidRPr="00E55C66">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11188373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60558137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Pr="008D1909" w:rsidRDefault="00056102" w:rsidP="00D93D9D">
            <w:pPr>
              <w:pStyle w:val="text3ke"/>
              <w:rPr>
                <w:rFonts w:asciiTheme="minorHAnsi" w:hAnsiTheme="minorHAnsi" w:cs="Arial"/>
                <w:sz w:val="20"/>
                <w:szCs w:val="20"/>
              </w:rPr>
            </w:pPr>
            <w:r w:rsidRPr="008D1909">
              <w:rPr>
                <w:rFonts w:asciiTheme="minorHAnsi" w:hAnsiTheme="minorHAnsi" w:cs="Arial"/>
                <w:sz w:val="20"/>
                <w:szCs w:val="20"/>
              </w:rPr>
              <w:t>Die Prüfverfahren zur Validierung der Leistungsbewe</w:t>
            </w:r>
            <w:r w:rsidRPr="008D1909">
              <w:rPr>
                <w:rFonts w:asciiTheme="minorHAnsi" w:hAnsiTheme="minorHAnsi" w:cs="Arial"/>
                <w:sz w:val="20"/>
                <w:szCs w:val="20"/>
              </w:rPr>
              <w:t>r</w:t>
            </w:r>
            <w:r w:rsidRPr="008D1909">
              <w:rPr>
                <w:rFonts w:asciiTheme="minorHAnsi" w:hAnsiTheme="minorHAnsi" w:cs="Arial"/>
                <w:sz w:val="20"/>
                <w:szCs w:val="20"/>
              </w:rPr>
              <w:t>tungsangaben, für die die Leistungsbewertungsstudie durchgeführt wird, müssen im Studienplan dokumentiert werden.</w:t>
            </w:r>
          </w:p>
          <w:p w:rsidR="00056102" w:rsidRPr="008D1909" w:rsidRDefault="00056102" w:rsidP="00D93D9D">
            <w:pPr>
              <w:pStyle w:val="text3ke"/>
              <w:rPr>
                <w:rFonts w:asciiTheme="minorHAnsi" w:hAnsiTheme="minorHAnsi" w:cs="Arial"/>
                <w:sz w:val="20"/>
                <w:szCs w:val="20"/>
              </w:rPr>
            </w:pPr>
            <w:r w:rsidRPr="008D1909">
              <w:rPr>
                <w:rFonts w:asciiTheme="minorHAnsi" w:hAnsiTheme="minorHAnsi" w:cs="Arial"/>
                <w:sz w:val="20"/>
                <w:szCs w:val="20"/>
              </w:rPr>
              <w:t>Soweit zutreffend, sind bei Leistungsbewertungsstudien von Reagenzien bzw. Kits die folgenden Aspekte beso</w:t>
            </w:r>
            <w:r w:rsidRPr="008D1909">
              <w:rPr>
                <w:rFonts w:asciiTheme="minorHAnsi" w:hAnsiTheme="minorHAnsi" w:cs="Arial"/>
                <w:sz w:val="20"/>
                <w:szCs w:val="20"/>
              </w:rPr>
              <w:t>n</w:t>
            </w:r>
            <w:r w:rsidRPr="008D1909">
              <w:rPr>
                <w:rFonts w:asciiTheme="minorHAnsi" w:hAnsiTheme="minorHAnsi" w:cs="Arial"/>
                <w:sz w:val="20"/>
                <w:szCs w:val="20"/>
              </w:rPr>
              <w:t>ders zu berücksichtigen: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Festlegung der Art des Untersuchungsmaterials ( z. B. Serum, Plasma, Urin) und seiner Eigenschaften (z.B. Konzentrationsbereich, Alter und Geschlecht der Grundgesamtheit der Probanden), die für die bestimmungsgemäße Anwendung des In-vitro-Diagnostikums geeignet sind;</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einzubeziehende Probanden;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Eignung, Haltbarkeit und Volumen des Unters</w:t>
            </w:r>
            <w:r w:rsidRPr="008D1909">
              <w:rPr>
                <w:rFonts w:asciiTheme="minorHAnsi" w:hAnsiTheme="minorHAnsi" w:cs="Arial"/>
                <w:sz w:val="20"/>
                <w:szCs w:val="20"/>
              </w:rPr>
              <w:t>u</w:t>
            </w:r>
            <w:r w:rsidRPr="008D1909">
              <w:rPr>
                <w:rFonts w:asciiTheme="minorHAnsi" w:hAnsiTheme="minorHAnsi" w:cs="Arial"/>
                <w:sz w:val="20"/>
                <w:szCs w:val="20"/>
              </w:rPr>
              <w:t>chungsmaterials sowie Ausschlusskriterien für U</w:t>
            </w:r>
            <w:r w:rsidRPr="008D1909">
              <w:rPr>
                <w:rFonts w:asciiTheme="minorHAnsi" w:hAnsiTheme="minorHAnsi" w:cs="Arial"/>
                <w:sz w:val="20"/>
                <w:szCs w:val="20"/>
              </w:rPr>
              <w:t>n</w:t>
            </w:r>
            <w:r w:rsidRPr="008D1909">
              <w:rPr>
                <w:rFonts w:asciiTheme="minorHAnsi" w:hAnsiTheme="minorHAnsi" w:cs="Arial"/>
                <w:sz w:val="20"/>
                <w:szCs w:val="20"/>
              </w:rPr>
              <w:t>tersuchungsmaterial;</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wenn notwendig, Blindverfahren;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Haltbarkeit der Reagenzien;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Einbeziehung üblicher Störfaktoren, die durch die Art des Untersuchungsmaterials oder den pathol</w:t>
            </w:r>
            <w:r w:rsidRPr="008D1909">
              <w:rPr>
                <w:rFonts w:asciiTheme="minorHAnsi" w:hAnsiTheme="minorHAnsi" w:cs="Arial"/>
                <w:sz w:val="20"/>
                <w:szCs w:val="20"/>
              </w:rPr>
              <w:t>o</w:t>
            </w:r>
            <w:r w:rsidRPr="008D1909">
              <w:rPr>
                <w:rFonts w:asciiTheme="minorHAnsi" w:hAnsiTheme="minorHAnsi" w:cs="Arial"/>
                <w:sz w:val="20"/>
                <w:szCs w:val="20"/>
              </w:rPr>
              <w:t>gische/physiologischen Status des Probanden oder seiner Behandlung bedingt sind;</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Einsatzbedingungen, die vernünftigerweise erwa</w:t>
            </w:r>
            <w:r w:rsidRPr="008D1909">
              <w:rPr>
                <w:rFonts w:asciiTheme="minorHAnsi" w:hAnsiTheme="minorHAnsi" w:cs="Arial"/>
                <w:sz w:val="20"/>
                <w:szCs w:val="20"/>
              </w:rPr>
              <w:t>r</w:t>
            </w:r>
            <w:r w:rsidRPr="008D1909">
              <w:rPr>
                <w:rFonts w:asciiTheme="minorHAnsi" w:hAnsiTheme="minorHAnsi" w:cs="Arial"/>
                <w:sz w:val="20"/>
                <w:szCs w:val="20"/>
              </w:rPr>
              <w:t>tet werden können; besondere Beachtung müssen die Einsatzbedingungen beim Gebrauch durch Laien finden;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Auswahl einer geeigneten Referenzmethode und eines Referenzmaterials höherer Ordnung, falls ve</w:t>
            </w:r>
            <w:r w:rsidRPr="008D1909">
              <w:rPr>
                <w:rFonts w:asciiTheme="minorHAnsi" w:hAnsiTheme="minorHAnsi" w:cs="Arial"/>
                <w:sz w:val="20"/>
                <w:szCs w:val="20"/>
              </w:rPr>
              <w:t>r</w:t>
            </w:r>
            <w:r w:rsidRPr="008D1909">
              <w:rPr>
                <w:rFonts w:asciiTheme="minorHAnsi" w:hAnsiTheme="minorHAnsi" w:cs="Arial"/>
                <w:sz w:val="20"/>
                <w:szCs w:val="20"/>
              </w:rPr>
              <w:t>fügbar;</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Festlegung des Status des Untersuchungsmaterials (bei Tests mit qualitativen Ergebnissen, die auf e</w:t>
            </w:r>
            <w:r w:rsidRPr="008D1909">
              <w:rPr>
                <w:rFonts w:asciiTheme="minorHAnsi" w:hAnsiTheme="minorHAnsi" w:cs="Arial"/>
                <w:sz w:val="20"/>
                <w:szCs w:val="20"/>
              </w:rPr>
              <w:t>i</w:t>
            </w:r>
            <w:r w:rsidRPr="008D1909">
              <w:rPr>
                <w:rFonts w:asciiTheme="minorHAnsi" w:hAnsiTheme="minorHAnsi" w:cs="Arial"/>
                <w:sz w:val="20"/>
                <w:szCs w:val="20"/>
              </w:rPr>
              <w:t>ner Nominal- oder Ordinalskala dargestellt we</w:t>
            </w:r>
            <w:r w:rsidRPr="008D1909">
              <w:rPr>
                <w:rFonts w:asciiTheme="minorHAnsi" w:hAnsiTheme="minorHAnsi" w:cs="Arial"/>
                <w:sz w:val="20"/>
                <w:szCs w:val="20"/>
              </w:rPr>
              <w:t>r</w:t>
            </w:r>
            <w:r w:rsidRPr="008D1909">
              <w:rPr>
                <w:rFonts w:asciiTheme="minorHAnsi" w:hAnsiTheme="minorHAnsi" w:cs="Arial"/>
                <w:sz w:val="20"/>
                <w:szCs w:val="20"/>
              </w:rPr>
              <w:lastRenderedPageBreak/>
              <w:t>den);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Kalibrierverfahren, mit Rückführbarkeit, wo ang</w:t>
            </w:r>
            <w:r w:rsidRPr="008D1909">
              <w:rPr>
                <w:rFonts w:asciiTheme="minorHAnsi" w:hAnsiTheme="minorHAnsi" w:cs="Arial"/>
                <w:sz w:val="20"/>
                <w:szCs w:val="20"/>
              </w:rPr>
              <w:t>e</w:t>
            </w:r>
            <w:r w:rsidRPr="008D1909">
              <w:rPr>
                <w:rFonts w:asciiTheme="minorHAnsi" w:hAnsiTheme="minorHAnsi" w:cs="Arial"/>
                <w:sz w:val="20"/>
                <w:szCs w:val="20"/>
              </w:rPr>
              <w:t>bracht;</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geeignete Kontrollmaßnahmen;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Grenzen des Tests;</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Kriterien zur Wiederholung der Prüfung und zum Daten-Ausschluss;</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Verfügbarkeit von Zusatzinformationen zum Unte</w:t>
            </w:r>
            <w:r w:rsidRPr="008D1909">
              <w:rPr>
                <w:rFonts w:asciiTheme="minorHAnsi" w:hAnsiTheme="minorHAnsi" w:cs="Arial"/>
                <w:sz w:val="20"/>
                <w:szCs w:val="20"/>
              </w:rPr>
              <w:t>r</w:t>
            </w:r>
            <w:r w:rsidRPr="008D1909">
              <w:rPr>
                <w:rFonts w:asciiTheme="minorHAnsi" w:hAnsiTheme="minorHAnsi" w:cs="Arial"/>
                <w:sz w:val="20"/>
                <w:szCs w:val="20"/>
              </w:rPr>
              <w:t>suchungsmaterial oder dem Spender, falls eine U</w:t>
            </w:r>
            <w:r w:rsidRPr="008D1909">
              <w:rPr>
                <w:rFonts w:asciiTheme="minorHAnsi" w:hAnsiTheme="minorHAnsi" w:cs="Arial"/>
                <w:sz w:val="20"/>
                <w:szCs w:val="20"/>
              </w:rPr>
              <w:t>n</w:t>
            </w:r>
            <w:r w:rsidRPr="008D1909">
              <w:rPr>
                <w:rFonts w:asciiTheme="minorHAnsi" w:hAnsiTheme="minorHAnsi" w:cs="Arial"/>
                <w:sz w:val="20"/>
                <w:szCs w:val="20"/>
              </w:rPr>
              <w:t>tersuchung unerwarteter Ergebnisse notwendig wird;</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Geeignete Maßnahmen zur Herabsetzung des I</w:t>
            </w:r>
            <w:r w:rsidRPr="008D1909">
              <w:rPr>
                <w:rFonts w:asciiTheme="minorHAnsi" w:hAnsiTheme="minorHAnsi" w:cs="Arial"/>
                <w:sz w:val="20"/>
                <w:szCs w:val="20"/>
              </w:rPr>
              <w:t>n</w:t>
            </w:r>
            <w:r w:rsidRPr="008D1909">
              <w:rPr>
                <w:rFonts w:asciiTheme="minorHAnsi" w:hAnsiTheme="minorHAnsi" w:cs="Arial"/>
                <w:sz w:val="20"/>
                <w:szCs w:val="20"/>
              </w:rPr>
              <w:t>fektionsrisikos für den Anwender.</w:t>
            </w:r>
          </w:p>
          <w:p w:rsidR="00056102" w:rsidRPr="008D1909" w:rsidRDefault="00056102" w:rsidP="00D93D9D">
            <w:pPr>
              <w:pStyle w:val="text3ke"/>
              <w:ind w:left="142"/>
              <w:rPr>
                <w:rFonts w:asciiTheme="minorHAnsi" w:hAnsiTheme="minorHAnsi" w:cs="Arial"/>
                <w:sz w:val="20"/>
                <w:szCs w:val="20"/>
              </w:rPr>
            </w:pPr>
            <w:r w:rsidRPr="008D1909">
              <w:rPr>
                <w:rFonts w:asciiTheme="minorHAnsi" w:hAnsiTheme="minorHAnsi" w:cs="Arial"/>
                <w:sz w:val="20"/>
                <w:szCs w:val="20"/>
              </w:rPr>
              <w:t>Wenn die Studie zur Validierung der Leistungsangaben eines Geräts dient, sind zusätzlich die folgenden Aspe</w:t>
            </w:r>
            <w:r w:rsidRPr="008D1909">
              <w:rPr>
                <w:rFonts w:asciiTheme="minorHAnsi" w:hAnsiTheme="minorHAnsi" w:cs="Arial"/>
                <w:sz w:val="20"/>
                <w:szCs w:val="20"/>
              </w:rPr>
              <w:t>k</w:t>
            </w:r>
            <w:r w:rsidRPr="008D1909">
              <w:rPr>
                <w:rFonts w:asciiTheme="minorHAnsi" w:hAnsiTheme="minorHAnsi" w:cs="Arial"/>
                <w:sz w:val="20"/>
                <w:szCs w:val="20"/>
              </w:rPr>
              <w:t>te zu berücksichtigen:</w:t>
            </w:r>
          </w:p>
          <w:p w:rsidR="00056102" w:rsidRPr="008D1909" w:rsidRDefault="00056102" w:rsidP="00D93D9D">
            <w:pPr>
              <w:pStyle w:val="text3ke"/>
              <w:numPr>
                <w:ilvl w:val="0"/>
                <w:numId w:val="11"/>
              </w:numPr>
              <w:rPr>
                <w:rFonts w:asciiTheme="minorHAnsi" w:hAnsiTheme="minorHAnsi" w:cs="Arial"/>
                <w:sz w:val="20"/>
                <w:szCs w:val="20"/>
              </w:rPr>
            </w:pPr>
            <w:r w:rsidRPr="008D1909">
              <w:rPr>
                <w:rFonts w:asciiTheme="minorHAnsi" w:hAnsiTheme="minorHAnsi" w:cs="Arial"/>
                <w:sz w:val="20"/>
                <w:szCs w:val="20"/>
              </w:rPr>
              <w:t>Wartung und Reinigung;</w:t>
            </w:r>
          </w:p>
          <w:p w:rsidR="00056102" w:rsidRPr="008D1909" w:rsidRDefault="00056102" w:rsidP="00D93D9D">
            <w:pPr>
              <w:pStyle w:val="text3ke"/>
              <w:numPr>
                <w:ilvl w:val="0"/>
                <w:numId w:val="11"/>
              </w:numPr>
              <w:rPr>
                <w:rFonts w:asciiTheme="minorHAnsi" w:hAnsiTheme="minorHAnsi" w:cs="Arial"/>
                <w:sz w:val="20"/>
                <w:szCs w:val="20"/>
              </w:rPr>
            </w:pPr>
            <w:r w:rsidRPr="008D1909">
              <w:rPr>
                <w:rFonts w:asciiTheme="minorHAnsi" w:hAnsiTheme="minorHAnsi" w:cs="Arial"/>
                <w:sz w:val="20"/>
                <w:szCs w:val="20"/>
              </w:rPr>
              <w:t>Verschleppungseffekte;</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Software-Validierung.</w:t>
            </w:r>
          </w:p>
          <w:p w:rsidR="00056102" w:rsidRPr="00E55C66" w:rsidRDefault="00056102" w:rsidP="00D93D9D">
            <w:r w:rsidRPr="004874EC">
              <w:t>[DIN EN 13612</w:t>
            </w:r>
            <w:r>
              <w:t>, 4.5</w:t>
            </w:r>
            <w:r w:rsidRPr="004874EC">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54579954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470223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04188E">
            <w:pPr>
              <w:rPr>
                <w:rFonts w:cs="Arial"/>
                <w:b/>
                <w:sz w:val="18"/>
                <w:szCs w:val="18"/>
              </w:rPr>
            </w:pPr>
            <w:r>
              <w:rPr>
                <w:rFonts w:cs="Arial"/>
                <w:b/>
                <w:sz w:val="18"/>
                <w:szCs w:val="18"/>
              </w:rPr>
              <w:t>FB</w:t>
            </w:r>
          </w:p>
        </w:tc>
        <w:tc>
          <w:tcPr>
            <w:tcW w:w="4845" w:type="dxa"/>
            <w:tcBorders>
              <w:bottom w:val="single" w:sz="4" w:space="0" w:color="auto"/>
            </w:tcBorders>
          </w:tcPr>
          <w:p w:rsidR="00056102" w:rsidRDefault="00056102" w:rsidP="00971062">
            <w:r>
              <w:t>Behandlung unerwarteter Ereignisse</w:t>
            </w:r>
          </w:p>
          <w:p w:rsidR="00056102" w:rsidRDefault="00056102" w:rsidP="00971062">
            <w:r>
              <w:t>Unerwartete Ergebnisse , wie z. B. Drop-outs, Ausreißer, Proben – oder Reagenzinstabilität usw., Nicht Reprod</w:t>
            </w:r>
            <w:r>
              <w:t>u</w:t>
            </w:r>
            <w:r>
              <w:t>zierbarkeit, Nicht-Korrelation der Ergebnisse mit den Referenzen oder dem diagnostischen Bild, Defekte oder Produktversagen, Software-Fehler oder Fehlermeldu</w:t>
            </w:r>
            <w:r>
              <w:t>n</w:t>
            </w:r>
            <w:r>
              <w:t>gen, müssen besondere Beachtung finden. Jede Abwe</w:t>
            </w:r>
            <w:r>
              <w:t>i</w:t>
            </w:r>
            <w:r>
              <w:t>chung vom festgelegten Verfahren muss aufgezeichnet werden. Im Falle von in-vitro-Diagnostika zur Eigena</w:t>
            </w:r>
            <w:r>
              <w:t>n</w:t>
            </w:r>
            <w:r>
              <w:t>wendung muss der Durchführende oder der Tutor alle Schwierigkeiten und Fragen der Anwender sowie jede Abweichung von der vom Hersteller beschriebenen A</w:t>
            </w:r>
            <w:r>
              <w:t>n</w:t>
            </w:r>
            <w:r>
              <w:t>wendungsweise des In-vitro-Diagnostikums genauestens festhalten. Das Ergebnis der Ursachenfindung muss au</w:t>
            </w:r>
            <w:r>
              <w:t>f</w:t>
            </w:r>
            <w:r>
              <w:t>gezeichnet und in den Bericht über die Studie eingehen. Wenn aufgrund einer identifizierten Fehlerquelle die Validität der bereits durchgeführten Prüfungen fraglich erscheint, müssen die Prüfungen nach Fehlerbehebung wiederholt werden. In Fällen, in denen ein fehlerhafter Gebrauch oder eine fehlerhafte Interpretation der G</w:t>
            </w:r>
            <w:r>
              <w:t>e</w:t>
            </w:r>
            <w:r>
              <w:t>brauchsanweisung der Grund war, und solchen, in denen ein unerwartetes Risiko aufgrund der Produktauslegung oder der Anwendungsweise festgesellt wurde, muss dies ausdrücklich angegeben werden.</w:t>
            </w:r>
          </w:p>
          <w:p w:rsidR="00056102" w:rsidRPr="00E55C66" w:rsidRDefault="00056102" w:rsidP="00971062">
            <w:r w:rsidRPr="00E55C66">
              <w:t>[</w:t>
            </w:r>
            <w:r>
              <w:t>DIN EN 13612, 4.7</w:t>
            </w:r>
            <w:r w:rsidRPr="00E55C66">
              <w:t>]</w:t>
            </w:r>
          </w:p>
        </w:tc>
        <w:tc>
          <w:tcPr>
            <w:tcW w:w="2400" w:type="dxa"/>
            <w:tcBorders>
              <w:bottom w:val="single" w:sz="4" w:space="0" w:color="auto"/>
            </w:tcBorders>
            <w:shd w:val="clear" w:color="auto" w:fill="DBE5F1"/>
          </w:tcPr>
          <w:p w:rsidR="00056102" w:rsidRPr="000F7963" w:rsidRDefault="00056102" w:rsidP="0004188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04188E">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19655611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79004028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04188E">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AB48BB">
            <w:pPr>
              <w:rPr>
                <w:rFonts w:cs="Arial"/>
                <w:b/>
                <w:sz w:val="18"/>
                <w:szCs w:val="18"/>
              </w:rPr>
            </w:pPr>
            <w:r w:rsidRPr="00EE2CCD">
              <w:rPr>
                <w:rFonts w:cs="Arial"/>
                <w:b/>
                <w:sz w:val="18"/>
                <w:szCs w:val="18"/>
              </w:rPr>
              <w:t>SB</w:t>
            </w:r>
            <w:r>
              <w:rPr>
                <w:rFonts w:cs="Arial"/>
                <w:b/>
                <w:sz w:val="18"/>
                <w:szCs w:val="18"/>
              </w:rPr>
              <w:t>/FB</w:t>
            </w:r>
          </w:p>
        </w:tc>
        <w:tc>
          <w:tcPr>
            <w:tcW w:w="4845" w:type="dxa"/>
            <w:tcBorders>
              <w:bottom w:val="single" w:sz="4" w:space="0" w:color="auto"/>
            </w:tcBorders>
          </w:tcPr>
          <w:p w:rsidR="00056102" w:rsidRPr="00E55C66" w:rsidRDefault="00056102" w:rsidP="00AB48BB">
            <w:r w:rsidRPr="00C9563D">
              <w:t xml:space="preserve">Das Laboratorium hat Regelungen </w:t>
            </w:r>
            <w:r>
              <w:t xml:space="preserve">zu </w:t>
            </w:r>
            <w:r w:rsidRPr="00C9563D">
              <w:t>treffen, die gewäh</w:t>
            </w:r>
            <w:r w:rsidRPr="00C9563D">
              <w:t>r</w:t>
            </w:r>
            <w:r w:rsidRPr="00C9563D">
              <w:t>leisten, dass die Verwendung einer elektronischen Unte</w:t>
            </w:r>
            <w:r w:rsidRPr="00C9563D">
              <w:t>r</w:t>
            </w:r>
            <w:r w:rsidRPr="00C9563D">
              <w:t>schrift (sofern verwendet) die Anforderungen an Funkt</w:t>
            </w:r>
            <w:r w:rsidRPr="00C9563D">
              <w:t>i</w:t>
            </w:r>
            <w:r w:rsidRPr="00C9563D">
              <w:t>on und Sicherheit im selben Maße erfüllt wie eine he</w:t>
            </w:r>
            <w:r w:rsidRPr="00C9563D">
              <w:t>r</w:t>
            </w:r>
            <w:r w:rsidRPr="00C9563D">
              <w:lastRenderedPageBreak/>
              <w:t>köm</w:t>
            </w:r>
            <w:r w:rsidRPr="00C9563D">
              <w:t>m</w:t>
            </w:r>
            <w:r w:rsidRPr="00C9563D">
              <w:t>liche Unterschrift (Insbesondere eineindeutige, nachvol</w:t>
            </w:r>
            <w:r w:rsidRPr="00C9563D">
              <w:t>l</w:t>
            </w:r>
            <w:r w:rsidRPr="00C9563D">
              <w:t>ziehbare und fälschungssichere Zuordnung der elektron</w:t>
            </w:r>
            <w:r w:rsidRPr="00C9563D">
              <w:t>i</w:t>
            </w:r>
            <w:r w:rsidRPr="00C9563D">
              <w:t>schen</w:t>
            </w:r>
            <w:r>
              <w:t xml:space="preserve"> </w:t>
            </w:r>
            <w:r w:rsidRPr="00C9563D">
              <w:t>Unterschrift zur freigebenden Person).</w:t>
            </w:r>
            <w:r w:rsidRPr="00E55C66">
              <w:t xml:space="preserve"> [</w:t>
            </w:r>
            <w:r>
              <w:t>RE-L, 4.3</w:t>
            </w:r>
            <w:r w:rsidRPr="00E55C66">
              <w:t>]</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12600569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1671486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E319A3">
            <w:pPr>
              <w:rPr>
                <w:rFonts w:cs="Arial"/>
                <w:b/>
                <w:sz w:val="18"/>
                <w:szCs w:val="18"/>
              </w:rPr>
            </w:pPr>
            <w:r w:rsidRPr="00EE2CCD">
              <w:rPr>
                <w:rFonts w:cs="Arial"/>
                <w:b/>
                <w:sz w:val="18"/>
                <w:szCs w:val="18"/>
              </w:rPr>
              <w:t>FB</w:t>
            </w:r>
          </w:p>
        </w:tc>
        <w:tc>
          <w:tcPr>
            <w:tcW w:w="4845" w:type="dxa"/>
            <w:tcBorders>
              <w:top w:val="single" w:sz="4" w:space="0" w:color="auto"/>
            </w:tcBorders>
          </w:tcPr>
          <w:p w:rsidR="00056102" w:rsidRPr="00E55C66" w:rsidRDefault="00056102" w:rsidP="008D0ABB">
            <w:r w:rsidRPr="00E55C66">
              <w:t>Festlegungen zur messtechnischen Rückführung (</w:t>
            </w:r>
            <w:r>
              <w:t>Aussage zur Messunsicherheit und zur metrologischen Rückfü</w:t>
            </w:r>
            <w:r>
              <w:t>h</w:t>
            </w:r>
            <w:r>
              <w:t>rung in Rückführungsnachweisen</w:t>
            </w:r>
            <w:r w:rsidRPr="00E55C66">
              <w:t xml:space="preserve">, </w:t>
            </w:r>
            <w:r>
              <w:t>Kompetenz der ausg</w:t>
            </w:r>
            <w:r>
              <w:t>e</w:t>
            </w:r>
            <w:r>
              <w:t>benden Stelle für jeden Rückführungsnachweis wurde durch eine nationale Akkreditierungsstelle begutachtet</w:t>
            </w:r>
            <w:r w:rsidRPr="00E55C66">
              <w:t xml:space="preserve">) </w:t>
            </w:r>
            <w:r>
              <w:br/>
            </w:r>
            <w:r w:rsidRPr="00E55C66">
              <w:t>[</w:t>
            </w:r>
            <w:r>
              <w:t>RE-L, 6.6</w:t>
            </w:r>
            <w:r w:rsidRPr="00E55C66">
              <w:t>]</w:t>
            </w:r>
          </w:p>
        </w:tc>
        <w:tc>
          <w:tcPr>
            <w:tcW w:w="2400" w:type="dxa"/>
            <w:tcBorders>
              <w:top w:val="single" w:sz="4"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tcBorders>
            <w:shd w:val="clear" w:color="auto" w:fill="FFF2CC"/>
          </w:tcPr>
          <w:p w:rsidR="00056102" w:rsidRPr="009E23EC" w:rsidRDefault="00056102" w:rsidP="00340C2B">
            <w:pPr>
              <w:keepNext/>
              <w:keepLines/>
              <w:jc w:val="center"/>
              <w:rPr>
                <w:rFonts w:cs="Arial"/>
                <w:bCs/>
                <w:sz w:val="18"/>
                <w:szCs w:val="18"/>
              </w:rPr>
            </w:pPr>
          </w:p>
        </w:tc>
        <w:tc>
          <w:tcPr>
            <w:tcW w:w="378" w:type="dxa"/>
            <w:tcBorders>
              <w:top w:val="single" w:sz="4" w:space="0" w:color="auto"/>
            </w:tcBorders>
            <w:shd w:val="clear" w:color="auto" w:fill="FFF2CC"/>
          </w:tcPr>
          <w:p w:rsidR="00056102" w:rsidRDefault="00056102" w:rsidP="007E2916">
            <w:sdt>
              <w:sdtPr>
                <w:rPr>
                  <w:rFonts w:cs="Arial"/>
                </w:rPr>
                <w:id w:val="20975180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top w:val="single" w:sz="4" w:space="0" w:color="auto"/>
            </w:tcBorders>
            <w:shd w:val="clear" w:color="auto" w:fill="FFF2CC"/>
          </w:tcPr>
          <w:p w:rsidR="00056102" w:rsidRDefault="00056102" w:rsidP="007E2916">
            <w:sdt>
              <w:sdtPr>
                <w:rPr>
                  <w:rFonts w:cs="Arial"/>
                </w:rPr>
                <w:id w:val="124507476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2" w:space="0" w:color="auto"/>
            </w:tcBorders>
          </w:tcPr>
          <w:p w:rsidR="00056102" w:rsidRPr="0004188E" w:rsidRDefault="00056102" w:rsidP="0004188E">
            <w:pPr>
              <w:pStyle w:val="Listenabsatz"/>
              <w:numPr>
                <w:ilvl w:val="0"/>
                <w:numId w:val="13"/>
              </w:numPr>
              <w:rPr>
                <w:rFonts w:cs="Arial"/>
                <w:sz w:val="18"/>
                <w:szCs w:val="18"/>
              </w:rPr>
            </w:pPr>
          </w:p>
          <w:p w:rsidR="00056102" w:rsidRPr="0072695C" w:rsidRDefault="00056102" w:rsidP="00BC30CB">
            <w:pPr>
              <w:rPr>
                <w:rFonts w:cs="Arial"/>
                <w:b/>
                <w:sz w:val="18"/>
                <w:szCs w:val="18"/>
              </w:rPr>
            </w:pPr>
            <w:r>
              <w:rPr>
                <w:rFonts w:cs="Arial"/>
                <w:b/>
                <w:sz w:val="18"/>
                <w:szCs w:val="18"/>
              </w:rPr>
              <w:t>SB/</w:t>
            </w:r>
            <w:r w:rsidRPr="0072695C">
              <w:rPr>
                <w:rFonts w:cs="Arial"/>
                <w:b/>
                <w:sz w:val="18"/>
                <w:szCs w:val="18"/>
              </w:rPr>
              <w:t>FB</w:t>
            </w:r>
          </w:p>
        </w:tc>
        <w:tc>
          <w:tcPr>
            <w:tcW w:w="4845" w:type="dxa"/>
            <w:tcBorders>
              <w:bottom w:val="single" w:sz="2" w:space="0" w:color="auto"/>
            </w:tcBorders>
          </w:tcPr>
          <w:p w:rsidR="00056102" w:rsidRPr="00E55C66" w:rsidRDefault="00056102" w:rsidP="00BC30CB">
            <w:r w:rsidRPr="00E55C66">
              <w:t>Festlegungen zu Eignungsprüfungen (</w:t>
            </w:r>
            <w:r w:rsidRPr="00345563">
              <w:rPr>
                <w:iCs/>
              </w:rPr>
              <w:t>Häufigkeit der Tei</w:t>
            </w:r>
            <w:r w:rsidRPr="00345563">
              <w:rPr>
                <w:iCs/>
              </w:rPr>
              <w:t>l</w:t>
            </w:r>
            <w:r w:rsidRPr="00345563">
              <w:rPr>
                <w:iCs/>
              </w:rPr>
              <w:t xml:space="preserve">nahme an Eignungsprüfungen </w:t>
            </w:r>
            <w:r>
              <w:rPr>
                <w:iCs/>
              </w:rPr>
              <w:t>im Rahmen einer Ei</w:t>
            </w:r>
            <w:r>
              <w:rPr>
                <w:iCs/>
              </w:rPr>
              <w:t>g</w:t>
            </w:r>
            <w:r>
              <w:rPr>
                <w:iCs/>
              </w:rPr>
              <w:t xml:space="preserve">nungsprüfungsstrategie </w:t>
            </w:r>
            <w:r w:rsidRPr="00345563">
              <w:rPr>
                <w:iCs/>
              </w:rPr>
              <w:t>fest</w:t>
            </w:r>
            <w:r>
              <w:rPr>
                <w:iCs/>
              </w:rPr>
              <w:t>gelegt, Plan über einen Zei</w:t>
            </w:r>
            <w:r>
              <w:rPr>
                <w:iCs/>
              </w:rPr>
              <w:t>t</w:t>
            </w:r>
            <w:r>
              <w:rPr>
                <w:iCs/>
              </w:rPr>
              <w:t>raum von wenigstens 3 Jahren (jährlich aktualisiert), nachvollziehbare Dokumentation der Teilnahme, der Ergebnisse und ggf. ergriffener Maßnahmen</w:t>
            </w:r>
            <w:r w:rsidRPr="00E55C66">
              <w:t>) [</w:t>
            </w:r>
            <w:r>
              <w:t>RE-L, 6.6</w:t>
            </w:r>
            <w:r w:rsidRPr="00E55C66">
              <w:t>]</w:t>
            </w:r>
          </w:p>
        </w:tc>
        <w:tc>
          <w:tcPr>
            <w:tcW w:w="2400" w:type="dxa"/>
            <w:tcBorders>
              <w:bottom w:val="single" w:sz="2" w:space="0" w:color="auto"/>
            </w:tcBorders>
            <w:shd w:val="clear" w:color="auto" w:fill="DBE5F1"/>
          </w:tcPr>
          <w:p w:rsidR="00056102" w:rsidRPr="000F7963" w:rsidRDefault="00056102" w:rsidP="00BC30C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2" w:space="0" w:color="auto"/>
            </w:tcBorders>
            <w:shd w:val="clear" w:color="auto" w:fill="FFF2CC"/>
          </w:tcPr>
          <w:p w:rsidR="00056102" w:rsidRPr="009E23EC" w:rsidRDefault="00056102" w:rsidP="00BC30CB">
            <w:pPr>
              <w:keepNext/>
              <w:keepLines/>
              <w:jc w:val="center"/>
              <w:rPr>
                <w:rFonts w:cs="Arial"/>
                <w:bCs/>
                <w:sz w:val="18"/>
                <w:szCs w:val="18"/>
              </w:rPr>
            </w:pPr>
          </w:p>
        </w:tc>
        <w:tc>
          <w:tcPr>
            <w:tcW w:w="378" w:type="dxa"/>
            <w:tcBorders>
              <w:bottom w:val="single" w:sz="2" w:space="0" w:color="auto"/>
            </w:tcBorders>
            <w:shd w:val="clear" w:color="auto" w:fill="FFF2CC"/>
          </w:tcPr>
          <w:p w:rsidR="00056102" w:rsidRDefault="00056102" w:rsidP="007E2916">
            <w:sdt>
              <w:sdtPr>
                <w:rPr>
                  <w:rFonts w:cs="Arial"/>
                </w:rPr>
                <w:id w:val="-32227303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2" w:space="0" w:color="auto"/>
            </w:tcBorders>
            <w:shd w:val="clear" w:color="auto" w:fill="FFF2CC"/>
          </w:tcPr>
          <w:p w:rsidR="00056102" w:rsidRDefault="00056102" w:rsidP="007E2916">
            <w:sdt>
              <w:sdtPr>
                <w:rPr>
                  <w:rFonts w:cs="Arial"/>
                </w:rPr>
                <w:id w:val="10517343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2" w:space="0" w:color="auto"/>
            </w:tcBorders>
            <w:shd w:val="clear" w:color="auto" w:fill="FFF2CC"/>
          </w:tcPr>
          <w:p w:rsidR="00056102" w:rsidRPr="007D6CD5" w:rsidRDefault="00056102" w:rsidP="00BC30C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AE4C25">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lastRenderedPageBreak/>
              <w:t>DOKUMENTATION</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AE4C25">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AE4C25">
            <w:pPr>
              <w:keepNext/>
              <w:spacing w:after="40" w:line="200" w:lineRule="exact"/>
              <w:rPr>
                <w:rFonts w:cs="Arial"/>
                <w:b/>
                <w:bCs/>
                <w:szCs w:val="18"/>
              </w:rPr>
            </w:pPr>
            <w:r>
              <w:rPr>
                <w:rFonts w:cs="Arial"/>
                <w:b/>
                <w:bCs/>
                <w:szCs w:val="18"/>
              </w:rPr>
              <w:t>Ergebnis Vor-Ort-Begutachtung:</w:t>
            </w:r>
          </w:p>
          <w:p w:rsidR="00056102" w:rsidRPr="004201E6" w:rsidRDefault="00056102" w:rsidP="00AE4C25">
            <w:pPr>
              <w:keepNext/>
              <w:spacing w:after="40" w:line="200" w:lineRule="exact"/>
              <w:rPr>
                <w:rFonts w:cs="Arial"/>
                <w:b/>
                <w:iCs/>
                <w:szCs w:val="18"/>
              </w:rPr>
            </w:pPr>
            <w:r w:rsidRPr="00AE4C25">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056102" w:rsidP="007E2916">
            <w:sdt>
              <w:sdtPr>
                <w:rPr>
                  <w:rFonts w:cs="Arial"/>
                </w:rPr>
                <w:id w:val="-111005514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056102" w:rsidP="007E2916">
            <w:sdt>
              <w:sdtPr>
                <w:rPr>
                  <w:rFonts w:cs="Arial"/>
                </w:rPr>
                <w:id w:val="-168251148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056102" w:rsidP="007E2916">
            <w:sdt>
              <w:sdtPr>
                <w:rPr>
                  <w:rFonts w:cs="Arial"/>
                </w:rPr>
                <w:id w:val="3904017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AE4C25">
        <w:tc>
          <w:tcPr>
            <w:tcW w:w="9923" w:type="dxa"/>
            <w:gridSpan w:val="8"/>
            <w:tcBorders>
              <w:top w:val="single" w:sz="4" w:space="0" w:color="auto"/>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D93D9D">
            <w:pPr>
              <w:rPr>
                <w:rFonts w:cs="Arial"/>
                <w:b/>
                <w:sz w:val="18"/>
                <w:szCs w:val="18"/>
              </w:rPr>
            </w:pPr>
            <w:r w:rsidRPr="00D93D9D">
              <w:rPr>
                <w:rFonts w:cs="Arial"/>
                <w:b/>
                <w:sz w:val="18"/>
                <w:szCs w:val="18"/>
              </w:rPr>
              <w:t>FB</w:t>
            </w:r>
          </w:p>
        </w:tc>
        <w:tc>
          <w:tcPr>
            <w:tcW w:w="4845" w:type="dxa"/>
          </w:tcPr>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Die Aufzeichnungen zur Studie müssen</w:t>
            </w:r>
          </w:p>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den im Studienplan aufgeführten Prüfverfahren entsprechen;</w:t>
            </w:r>
          </w:p>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eindeutig identifizierbar sein;</w:t>
            </w:r>
          </w:p>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alle Ergebnisse und relevanten Daten enthalten oder darauf verweisen;</w:t>
            </w:r>
          </w:p>
          <w:p w:rsidR="00056102" w:rsidRPr="006031AE" w:rsidRDefault="00056102" w:rsidP="006031AE">
            <w:pPr>
              <w:pStyle w:val="Listenabsatz"/>
              <w:numPr>
                <w:ilvl w:val="0"/>
                <w:numId w:val="12"/>
              </w:numPr>
              <w:rPr>
                <w:rFonts w:asciiTheme="minorHAnsi" w:hAnsiTheme="minorHAnsi"/>
              </w:rPr>
            </w:pPr>
            <w:r w:rsidRPr="006031AE">
              <w:rPr>
                <w:rFonts w:asciiTheme="minorHAnsi" w:hAnsiTheme="minorHAnsi"/>
              </w:rPr>
              <w:t>Bestandteil der technischen Dokumentation des In-vitro-Diagnostikums sein. [DIN EN 13612, 4.6]</w:t>
            </w:r>
          </w:p>
          <w:p w:rsidR="00056102" w:rsidRPr="00E012D5" w:rsidRDefault="00056102" w:rsidP="00D93D9D">
            <w:pPr>
              <w:rPr>
                <w:color w:val="000000" w:themeColor="text1"/>
              </w:rPr>
            </w:pPr>
          </w:p>
        </w:tc>
        <w:tc>
          <w:tcPr>
            <w:tcW w:w="2400" w:type="dxa"/>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D93D9D">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100779233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148746019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D93D9D">
            <w:pPr>
              <w:rPr>
                <w:rFonts w:cs="Arial"/>
                <w:b/>
                <w:sz w:val="18"/>
                <w:szCs w:val="18"/>
              </w:rPr>
            </w:pPr>
            <w:r w:rsidRPr="00D93D9D">
              <w:rPr>
                <w:rFonts w:cs="Arial"/>
                <w:b/>
                <w:sz w:val="18"/>
                <w:szCs w:val="18"/>
              </w:rPr>
              <w:t>FB</w:t>
            </w:r>
          </w:p>
        </w:tc>
        <w:tc>
          <w:tcPr>
            <w:tcW w:w="4845" w:type="dxa"/>
          </w:tcPr>
          <w:p w:rsidR="00056102" w:rsidRDefault="00056102" w:rsidP="00D93D9D">
            <w:pPr>
              <w:keepNext/>
            </w:pPr>
            <w:r>
              <w:t>Bericht über die Studie</w:t>
            </w:r>
          </w:p>
          <w:p w:rsidR="00056102" w:rsidRPr="00784B32" w:rsidRDefault="00056102" w:rsidP="00D93D9D">
            <w:pPr>
              <w:keepNext/>
            </w:pPr>
            <w:r w:rsidRPr="00BA596B">
              <w:t>P</w:t>
            </w:r>
            <w:r w:rsidRPr="00784B32">
              <w:t>rüflaboratorien für In-vitro-Diagnostika haben mit der Vor</w:t>
            </w:r>
            <w:r w:rsidRPr="00784B32">
              <w:softHyphen/>
              <w:t>gabe- und Nachweisdokumentation für jede Prüfung sicherzustellen, dass</w:t>
            </w:r>
          </w:p>
          <w:p w:rsidR="00056102" w:rsidRDefault="00056102" w:rsidP="00D93D9D">
            <w:pPr>
              <w:pStyle w:val="Listenabsatz"/>
              <w:numPr>
                <w:ilvl w:val="0"/>
                <w:numId w:val="10"/>
              </w:numPr>
              <w:overflowPunct w:val="0"/>
              <w:autoSpaceDE w:val="0"/>
              <w:autoSpaceDN w:val="0"/>
              <w:adjustRightInd w:val="0"/>
              <w:spacing w:before="0" w:after="0"/>
              <w:jc w:val="both"/>
              <w:textAlignment w:val="baseline"/>
            </w:pPr>
            <w:r w:rsidRPr="00784B32">
              <w:t>bei Fällen, in denen ein fehlerhafter Gebrauch oder eine fehlerhafte Interpretation der Produktinfo</w:t>
            </w:r>
            <w:r w:rsidRPr="00784B32">
              <w:t>r</w:t>
            </w:r>
            <w:r w:rsidRPr="00784B32">
              <w:t>mation der Grund für fragliche Prüfungsergebnisse war, dieses aus</w:t>
            </w:r>
            <w:r w:rsidRPr="00784B32">
              <w:softHyphen/>
              <w:t>drücklich im Prüfbericht erwähnt wird</w:t>
            </w:r>
            <w:r>
              <w:t>;</w:t>
            </w:r>
          </w:p>
          <w:p w:rsidR="00056102" w:rsidRPr="00784B32" w:rsidRDefault="00056102" w:rsidP="00D93D9D">
            <w:pPr>
              <w:pStyle w:val="Listenabsatz"/>
              <w:numPr>
                <w:ilvl w:val="0"/>
                <w:numId w:val="10"/>
              </w:numPr>
              <w:overflowPunct w:val="0"/>
              <w:autoSpaceDE w:val="0"/>
              <w:autoSpaceDN w:val="0"/>
              <w:adjustRightInd w:val="0"/>
              <w:spacing w:before="0" w:after="0"/>
              <w:jc w:val="both"/>
              <w:textAlignment w:val="baseline"/>
            </w:pPr>
            <w:r w:rsidRPr="00784B32">
              <w:t>bei Fällen, in denen ein unerwartetes Risiko au</w:t>
            </w:r>
            <w:r w:rsidRPr="00784B32">
              <w:t>f</w:t>
            </w:r>
            <w:r w:rsidRPr="00784B32">
              <w:t>grund der Produktauslegung oder der Anwe</w:t>
            </w:r>
            <w:r w:rsidRPr="00784B32">
              <w:t>n</w:t>
            </w:r>
            <w:r w:rsidRPr="00784B32">
              <w:t>dungsweise festgestellt wurde, dieses ausdrücklich im Prüfbericht erwähnt wird</w:t>
            </w:r>
          </w:p>
          <w:p w:rsidR="00056102" w:rsidRPr="00784B32" w:rsidRDefault="00056102" w:rsidP="00D93D9D">
            <w:pPr>
              <w:pStyle w:val="Listenabsatz"/>
              <w:numPr>
                <w:ilvl w:val="0"/>
                <w:numId w:val="10"/>
              </w:numPr>
              <w:overflowPunct w:val="0"/>
              <w:autoSpaceDE w:val="0"/>
              <w:autoSpaceDN w:val="0"/>
              <w:adjustRightInd w:val="0"/>
              <w:spacing w:before="0" w:after="0"/>
              <w:jc w:val="both"/>
              <w:textAlignment w:val="baseline"/>
            </w:pPr>
            <w:r w:rsidRPr="00784B32">
              <w:t>ggf. Vorschläge zur Verbesserung des In-vitro-Diagnostikums und/oder seiner An</w:t>
            </w:r>
            <w:r w:rsidRPr="00784B32">
              <w:softHyphen/>
              <w:t>wen</w:t>
            </w:r>
            <w:r w:rsidRPr="00784B32">
              <w:softHyphen/>
              <w:t>dung aufg</w:t>
            </w:r>
            <w:r w:rsidRPr="00784B32">
              <w:t>e</w:t>
            </w:r>
            <w:r w:rsidRPr="00784B32">
              <w:t>zeichnet werden, welche dem Auftraggeber nach Absprache zur Verfügung gestellt werden</w:t>
            </w:r>
          </w:p>
          <w:p w:rsidR="00056102" w:rsidRPr="006031AE" w:rsidRDefault="00056102" w:rsidP="00D93D9D">
            <w:pPr>
              <w:pStyle w:val="Listenabsatz"/>
              <w:numPr>
                <w:ilvl w:val="0"/>
                <w:numId w:val="10"/>
              </w:numPr>
              <w:rPr>
                <w:rFonts w:asciiTheme="minorHAnsi" w:hAnsiTheme="minorHAnsi"/>
              </w:rPr>
            </w:pPr>
            <w:r w:rsidRPr="00784B32">
              <w:t>ggf. im Prüfbericht der Bezug zu relevanten No</w:t>
            </w:r>
            <w:r w:rsidRPr="00784B32">
              <w:t>r</w:t>
            </w:r>
            <w:r w:rsidRPr="00784B32">
              <w:t>men und Gemeinsamen Technischen Spezifikati</w:t>
            </w:r>
            <w:r w:rsidRPr="00784B32">
              <w:t>o</w:t>
            </w:r>
            <w:r w:rsidRPr="00784B32">
              <w:t>nen (für Produkte des Anhangs II, Liste A der Rich</w:t>
            </w:r>
            <w:r w:rsidRPr="00784B32">
              <w:t>t</w:t>
            </w:r>
            <w:r w:rsidRPr="00784B32">
              <w:t>linie 98/79/EG) herge</w:t>
            </w:r>
            <w:r w:rsidRPr="00784B32">
              <w:softHyphen/>
              <w:t>stellt wird, der eine Einschä</w:t>
            </w:r>
            <w:r w:rsidRPr="00784B32">
              <w:t>t</w:t>
            </w:r>
            <w:r w:rsidRPr="00784B32">
              <w:t>zung im Hinblick auf die Konformität mit den da</w:t>
            </w:r>
            <w:r>
              <w:t>rin ent</w:t>
            </w:r>
            <w:r w:rsidRPr="00784B32">
              <w:t>haltenen Kriterien erlaubt.</w:t>
            </w:r>
            <w:r w:rsidRPr="006031AE">
              <w:rPr>
                <w:rFonts w:asciiTheme="minorHAnsi" w:hAnsiTheme="minorHAnsi"/>
              </w:rPr>
              <w:t xml:space="preserve"> </w:t>
            </w:r>
            <w:r w:rsidRPr="00E55C66">
              <w:t>[</w:t>
            </w:r>
            <w:r>
              <w:t>RE-L, 6.5</w:t>
            </w:r>
            <w:r w:rsidRPr="00E55C66">
              <w:t>]</w:t>
            </w:r>
          </w:p>
        </w:tc>
        <w:tc>
          <w:tcPr>
            <w:tcW w:w="2400" w:type="dxa"/>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D93D9D">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92441740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18631255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E319A3">
            <w:pPr>
              <w:rPr>
                <w:rFonts w:cs="Arial"/>
                <w:b/>
                <w:sz w:val="18"/>
                <w:szCs w:val="18"/>
              </w:rPr>
            </w:pPr>
            <w:r w:rsidRPr="00D93D9D">
              <w:rPr>
                <w:rFonts w:cs="Arial"/>
                <w:b/>
                <w:sz w:val="18"/>
                <w:szCs w:val="18"/>
              </w:rPr>
              <w:t>SB</w:t>
            </w:r>
          </w:p>
        </w:tc>
        <w:tc>
          <w:tcPr>
            <w:tcW w:w="4845" w:type="dxa"/>
          </w:tcPr>
          <w:p w:rsidR="00056102" w:rsidRPr="00E012D5" w:rsidRDefault="00056102" w:rsidP="00E55C66">
            <w:pPr>
              <w:rPr>
                <w:color w:val="000000" w:themeColor="text1"/>
              </w:rPr>
            </w:pPr>
            <w:r w:rsidRPr="00E012D5">
              <w:rPr>
                <w:color w:val="000000" w:themeColor="text1"/>
              </w:rPr>
              <w:t>Aufbewahrung der Dokumente, Aufbewahrungsfristen, Datensicherung</w:t>
            </w:r>
          </w:p>
          <w:p w:rsidR="00056102" w:rsidRPr="00E012D5" w:rsidRDefault="00056102" w:rsidP="00795E43">
            <w:pPr>
              <w:rPr>
                <w:color w:val="000000" w:themeColor="text1"/>
              </w:rPr>
            </w:pPr>
            <w:r w:rsidRPr="00E012D5">
              <w:rPr>
                <w:color w:val="000000" w:themeColor="text1"/>
              </w:rPr>
              <w:t xml:space="preserve">Die Archivierung entspricht den Regeln der ZLG bzgl. Archivbeauftragtem und Entnahme- bzw. </w:t>
            </w:r>
            <w:proofErr w:type="spellStart"/>
            <w:r w:rsidRPr="00E012D5">
              <w:rPr>
                <w:color w:val="000000" w:themeColor="text1"/>
              </w:rPr>
              <w:t>Rückführungs</w:t>
            </w:r>
            <w:r w:rsidRPr="00E012D5">
              <w:rPr>
                <w:color w:val="000000" w:themeColor="text1"/>
              </w:rPr>
              <w:softHyphen/>
              <w:t>dokumentation</w:t>
            </w:r>
            <w:proofErr w:type="spellEnd"/>
            <w:r w:rsidRPr="00E012D5">
              <w:rPr>
                <w:color w:val="000000" w:themeColor="text1"/>
              </w:rPr>
              <w:t xml:space="preserve">. </w:t>
            </w:r>
          </w:p>
          <w:p w:rsidR="00056102" w:rsidRDefault="00056102" w:rsidP="000953D5">
            <w:pPr>
              <w:rPr>
                <w:color w:val="000000" w:themeColor="text1"/>
              </w:rPr>
            </w:pPr>
            <w:r w:rsidRPr="00E012D5">
              <w:rPr>
                <w:color w:val="000000" w:themeColor="text1"/>
              </w:rPr>
              <w:t>[</w:t>
            </w:r>
            <w:proofErr w:type="spellStart"/>
            <w:r w:rsidRPr="00E012D5">
              <w:rPr>
                <w:color w:val="000000" w:themeColor="text1"/>
              </w:rPr>
              <w:t>KonsDok</w:t>
            </w:r>
            <w:proofErr w:type="spellEnd"/>
            <w:r w:rsidRPr="00E012D5">
              <w:rPr>
                <w:color w:val="000000" w:themeColor="text1"/>
              </w:rPr>
              <w:t xml:space="preserve"> GLP, Punkte I 2.10, 2.11, 3 - 5.5]</w:t>
            </w:r>
          </w:p>
          <w:p w:rsidR="00056102" w:rsidRPr="00E012D5" w:rsidRDefault="00056102" w:rsidP="000953D5">
            <w:pPr>
              <w:rPr>
                <w:color w:val="000000" w:themeColor="text1"/>
              </w:rPr>
            </w:pPr>
          </w:p>
        </w:tc>
        <w:tc>
          <w:tcPr>
            <w:tcW w:w="2400" w:type="dxa"/>
            <w:shd w:val="clear" w:color="auto" w:fill="DBE5F1"/>
          </w:tcPr>
          <w:p w:rsidR="00056102" w:rsidRPr="000F7963" w:rsidRDefault="00056102" w:rsidP="008A2CF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8A2CFF">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208448858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14015908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8A2CFF">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bookmarkStart w:id="2" w:name="_GoBack" w:colFirst="4" w:colLast="5"/>
          </w:p>
          <w:p w:rsidR="00056102" w:rsidRPr="00D93D9D" w:rsidRDefault="00056102" w:rsidP="00AB48BB">
            <w:pPr>
              <w:rPr>
                <w:rFonts w:cs="Arial"/>
                <w:b/>
                <w:sz w:val="18"/>
                <w:szCs w:val="18"/>
              </w:rPr>
            </w:pPr>
            <w:r w:rsidRPr="00D93D9D">
              <w:rPr>
                <w:rFonts w:cs="Arial"/>
                <w:b/>
                <w:sz w:val="18"/>
                <w:szCs w:val="18"/>
              </w:rPr>
              <w:t>SB</w:t>
            </w:r>
          </w:p>
        </w:tc>
        <w:tc>
          <w:tcPr>
            <w:tcW w:w="4845" w:type="dxa"/>
          </w:tcPr>
          <w:p w:rsidR="00056102" w:rsidRPr="00E012D5" w:rsidRDefault="00056102" w:rsidP="00D93D9D">
            <w:pPr>
              <w:rPr>
                <w:color w:val="000000" w:themeColor="text1"/>
              </w:rPr>
            </w:pPr>
            <w:r w:rsidRPr="00E012D5">
              <w:rPr>
                <w:color w:val="000000" w:themeColor="text1"/>
              </w:rPr>
              <w:t>Die Dokumentation zu den Prüfungen, Untersuchungen und Bewertungen einschließlich der Rohdaten, Prüfpr</w:t>
            </w:r>
            <w:r w:rsidRPr="00E012D5">
              <w:rPr>
                <w:color w:val="000000" w:themeColor="text1"/>
              </w:rPr>
              <w:t>o</w:t>
            </w:r>
            <w:r w:rsidRPr="00E012D5">
              <w:rPr>
                <w:color w:val="000000" w:themeColor="text1"/>
              </w:rPr>
              <w:t>tokolle und Prüfberichte wird mindestens 10 Jahre au</w:t>
            </w:r>
            <w:r w:rsidRPr="00E012D5">
              <w:rPr>
                <w:color w:val="000000" w:themeColor="text1"/>
              </w:rPr>
              <w:t>f</w:t>
            </w:r>
            <w:r w:rsidRPr="00E012D5">
              <w:rPr>
                <w:color w:val="000000" w:themeColor="text1"/>
              </w:rPr>
              <w:t>bewahrt. [RE-L, 4.2]</w:t>
            </w:r>
          </w:p>
        </w:tc>
        <w:tc>
          <w:tcPr>
            <w:tcW w:w="2400" w:type="dxa"/>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8985912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4619663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71679C">
            <w:pPr>
              <w:rPr>
                <w:rFonts w:cs="Arial"/>
                <w:sz w:val="18"/>
                <w:szCs w:val="18"/>
              </w:rPr>
            </w:pPr>
          </w:p>
        </w:tc>
        <w:tc>
          <w:tcPr>
            <w:tcW w:w="4845" w:type="dxa"/>
          </w:tcPr>
          <w:p w:rsidR="00056102" w:rsidRPr="00E012D5" w:rsidRDefault="00056102" w:rsidP="00D93D9D">
            <w:pPr>
              <w:rPr>
                <w:color w:val="000000" w:themeColor="text1"/>
              </w:rPr>
            </w:pPr>
            <w:r w:rsidRPr="00E012D5">
              <w:rPr>
                <w:color w:val="000000" w:themeColor="text1"/>
              </w:rPr>
              <w:t>Sofern eine elektronische Archivierung erfolgt, sind Reg</w:t>
            </w:r>
            <w:r w:rsidRPr="00E012D5">
              <w:rPr>
                <w:color w:val="000000" w:themeColor="text1"/>
              </w:rPr>
              <w:t>e</w:t>
            </w:r>
            <w:r w:rsidRPr="00E012D5">
              <w:rPr>
                <w:color w:val="000000" w:themeColor="text1"/>
              </w:rPr>
              <w:t>lungen getroffen, die gewährleisten, dass die elektron</w:t>
            </w:r>
            <w:r w:rsidRPr="00E012D5">
              <w:rPr>
                <w:color w:val="000000" w:themeColor="text1"/>
              </w:rPr>
              <w:t>i</w:t>
            </w:r>
            <w:r w:rsidRPr="00E012D5">
              <w:rPr>
                <w:color w:val="000000" w:themeColor="text1"/>
              </w:rPr>
              <w:t>sche Archivierung von Dokumenten die Anforderungen an Funktion und Sicherheit im selben Maße erfüllt wie ko</w:t>
            </w:r>
            <w:r w:rsidRPr="00E012D5">
              <w:rPr>
                <w:color w:val="000000" w:themeColor="text1"/>
              </w:rPr>
              <w:t>n</w:t>
            </w:r>
            <w:r w:rsidRPr="00E012D5">
              <w:rPr>
                <w:color w:val="000000" w:themeColor="text1"/>
              </w:rPr>
              <w:t>ventionelle Methoden (Insbesondere jederzeitiger Zugriff, Sicherstellung der Authentizität, Vertraulichkeit und da</w:t>
            </w:r>
            <w:r w:rsidRPr="00E012D5">
              <w:rPr>
                <w:color w:val="000000" w:themeColor="text1"/>
              </w:rPr>
              <w:t>u</w:t>
            </w:r>
            <w:r w:rsidRPr="00E012D5">
              <w:rPr>
                <w:color w:val="000000" w:themeColor="text1"/>
              </w:rPr>
              <w:t>erhafte Lesbarkeit).</w:t>
            </w:r>
            <w:r>
              <w:rPr>
                <w:color w:val="000000" w:themeColor="text1"/>
              </w:rPr>
              <w:t xml:space="preserve"> </w:t>
            </w:r>
            <w:r w:rsidRPr="00E012D5">
              <w:rPr>
                <w:color w:val="000000" w:themeColor="text1"/>
              </w:rPr>
              <w:t>[RE-L, 4.4]</w:t>
            </w:r>
          </w:p>
        </w:tc>
        <w:tc>
          <w:tcPr>
            <w:tcW w:w="2400" w:type="dxa"/>
            <w:shd w:val="clear" w:color="auto" w:fill="DBE5F1"/>
          </w:tcPr>
          <w:p w:rsidR="00056102" w:rsidRPr="000F7963" w:rsidRDefault="00056102"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38050A">
            <w:pPr>
              <w:keepNext/>
              <w:keepLines/>
              <w:jc w:val="center"/>
              <w:rPr>
                <w:rFonts w:cs="Arial"/>
                <w:bCs/>
                <w:sz w:val="18"/>
                <w:szCs w:val="18"/>
              </w:rPr>
            </w:pPr>
          </w:p>
        </w:tc>
        <w:tc>
          <w:tcPr>
            <w:tcW w:w="378" w:type="dxa"/>
            <w:shd w:val="clear" w:color="auto" w:fill="FFF2CC"/>
          </w:tcPr>
          <w:p w:rsidR="00056102" w:rsidRDefault="00056102" w:rsidP="007E2916">
            <w:sdt>
              <w:sdtPr>
                <w:rPr>
                  <w:rFonts w:cs="Arial"/>
                </w:rPr>
                <w:id w:val="-16746376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shd w:val="clear" w:color="auto" w:fill="FFF2CC"/>
          </w:tcPr>
          <w:p w:rsidR="00056102" w:rsidRDefault="00056102" w:rsidP="007E2916">
            <w:sdt>
              <w:sdtPr>
                <w:rPr>
                  <w:rFonts w:cs="Arial"/>
                </w:rPr>
                <w:id w:val="20495582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shd w:val="clear" w:color="auto" w:fill="FFF2CC"/>
          </w:tcPr>
          <w:p w:rsidR="00056102" w:rsidRPr="007D6CD5" w:rsidRDefault="00056102"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796416">
            <w:pPr>
              <w:rPr>
                <w:rFonts w:cs="Arial"/>
                <w:sz w:val="18"/>
                <w:szCs w:val="18"/>
              </w:rPr>
            </w:pPr>
          </w:p>
        </w:tc>
        <w:tc>
          <w:tcPr>
            <w:tcW w:w="4845" w:type="dxa"/>
            <w:tcBorders>
              <w:bottom w:val="single" w:sz="4" w:space="0" w:color="auto"/>
            </w:tcBorders>
          </w:tcPr>
          <w:p w:rsidR="00056102" w:rsidRPr="00E012D5" w:rsidRDefault="00056102" w:rsidP="00AB48BB">
            <w:pPr>
              <w:rPr>
                <w:color w:val="000000" w:themeColor="text1"/>
              </w:rPr>
            </w:pPr>
            <w:r w:rsidRPr="00E012D5">
              <w:rPr>
                <w:color w:val="000000" w:themeColor="text1"/>
              </w:rPr>
              <w:t>Werden Ergebnisse verschiedener Prüfungen in einem Prüf- oder Befundbericht zusammengefasst</w:t>
            </w:r>
            <w:proofErr w:type="gramStart"/>
            <w:r w:rsidRPr="00E012D5">
              <w:rPr>
                <w:color w:val="000000" w:themeColor="text1"/>
              </w:rPr>
              <w:t>,</w:t>
            </w:r>
            <w:proofErr w:type="gramEnd"/>
            <w:r w:rsidRPr="00E012D5">
              <w:rPr>
                <w:color w:val="000000" w:themeColor="text1"/>
              </w:rPr>
              <w:br/>
              <w:t>sind die nicht von der Anerkennung/Akkreditierung e</w:t>
            </w:r>
            <w:r w:rsidRPr="00E012D5">
              <w:rPr>
                <w:color w:val="000000" w:themeColor="text1"/>
              </w:rPr>
              <w:t>r</w:t>
            </w:r>
            <w:r w:rsidRPr="00E012D5">
              <w:rPr>
                <w:color w:val="000000" w:themeColor="text1"/>
              </w:rPr>
              <w:t>fassten Prüfungen eindeutig gekennzeichnet. Die Abgre</w:t>
            </w:r>
            <w:r w:rsidRPr="00E012D5">
              <w:rPr>
                <w:color w:val="000000" w:themeColor="text1"/>
              </w:rPr>
              <w:t>n</w:t>
            </w:r>
            <w:r w:rsidRPr="00E012D5">
              <w:rPr>
                <w:color w:val="000000" w:themeColor="text1"/>
              </w:rPr>
              <w:t>zung zu den im Geltungsbereich festgelegten, anerkan</w:t>
            </w:r>
            <w:r w:rsidRPr="00E012D5">
              <w:rPr>
                <w:color w:val="000000" w:themeColor="text1"/>
              </w:rPr>
              <w:t>n</w:t>
            </w:r>
            <w:r w:rsidRPr="00E012D5">
              <w:rPr>
                <w:color w:val="000000" w:themeColor="text1"/>
              </w:rPr>
              <w:t>ten/akkreditierten Prüfungen ist klar erkennbar und ei</w:t>
            </w:r>
            <w:r w:rsidRPr="00E012D5">
              <w:rPr>
                <w:color w:val="000000" w:themeColor="text1"/>
              </w:rPr>
              <w:t>n</w:t>
            </w:r>
            <w:r w:rsidRPr="00E012D5">
              <w:rPr>
                <w:color w:val="000000" w:themeColor="text1"/>
              </w:rPr>
              <w:t>deutig. Gleiches gilt für im Unterauftrag durchgeführte Prüfungen. [RE-L, 6.5]</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056102" w:rsidP="007E2916">
            <w:sdt>
              <w:sdtPr>
                <w:rPr>
                  <w:rFonts w:cs="Arial"/>
                </w:rPr>
                <w:id w:val="-121125911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056102" w:rsidP="007E2916">
            <w:sdt>
              <w:sdtPr>
                <w:rPr>
                  <w:rFonts w:cs="Arial"/>
                </w:rPr>
                <w:id w:val="6969675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bookmarkEnd w:id="2"/>
    </w:tbl>
    <w:p w:rsidR="00AE4C25" w:rsidRDefault="00AE4C25"/>
    <w:p w:rsidR="00FB02EF" w:rsidRDefault="00FB02EF"/>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77A37" w:rsidRPr="000F7963" w:rsidTr="00BB1535">
        <w:tc>
          <w:tcPr>
            <w:tcW w:w="9923" w:type="dxa"/>
            <w:gridSpan w:val="4"/>
            <w:tcBorders>
              <w:bottom w:val="single" w:sz="4" w:space="0" w:color="auto"/>
            </w:tcBorders>
            <w:vAlign w:val="center"/>
          </w:tcPr>
          <w:p w:rsidR="00977A37" w:rsidRPr="003A40A5" w:rsidRDefault="00977A37" w:rsidP="00BB1535">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977A37" w:rsidRPr="000F7963" w:rsidTr="00BB1535">
        <w:tc>
          <w:tcPr>
            <w:tcW w:w="796" w:type="dxa"/>
            <w:tcBorders>
              <w:bottom w:val="nil"/>
            </w:tcBorders>
            <w:vAlign w:val="center"/>
          </w:tcPr>
          <w:p w:rsidR="00977A37" w:rsidRPr="00D16CA8" w:rsidRDefault="00977A37" w:rsidP="00BB1535">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77A37" w:rsidRPr="00D16CA8" w:rsidRDefault="00977A37" w:rsidP="00BB1535">
            <w:pPr>
              <w:keepNext/>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977A37" w:rsidRPr="00D16CA8" w:rsidRDefault="00977A37" w:rsidP="00BB1535">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977A37" w:rsidRPr="00B71404" w:rsidRDefault="00977A37" w:rsidP="00BB1535">
            <w:pPr>
              <w:keepNext/>
              <w:rPr>
                <w:rFonts w:cs="Arial"/>
                <w:iCs/>
                <w:szCs w:val="22"/>
              </w:rPr>
            </w:pPr>
            <w:r>
              <w:rPr>
                <w:sz w:val="18"/>
                <w:szCs w:val="18"/>
              </w:rPr>
              <w:t>Datum / Ausgabestand</w:t>
            </w:r>
          </w:p>
        </w:tc>
      </w:tr>
      <w:tr w:rsidR="00977A37" w:rsidRPr="00E97706" w:rsidTr="00BB1535">
        <w:tc>
          <w:tcPr>
            <w:tcW w:w="796" w:type="dxa"/>
          </w:tcPr>
          <w:p w:rsidR="00977A37" w:rsidRPr="00D623CF" w:rsidRDefault="00977A37" w:rsidP="00EF7A45">
            <w:pPr>
              <w:numPr>
                <w:ilvl w:val="0"/>
                <w:numId w:val="1"/>
              </w:numPr>
              <w:ind w:left="356" w:hanging="356"/>
              <w:rPr>
                <w:rFonts w:cs="Arial"/>
                <w:iCs/>
                <w:sz w:val="18"/>
                <w:szCs w:val="18"/>
              </w:rPr>
            </w:pPr>
          </w:p>
        </w:tc>
        <w:tc>
          <w:tcPr>
            <w:tcW w:w="480" w:type="dxa"/>
            <w:shd w:val="clear" w:color="auto" w:fill="FFF2CC"/>
          </w:tcPr>
          <w:p w:rsidR="00977A37" w:rsidRPr="00266DA0" w:rsidRDefault="00977A37" w:rsidP="00BB1535">
            <w:pPr>
              <w:jc w:val="center"/>
              <w:rPr>
                <w:rFonts w:cs="Arial"/>
                <w:iCs/>
                <w:sz w:val="18"/>
                <w:szCs w:val="18"/>
              </w:rPr>
            </w:pPr>
          </w:p>
        </w:tc>
        <w:tc>
          <w:tcPr>
            <w:tcW w:w="6731" w:type="dxa"/>
            <w:shd w:val="clear" w:color="auto" w:fill="FFF2CC"/>
          </w:tcPr>
          <w:p w:rsidR="00977A37" w:rsidRPr="00D623CF" w:rsidRDefault="00977A37" w:rsidP="00BB1535">
            <w:pPr>
              <w:rPr>
                <w:rFonts w:cs="Arial"/>
                <w:iCs/>
                <w:sz w:val="18"/>
                <w:szCs w:val="18"/>
              </w:rPr>
            </w:pPr>
          </w:p>
        </w:tc>
        <w:tc>
          <w:tcPr>
            <w:tcW w:w="1916" w:type="dxa"/>
            <w:shd w:val="clear" w:color="auto" w:fill="FFF2CC"/>
          </w:tcPr>
          <w:p w:rsidR="00977A37" w:rsidRPr="00D623CF" w:rsidRDefault="00977A37" w:rsidP="00BB1535">
            <w:pPr>
              <w:rPr>
                <w:sz w:val="18"/>
                <w:szCs w:val="18"/>
              </w:rPr>
            </w:pPr>
          </w:p>
        </w:tc>
      </w:tr>
      <w:tr w:rsidR="00977A37" w:rsidRPr="00E97706" w:rsidTr="00BB1535">
        <w:tc>
          <w:tcPr>
            <w:tcW w:w="796" w:type="dxa"/>
          </w:tcPr>
          <w:p w:rsidR="00977A37" w:rsidRPr="00D623CF" w:rsidRDefault="00977A37" w:rsidP="00EF7A45">
            <w:pPr>
              <w:numPr>
                <w:ilvl w:val="0"/>
                <w:numId w:val="1"/>
              </w:numPr>
              <w:ind w:left="356" w:hanging="356"/>
              <w:rPr>
                <w:rFonts w:cs="Arial"/>
                <w:iCs/>
                <w:sz w:val="18"/>
                <w:szCs w:val="18"/>
              </w:rPr>
            </w:pPr>
          </w:p>
        </w:tc>
        <w:tc>
          <w:tcPr>
            <w:tcW w:w="480" w:type="dxa"/>
            <w:shd w:val="clear" w:color="auto" w:fill="FFF2CC"/>
          </w:tcPr>
          <w:p w:rsidR="00977A37" w:rsidRPr="00266DA0" w:rsidRDefault="00977A37" w:rsidP="00BB1535">
            <w:pPr>
              <w:jc w:val="center"/>
              <w:rPr>
                <w:rFonts w:cs="Arial"/>
                <w:bCs/>
                <w:sz w:val="18"/>
                <w:szCs w:val="18"/>
              </w:rPr>
            </w:pPr>
          </w:p>
        </w:tc>
        <w:tc>
          <w:tcPr>
            <w:tcW w:w="6731" w:type="dxa"/>
            <w:shd w:val="clear" w:color="auto" w:fill="FFF2CC"/>
          </w:tcPr>
          <w:p w:rsidR="00977A37" w:rsidRPr="00D623CF" w:rsidRDefault="00977A37" w:rsidP="00BB1535">
            <w:pPr>
              <w:rPr>
                <w:rFonts w:cs="Arial"/>
                <w:iCs/>
                <w:sz w:val="18"/>
                <w:szCs w:val="18"/>
              </w:rPr>
            </w:pPr>
          </w:p>
        </w:tc>
        <w:tc>
          <w:tcPr>
            <w:tcW w:w="1916" w:type="dxa"/>
            <w:shd w:val="clear" w:color="auto" w:fill="FFF2CC"/>
          </w:tcPr>
          <w:p w:rsidR="00977A37" w:rsidRPr="00D623CF" w:rsidRDefault="00977A37" w:rsidP="00BB1535">
            <w:pPr>
              <w:rPr>
                <w:sz w:val="18"/>
                <w:szCs w:val="18"/>
              </w:rPr>
            </w:pPr>
          </w:p>
        </w:tc>
      </w:tr>
    </w:tbl>
    <w:p w:rsidR="003037FE" w:rsidRDefault="003037FE"/>
    <w:p w:rsidR="007C20B5" w:rsidRDefault="007C20B5"/>
    <w:tbl>
      <w:tblPr>
        <w:tblW w:w="99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9927"/>
      </w:tblGrid>
      <w:tr w:rsidR="00BA6B83" w:rsidRPr="004B6A18" w:rsidTr="00BB1535">
        <w:tc>
          <w:tcPr>
            <w:tcW w:w="9927" w:type="dxa"/>
            <w:tcBorders>
              <w:top w:val="single" w:sz="4" w:space="0" w:color="auto"/>
            </w:tcBorders>
            <w:shd w:val="clear" w:color="auto" w:fill="D9D9D9"/>
            <w:vAlign w:val="center"/>
          </w:tcPr>
          <w:p w:rsidR="00BA6B83" w:rsidRPr="006D50EC" w:rsidRDefault="00BA6B83" w:rsidP="00BA6B83">
            <w:pPr>
              <w:spacing w:after="40"/>
              <w:rPr>
                <w:b/>
                <w:szCs w:val="22"/>
              </w:rPr>
            </w:pPr>
            <w:r>
              <w:rPr>
                <w:b/>
                <w:szCs w:val="22"/>
              </w:rPr>
              <w:t>B</w:t>
            </w:r>
            <w:r w:rsidRPr="006D50EC">
              <w:rPr>
                <w:b/>
                <w:szCs w:val="22"/>
              </w:rPr>
              <w:t>ewertung, Bemerkungen und Verbesserungspotentiale</w:t>
            </w:r>
          </w:p>
        </w:tc>
      </w:tr>
      <w:tr w:rsidR="00BA6B83" w:rsidTr="00BB1535">
        <w:tc>
          <w:tcPr>
            <w:tcW w:w="9927" w:type="dxa"/>
            <w:tcBorders>
              <w:bottom w:val="single" w:sz="4" w:space="0" w:color="auto"/>
            </w:tcBorders>
            <w:vAlign w:val="center"/>
          </w:tcPr>
          <w:p w:rsidR="00BA6B83" w:rsidRPr="00E81881" w:rsidRDefault="00BA6B83" w:rsidP="00BB1535">
            <w:pPr>
              <w:spacing w:after="40"/>
              <w:rPr>
                <w:sz w:val="18"/>
                <w:szCs w:val="18"/>
              </w:rPr>
            </w:pPr>
            <w:r>
              <w:rPr>
                <w:sz w:val="18"/>
                <w:szCs w:val="18"/>
              </w:rPr>
              <w:t xml:space="preserve">Ausführliche Bewertung bezogen auf den Anlass und den Gegenstand der </w:t>
            </w:r>
            <w:r w:rsidR="00BB1535">
              <w:rPr>
                <w:sz w:val="18"/>
                <w:szCs w:val="18"/>
              </w:rPr>
              <w:t>Begutachtung</w:t>
            </w:r>
            <w:r>
              <w:rPr>
                <w:sz w:val="18"/>
                <w:szCs w:val="18"/>
              </w:rPr>
              <w:t>, ggf.</w:t>
            </w:r>
            <w:r w:rsidRPr="00B078CB">
              <w:rPr>
                <w:sz w:val="18"/>
                <w:szCs w:val="18"/>
              </w:rPr>
              <w:t xml:space="preserve"> Schwerpunkte</w:t>
            </w:r>
            <w:r>
              <w:rPr>
                <w:sz w:val="18"/>
                <w:szCs w:val="18"/>
              </w:rPr>
              <w:t>/Hinweise</w:t>
            </w:r>
            <w:r w:rsidRPr="00B078CB">
              <w:rPr>
                <w:sz w:val="18"/>
                <w:szCs w:val="18"/>
              </w:rPr>
              <w:t xml:space="preserve"> für die nac</w:t>
            </w:r>
            <w:r w:rsidRPr="00B078CB">
              <w:rPr>
                <w:sz w:val="18"/>
                <w:szCs w:val="18"/>
              </w:rPr>
              <w:t>h</w:t>
            </w:r>
            <w:r w:rsidRPr="00B078CB">
              <w:rPr>
                <w:sz w:val="18"/>
                <w:szCs w:val="18"/>
              </w:rPr>
              <w:t>folgende Begutachtung</w:t>
            </w:r>
            <w:r>
              <w:rPr>
                <w:sz w:val="18"/>
                <w:szCs w:val="18"/>
              </w:rPr>
              <w:t>.</w:t>
            </w:r>
          </w:p>
        </w:tc>
      </w:tr>
      <w:tr w:rsidR="00E8553A" w:rsidRPr="000F7963" w:rsidTr="00BB1535">
        <w:tblPrEx>
          <w:tblCellMar>
            <w:left w:w="70" w:type="dxa"/>
            <w:right w:w="70" w:type="dxa"/>
          </w:tblCellMar>
        </w:tblPrEx>
        <w:tc>
          <w:tcPr>
            <w:tcW w:w="9927" w:type="dxa"/>
            <w:tcBorders>
              <w:top w:val="single" w:sz="4" w:space="0" w:color="auto"/>
              <w:bottom w:val="single" w:sz="4" w:space="0" w:color="auto"/>
            </w:tcBorders>
            <w:shd w:val="clear" w:color="auto" w:fill="FFF2CC"/>
          </w:tcPr>
          <w:p w:rsidR="00E8553A" w:rsidRPr="00CD4193" w:rsidRDefault="00E8553A" w:rsidP="00E8553A"/>
        </w:tc>
      </w:tr>
    </w:tbl>
    <w:p w:rsidR="00C36499" w:rsidRDefault="00C36499" w:rsidP="00BA6B83">
      <w:pPr>
        <w:pStyle w:val="Kopfzeile"/>
        <w:tabs>
          <w:tab w:val="clear" w:pos="4536"/>
          <w:tab w:val="clear" w:pos="9072"/>
        </w:tabs>
        <w:spacing w:after="40"/>
        <w:rPr>
          <w:rFonts w:ascii="Calibri" w:hAnsi="Calibri"/>
          <w:b/>
          <w:lang w:val="de-DE" w:eastAsia="de-DE"/>
        </w:rPr>
        <w:sectPr w:rsidR="00C36499" w:rsidSect="00436175">
          <w:endnotePr>
            <w:numFmt w:val="upperRoman"/>
          </w:endnotePr>
          <w:type w:val="continuous"/>
          <w:pgSz w:w="11906" w:h="16838" w:code="9"/>
          <w:pgMar w:top="567" w:right="851" w:bottom="851" w:left="1134" w:header="720" w:footer="720" w:gutter="0"/>
          <w:cols w:space="720"/>
          <w:formProt w:val="0"/>
          <w:docGrid w:linePitch="299"/>
        </w:sectPr>
      </w:pPr>
    </w:p>
    <w:p w:rsidR="0069683E" w:rsidRDefault="0069683E"/>
    <w:p w:rsidR="007C20B5" w:rsidRDefault="007C20B5"/>
    <w:tbl>
      <w:tblPr>
        <w:tblW w:w="9927"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CellMar>
          <w:left w:w="79" w:type="dxa"/>
          <w:right w:w="79" w:type="dxa"/>
        </w:tblCellMar>
        <w:tblLook w:val="0000" w:firstRow="0" w:lastRow="0" w:firstColumn="0" w:lastColumn="0" w:noHBand="0" w:noVBand="0"/>
      </w:tblPr>
      <w:tblGrid>
        <w:gridCol w:w="4107"/>
        <w:gridCol w:w="1420"/>
        <w:gridCol w:w="1277"/>
        <w:gridCol w:w="1275"/>
        <w:gridCol w:w="1848"/>
      </w:tblGrid>
      <w:tr w:rsidR="00BA6B83" w:rsidRPr="004B6A18" w:rsidTr="00C36499">
        <w:tc>
          <w:tcPr>
            <w:tcW w:w="4107" w:type="dxa"/>
            <w:tcBorders>
              <w:top w:val="single" w:sz="4" w:space="0" w:color="auto"/>
              <w:bottom w:val="single" w:sz="4" w:space="0" w:color="auto"/>
              <w:right w:val="single" w:sz="6" w:space="0" w:color="auto"/>
            </w:tcBorders>
            <w:shd w:val="clear" w:color="auto" w:fill="auto"/>
            <w:vAlign w:val="center"/>
          </w:tcPr>
          <w:p w:rsidR="00BA6B83" w:rsidRPr="006D50EC" w:rsidRDefault="00BA6B83" w:rsidP="00BA6B83">
            <w:pPr>
              <w:pStyle w:val="Kopfzeile"/>
              <w:tabs>
                <w:tab w:val="clear" w:pos="4536"/>
                <w:tab w:val="clear" w:pos="9072"/>
              </w:tabs>
              <w:spacing w:after="40"/>
              <w:rPr>
                <w:rFonts w:ascii="Calibri" w:hAnsi="Calibri"/>
                <w:b/>
                <w:lang w:val="de-DE" w:eastAsia="de-DE"/>
              </w:rPr>
            </w:pPr>
            <w:r w:rsidRPr="006D50EC">
              <w:rPr>
                <w:rFonts w:ascii="Calibri" w:hAnsi="Calibri"/>
                <w:b/>
                <w:lang w:val="de-DE" w:eastAsia="de-DE"/>
              </w:rPr>
              <w:t>Anzahl der Abweichungen:</w:t>
            </w:r>
          </w:p>
        </w:tc>
        <w:tc>
          <w:tcPr>
            <w:tcW w:w="1420" w:type="dxa"/>
            <w:tcBorders>
              <w:top w:val="single" w:sz="4" w:space="0" w:color="auto"/>
              <w:left w:val="single" w:sz="6" w:space="0" w:color="auto"/>
              <w:bottom w:val="single" w:sz="4" w:space="0" w:color="auto"/>
              <w:right w:val="nil"/>
            </w:tcBorders>
            <w:shd w:val="clear" w:color="auto" w:fill="auto"/>
          </w:tcPr>
          <w:p w:rsidR="00BA6B83" w:rsidRPr="009A66A0" w:rsidRDefault="00BA6B83" w:rsidP="00BA6B83">
            <w:pPr>
              <w:spacing w:after="40"/>
              <w:rPr>
                <w:szCs w:val="22"/>
              </w:rPr>
            </w:pPr>
            <w:r>
              <w:rPr>
                <w:szCs w:val="22"/>
              </w:rPr>
              <w:t>Nicht kritisch</w:t>
            </w:r>
            <w:r w:rsidRPr="009A66A0">
              <w:rPr>
                <w:szCs w:val="22"/>
              </w:rPr>
              <w:t>:</w:t>
            </w:r>
          </w:p>
        </w:tc>
        <w:tc>
          <w:tcPr>
            <w:tcW w:w="1277" w:type="dxa"/>
            <w:tcBorders>
              <w:top w:val="single" w:sz="4" w:space="0" w:color="auto"/>
              <w:left w:val="nil"/>
              <w:bottom w:val="single" w:sz="4" w:space="0" w:color="auto"/>
              <w:right w:val="single" w:sz="6" w:space="0" w:color="auto"/>
            </w:tcBorders>
            <w:shd w:val="clear" w:color="auto" w:fill="auto"/>
          </w:tcPr>
          <w:p w:rsidR="00BA6B83" w:rsidRPr="00265687" w:rsidRDefault="009456E9" w:rsidP="00BA6B83">
            <w:pPr>
              <w:spacing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5" w:type="dxa"/>
            <w:tcBorders>
              <w:top w:val="single" w:sz="4" w:space="0" w:color="auto"/>
              <w:left w:val="single" w:sz="6" w:space="0" w:color="auto"/>
              <w:bottom w:val="single" w:sz="4" w:space="0" w:color="auto"/>
              <w:right w:val="nil"/>
            </w:tcBorders>
            <w:shd w:val="clear" w:color="auto" w:fill="auto"/>
          </w:tcPr>
          <w:p w:rsidR="00BA6B83" w:rsidRPr="009A66A0" w:rsidRDefault="00BA6B83" w:rsidP="00BA6B83">
            <w:pPr>
              <w:spacing w:after="40"/>
              <w:rPr>
                <w:szCs w:val="22"/>
              </w:rPr>
            </w:pPr>
            <w:r>
              <w:rPr>
                <w:szCs w:val="22"/>
              </w:rPr>
              <w:t>K</w:t>
            </w:r>
            <w:r w:rsidRPr="009A66A0">
              <w:rPr>
                <w:szCs w:val="22"/>
              </w:rPr>
              <w:t>ritisch:</w:t>
            </w:r>
          </w:p>
        </w:tc>
        <w:tc>
          <w:tcPr>
            <w:tcW w:w="1848" w:type="dxa"/>
            <w:tcBorders>
              <w:top w:val="single" w:sz="4" w:space="0" w:color="auto"/>
              <w:left w:val="nil"/>
              <w:bottom w:val="single" w:sz="4" w:space="0" w:color="auto"/>
            </w:tcBorders>
            <w:shd w:val="clear" w:color="auto" w:fill="auto"/>
          </w:tcPr>
          <w:p w:rsidR="00BA6B83" w:rsidRPr="00265687" w:rsidRDefault="00BA6B83" w:rsidP="00BA6B83">
            <w:pPr>
              <w:spacing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r w:rsidR="00BA6B83" w:rsidTr="00C3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27" w:type="dxa"/>
            <w:gridSpan w:val="5"/>
            <w:tcBorders>
              <w:top w:val="single" w:sz="4" w:space="0" w:color="auto"/>
              <w:left w:val="single" w:sz="4" w:space="0" w:color="auto"/>
              <w:bottom w:val="single" w:sz="4" w:space="0" w:color="auto"/>
              <w:right w:val="single" w:sz="4" w:space="0" w:color="auto"/>
            </w:tcBorders>
            <w:shd w:val="clear" w:color="auto" w:fill="auto"/>
          </w:tcPr>
          <w:p w:rsidR="00BA6B83" w:rsidRPr="001E016C" w:rsidRDefault="00BA6B83" w:rsidP="0077506B">
            <w:pPr>
              <w:spacing w:after="40"/>
              <w:rPr>
                <w:szCs w:val="22"/>
              </w:rPr>
            </w:pPr>
            <w:r w:rsidRPr="007F1BF3">
              <w:rPr>
                <w:b/>
                <w:szCs w:val="22"/>
              </w:rPr>
              <w:t xml:space="preserve">Einschränkungen des </w:t>
            </w:r>
            <w:r w:rsidRPr="00D819B7">
              <w:rPr>
                <w:b/>
                <w:szCs w:val="22"/>
              </w:rPr>
              <w:t xml:space="preserve">Geltungsbereichs </w:t>
            </w:r>
            <w:r w:rsidR="00D819B7">
              <w:rPr>
                <w:b/>
                <w:szCs w:val="22"/>
              </w:rPr>
              <w:t xml:space="preserve">der </w:t>
            </w:r>
            <w:r w:rsidRPr="00D819B7">
              <w:rPr>
                <w:b/>
                <w:szCs w:val="22"/>
              </w:rPr>
              <w:t>Akkreditierung</w:t>
            </w:r>
            <w:r w:rsidR="00D819B7">
              <w:rPr>
                <w:b/>
                <w:szCs w:val="22"/>
              </w:rPr>
              <w:t>/Anerkennung</w:t>
            </w:r>
            <w:r w:rsidRPr="007F1BF3">
              <w:rPr>
                <w:b/>
                <w:szCs w:val="22"/>
              </w:rPr>
              <w:t xml:space="preserve"> (Angabe der </w:t>
            </w:r>
            <w:r w:rsidR="0077506B">
              <w:rPr>
                <w:b/>
                <w:szCs w:val="22"/>
              </w:rPr>
              <w:t>konkreten Bereiche</w:t>
            </w:r>
            <w:r w:rsidRPr="007F1BF3">
              <w:rPr>
                <w:b/>
                <w:szCs w:val="22"/>
              </w:rPr>
              <w:t>):</w:t>
            </w:r>
            <w:r>
              <w:rPr>
                <w:szCs w:val="22"/>
              </w:rPr>
              <w:t xml:space="preserve"> </w:t>
            </w:r>
          </w:p>
        </w:tc>
      </w:tr>
    </w:tbl>
    <w:p w:rsidR="00C36499" w:rsidRDefault="00C36499" w:rsidP="009456E9">
      <w:pPr>
        <w:sectPr w:rsidR="00C36499" w:rsidSect="00436175">
          <w:endnotePr>
            <w:numFmt w:val="decimal"/>
          </w:endnotePr>
          <w:type w:val="continuous"/>
          <w:pgSz w:w="11906" w:h="16838" w:code="9"/>
          <w:pgMar w:top="567" w:right="851" w:bottom="851" w:left="1134" w:header="720" w:footer="720" w:gutter="0"/>
          <w:cols w:space="720"/>
          <w:docGrid w:linePitch="299"/>
        </w:sectPr>
      </w:pPr>
    </w:p>
    <w:tbl>
      <w:tblPr>
        <w:tblW w:w="992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7"/>
      </w:tblGrid>
      <w:tr w:rsidR="00E8553A" w:rsidRPr="000F7963" w:rsidTr="00C36499">
        <w:tc>
          <w:tcPr>
            <w:tcW w:w="9927" w:type="dxa"/>
            <w:tcBorders>
              <w:top w:val="single" w:sz="4" w:space="0" w:color="auto"/>
              <w:bottom w:val="single" w:sz="4" w:space="0" w:color="auto"/>
            </w:tcBorders>
            <w:shd w:val="clear" w:color="auto" w:fill="FFF2CC"/>
          </w:tcPr>
          <w:p w:rsidR="00E8553A" w:rsidRPr="00CD4193" w:rsidRDefault="00E8553A" w:rsidP="00E8553A"/>
        </w:tc>
      </w:tr>
    </w:tbl>
    <w:p w:rsidR="00C36499" w:rsidRDefault="00C36499" w:rsidP="00BA6B83">
      <w:pPr>
        <w:spacing w:after="40"/>
        <w:rPr>
          <w:b/>
        </w:rPr>
        <w:sectPr w:rsidR="00C36499" w:rsidSect="00436175">
          <w:endnotePr>
            <w:numFmt w:val="decimal"/>
          </w:endnotePr>
          <w:type w:val="continuous"/>
          <w:pgSz w:w="11906" w:h="16838" w:code="9"/>
          <w:pgMar w:top="567" w:right="851" w:bottom="851" w:left="1134" w:header="720" w:footer="720" w:gutter="0"/>
          <w:cols w:space="720"/>
          <w:formProt w:val="0"/>
          <w:docGrid w:linePitch="299"/>
        </w:sectPr>
      </w:pPr>
    </w:p>
    <w:p w:rsidR="007C20B5" w:rsidRDefault="007C20B5">
      <w:pPr>
        <w:spacing w:before="0" w:after="0"/>
      </w:pPr>
      <w:r>
        <w:lastRenderedPageBreak/>
        <w:br w:type="page"/>
      </w:r>
    </w:p>
    <w:p w:rsidR="00AE4C25" w:rsidRDefault="00AE4C25"/>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F5052F" w:rsidRPr="00463289" w:rsidTr="0069683E">
        <w:trPr>
          <w:cantSplit/>
        </w:trPr>
        <w:tc>
          <w:tcPr>
            <w:tcW w:w="9927" w:type="dxa"/>
            <w:gridSpan w:val="7"/>
            <w:tcBorders>
              <w:bottom w:val="nil"/>
            </w:tcBorders>
          </w:tcPr>
          <w:p w:rsidR="009F04B4" w:rsidRDefault="00F5052F" w:rsidP="00F5052F">
            <w:pPr>
              <w:keepLines/>
              <w:tabs>
                <w:tab w:val="left" w:pos="630"/>
                <w:tab w:val="left" w:pos="913"/>
              </w:tabs>
              <w:spacing w:before="60" w:after="60" w:line="240" w:lineRule="exact"/>
              <w:ind w:left="62"/>
              <w:rPr>
                <w:b/>
                <w:lang w:val="fr-FR"/>
              </w:rPr>
            </w:pPr>
            <w:r w:rsidRPr="00463289">
              <w:rPr>
                <w:b/>
                <w:lang w:val="fr-FR"/>
              </w:rPr>
              <w:t xml:space="preserve">Empfehlung zur Akkreditierung/Anerkennung durch den/die </w:t>
            </w:r>
          </w:p>
          <w:p w:rsidR="00F5052F" w:rsidRPr="00463289" w:rsidRDefault="00F5052F" w:rsidP="00E012D5">
            <w:pPr>
              <w:keepLines/>
              <w:tabs>
                <w:tab w:val="left" w:pos="630"/>
                <w:tab w:val="left" w:pos="913"/>
              </w:tabs>
              <w:spacing w:before="60" w:after="60" w:line="240" w:lineRule="exact"/>
              <w:ind w:left="62"/>
              <w:rPr>
                <w:b/>
                <w:sz w:val="18"/>
              </w:rPr>
            </w:pPr>
            <w:r w:rsidRPr="00463289">
              <w:rPr>
                <w:b/>
                <w:lang w:val="fr-FR"/>
              </w:rPr>
              <w:t>Begutachter</w:t>
            </w:r>
            <w:r>
              <w:rPr>
                <w:b/>
                <w:lang w:val="fr-FR"/>
              </w:rPr>
              <w:t xml:space="preserve">/in </w:t>
            </w:r>
            <w:r w:rsidR="009F04B4">
              <w:rPr>
                <w:b/>
                <w:lang w:val="fr-FR"/>
              </w:rPr>
              <w:t xml:space="preserve">BeB </w:t>
            </w:r>
            <w:r w:rsidR="000B247B">
              <w:rPr>
                <w:b/>
                <w:lang w:val="fr-FR"/>
              </w:rPr>
              <w:t xml:space="preserve">sektorale Anforderungen </w:t>
            </w:r>
            <w:r w:rsidR="00E012D5">
              <w:rPr>
                <w:b/>
                <w:lang w:val="fr-FR"/>
              </w:rPr>
              <w:t>IVD</w:t>
            </w:r>
            <w:r w:rsidR="000B247B">
              <w:rPr>
                <w:b/>
                <w:lang w:val="fr-FR"/>
              </w:rPr>
              <w:t xml:space="preserve"> </w:t>
            </w:r>
            <w:r w:rsidR="000B247B">
              <w:rPr>
                <w:rFonts w:cs="Arial"/>
                <w:b/>
                <w:bCs/>
                <w:szCs w:val="22"/>
              </w:rPr>
              <w:t>(externe/r ZLG Begutachter/in)</w:t>
            </w:r>
          </w:p>
        </w:tc>
      </w:tr>
      <w:tr w:rsidR="00F5052F" w:rsidRPr="00463289" w:rsidTr="0069683E">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rsidR="00F5052F" w:rsidRPr="00A71FDF" w:rsidRDefault="00F5052F" w:rsidP="00D603AA">
            <w:pPr>
              <w:tabs>
                <w:tab w:val="left" w:pos="2766"/>
              </w:tabs>
              <w:spacing w:before="60" w:after="60"/>
              <w:rPr>
                <w:bCs/>
                <w:szCs w:val="22"/>
              </w:rPr>
            </w:pPr>
          </w:p>
        </w:tc>
        <w:tc>
          <w:tcPr>
            <w:tcW w:w="3261" w:type="dxa"/>
            <w:gridSpan w:val="3"/>
            <w:tcBorders>
              <w:top w:val="nil"/>
              <w:bottom w:val="single" w:sz="4" w:space="0" w:color="auto"/>
            </w:tcBorders>
            <w:shd w:val="clear" w:color="auto" w:fill="auto"/>
          </w:tcPr>
          <w:p w:rsidR="00F5052F" w:rsidRPr="00A71FDF" w:rsidRDefault="00056102" w:rsidP="00D603AA">
            <w:pPr>
              <w:spacing w:before="60" w:after="60"/>
              <w:rPr>
                <w:bCs/>
                <w:szCs w:val="22"/>
              </w:rPr>
            </w:pPr>
            <w:sdt>
              <w:sdtPr>
                <w:rPr>
                  <w:rFonts w:cs="Arial"/>
                  <w:sz w:val="24"/>
                </w:rPr>
                <w:id w:val="-1555922011"/>
                <w14:checkbox>
                  <w14:checked w14:val="0"/>
                  <w14:checkedState w14:val="2612" w14:font="MS Gothic"/>
                  <w14:uncheckedState w14:val="2610" w14:font="MS Gothic"/>
                </w14:checkbox>
              </w:sdtPr>
              <w:sdtEndPr/>
              <w:sdtContent>
                <w:r w:rsidR="000B247B" w:rsidRPr="000B247B">
                  <w:rPr>
                    <w:rFonts w:ascii="MS Gothic" w:eastAsia="MS Gothic" w:hAnsi="MS Gothic" w:cs="Arial" w:hint="eastAsia"/>
                    <w:sz w:val="24"/>
                  </w:rPr>
                  <w:t>☐</w:t>
                </w:r>
              </w:sdtContent>
            </w:sdt>
            <w:r w:rsidR="00F5052F" w:rsidRPr="000B247B">
              <w:rPr>
                <w:rFonts w:cs="Arial"/>
                <w:sz w:val="24"/>
              </w:rPr>
              <w:t xml:space="preserve">  </w:t>
            </w:r>
            <w:r w:rsidR="00F5052F" w:rsidRPr="000B247B">
              <w:rPr>
                <w:sz w:val="24"/>
                <w:szCs w:val="22"/>
              </w:rPr>
              <w:t xml:space="preserve">  </w:t>
            </w:r>
            <w:r w:rsidR="00F5052F" w:rsidRPr="00A71FDF">
              <w:rPr>
                <w:szCs w:val="22"/>
              </w:rPr>
              <w:t>Ja</w:t>
            </w:r>
            <w:r w:rsidR="00F5052F" w:rsidRPr="00A71FDF" w:rsidDel="00A71FDF">
              <w:rPr>
                <w:bCs/>
                <w:szCs w:val="22"/>
              </w:rPr>
              <w:t xml:space="preserve"> </w:t>
            </w:r>
          </w:p>
        </w:tc>
        <w:tc>
          <w:tcPr>
            <w:tcW w:w="3405" w:type="dxa"/>
            <w:gridSpan w:val="2"/>
            <w:tcBorders>
              <w:top w:val="nil"/>
              <w:bottom w:val="single" w:sz="4" w:space="0" w:color="auto"/>
            </w:tcBorders>
            <w:shd w:val="clear" w:color="auto" w:fill="auto"/>
          </w:tcPr>
          <w:p w:rsidR="00F5052F" w:rsidRPr="00A71FDF" w:rsidRDefault="00056102" w:rsidP="00D603AA">
            <w:pPr>
              <w:spacing w:before="60" w:after="60"/>
              <w:rPr>
                <w:bCs/>
                <w:szCs w:val="22"/>
              </w:rPr>
            </w:pPr>
            <w:sdt>
              <w:sdtPr>
                <w:rPr>
                  <w:rFonts w:cs="Arial"/>
                  <w:sz w:val="24"/>
                </w:rPr>
                <w:id w:val="-257604386"/>
                <w14:checkbox>
                  <w14:checked w14:val="0"/>
                  <w14:checkedState w14:val="2612" w14:font="MS Gothic"/>
                  <w14:uncheckedState w14:val="2610" w14:font="MS Gothic"/>
                </w14:checkbox>
              </w:sdtPr>
              <w:sdtEndPr/>
              <w:sdtContent>
                <w:r w:rsidR="0069683E" w:rsidRPr="000B247B">
                  <w:rPr>
                    <w:rFonts w:ascii="MS Gothic" w:eastAsia="MS Gothic" w:hAnsi="MS Gothic" w:cs="Arial" w:hint="eastAsia"/>
                    <w:sz w:val="24"/>
                  </w:rPr>
                  <w:t>☐</w:t>
                </w:r>
              </w:sdtContent>
            </w:sdt>
            <w:r w:rsidR="00F5052F" w:rsidRPr="000B247B">
              <w:rPr>
                <w:rFonts w:cs="Arial"/>
                <w:sz w:val="24"/>
              </w:rPr>
              <w:t xml:space="preserve">  </w:t>
            </w:r>
            <w:r w:rsidR="00F5052F" w:rsidRPr="000B247B">
              <w:rPr>
                <w:sz w:val="24"/>
                <w:szCs w:val="22"/>
              </w:rPr>
              <w:t xml:space="preserve">  </w:t>
            </w:r>
            <w:r w:rsidR="00F5052F" w:rsidRPr="00A71FDF">
              <w:rPr>
                <w:szCs w:val="22"/>
              </w:rPr>
              <w:t>Nein</w:t>
            </w:r>
          </w:p>
        </w:tc>
      </w:tr>
      <w:tr w:rsidR="00F5052F" w:rsidRPr="00463289" w:rsidTr="0069683E">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rsidR="00F5052F" w:rsidRPr="00463289" w:rsidRDefault="00F5052F" w:rsidP="00D603AA">
            <w:pPr>
              <w:rPr>
                <w:bCs/>
                <w:sz w:val="18"/>
                <w:szCs w:val="18"/>
              </w:rPr>
            </w:pPr>
            <w:r w:rsidRPr="00463289">
              <w:rPr>
                <w:bCs/>
                <w:sz w:val="18"/>
                <w:szCs w:val="18"/>
              </w:rPr>
              <w:t>Ggf. Auflagen</w:t>
            </w:r>
            <w:r>
              <w:rPr>
                <w:bCs/>
                <w:sz w:val="18"/>
                <w:szCs w:val="18"/>
              </w:rPr>
              <w:t>/ Stellungnahme</w:t>
            </w:r>
            <w:r w:rsidRPr="00463289">
              <w:rPr>
                <w:bCs/>
                <w:sz w:val="18"/>
                <w:szCs w:val="18"/>
              </w:rPr>
              <w:t>:</w:t>
            </w:r>
          </w:p>
        </w:tc>
      </w:tr>
      <w:tr w:rsidR="00F5052F" w:rsidRPr="00463289" w:rsidTr="0069683E">
        <w:tblPrEx>
          <w:tblCellMar>
            <w:left w:w="70" w:type="dxa"/>
            <w:right w:w="70" w:type="dxa"/>
          </w:tblCellMar>
        </w:tblPrEx>
        <w:trPr>
          <w:cantSplit/>
          <w:trHeight w:val="850"/>
        </w:trPr>
        <w:tc>
          <w:tcPr>
            <w:tcW w:w="1278" w:type="dxa"/>
            <w:tcBorders>
              <w:top w:val="single" w:sz="4" w:space="0" w:color="auto"/>
              <w:left w:val="single" w:sz="8" w:space="0" w:color="auto"/>
              <w:bottom w:val="single" w:sz="4" w:space="0" w:color="auto"/>
            </w:tcBorders>
            <w:shd w:val="clear" w:color="auto" w:fill="auto"/>
            <w:vAlign w:val="bottom"/>
          </w:tcPr>
          <w:p w:rsidR="00F5052F" w:rsidRPr="00463289" w:rsidRDefault="00F5052F" w:rsidP="00D603AA">
            <w:pPr>
              <w:rPr>
                <w:bCs/>
                <w:sz w:val="18"/>
                <w:szCs w:val="18"/>
              </w:rPr>
            </w:pPr>
            <w:r w:rsidRPr="00463289">
              <w:rPr>
                <w:bCs/>
                <w:sz w:val="18"/>
                <w:szCs w:val="18"/>
              </w:rPr>
              <w:t>Ort / Datum:</w:t>
            </w:r>
          </w:p>
        </w:tc>
        <w:tc>
          <w:tcPr>
            <w:tcW w:w="1983" w:type="dxa"/>
            <w:tcBorders>
              <w:top w:val="single" w:sz="4" w:space="0" w:color="auto"/>
              <w:bottom w:val="single" w:sz="4" w:space="0" w:color="auto"/>
              <w:right w:val="nil"/>
            </w:tcBorders>
            <w:shd w:val="clear" w:color="auto" w:fill="auto"/>
            <w:vAlign w:val="bottom"/>
          </w:tcPr>
          <w:p w:rsidR="00F5052F" w:rsidRPr="00463289" w:rsidRDefault="00F5052F" w:rsidP="00D603AA">
            <w:pPr>
              <w:rPr>
                <w:bCs/>
                <w:sz w:val="18"/>
                <w:szCs w:val="18"/>
              </w:rPr>
            </w:pPr>
            <w:r w:rsidRPr="00463289">
              <w:rPr>
                <w:sz w:val="18"/>
                <w:szCs w:val="18"/>
              </w:rPr>
              <w:t xml:space="preserve"> </w:t>
            </w:r>
          </w:p>
        </w:tc>
        <w:tc>
          <w:tcPr>
            <w:tcW w:w="283" w:type="dxa"/>
            <w:tcBorders>
              <w:top w:val="single" w:sz="4" w:space="0" w:color="auto"/>
              <w:left w:val="nil"/>
              <w:bottom w:val="single" w:sz="4" w:space="0" w:color="auto"/>
              <w:right w:val="nil"/>
            </w:tcBorders>
            <w:shd w:val="clear" w:color="auto" w:fill="auto"/>
          </w:tcPr>
          <w:p w:rsidR="00F5052F" w:rsidRPr="00463289" w:rsidRDefault="00F5052F" w:rsidP="00D603AA">
            <w:pPr>
              <w:rPr>
                <w:bCs/>
                <w:sz w:val="18"/>
                <w:szCs w:val="18"/>
              </w:rPr>
            </w:pPr>
          </w:p>
        </w:tc>
        <w:tc>
          <w:tcPr>
            <w:tcW w:w="1559" w:type="dxa"/>
            <w:tcBorders>
              <w:top w:val="single" w:sz="4" w:space="0" w:color="auto"/>
              <w:left w:val="nil"/>
              <w:bottom w:val="single" w:sz="4" w:space="0" w:color="auto"/>
            </w:tcBorders>
            <w:shd w:val="clear" w:color="auto" w:fill="auto"/>
            <w:vAlign w:val="bottom"/>
          </w:tcPr>
          <w:p w:rsidR="00F5052F" w:rsidRPr="00463289" w:rsidRDefault="00F5052F" w:rsidP="00D603AA">
            <w:pPr>
              <w:rPr>
                <w:bCs/>
                <w:sz w:val="18"/>
                <w:szCs w:val="18"/>
              </w:rPr>
            </w:pPr>
            <w:r w:rsidRPr="00463289">
              <w:rPr>
                <w:bCs/>
                <w:sz w:val="18"/>
                <w:szCs w:val="18"/>
              </w:rPr>
              <w:t>Unterschrift:</w:t>
            </w:r>
          </w:p>
        </w:tc>
        <w:tc>
          <w:tcPr>
            <w:tcW w:w="2834" w:type="dxa"/>
            <w:gridSpan w:val="2"/>
            <w:tcBorders>
              <w:top w:val="single" w:sz="4" w:space="0" w:color="auto"/>
              <w:bottom w:val="single" w:sz="4" w:space="0" w:color="auto"/>
            </w:tcBorders>
            <w:shd w:val="clear" w:color="auto" w:fill="auto"/>
            <w:vAlign w:val="bottom"/>
          </w:tcPr>
          <w:p w:rsidR="00F5052F" w:rsidRPr="00463289" w:rsidRDefault="00F5052F" w:rsidP="00D603AA">
            <w:pPr>
              <w:rPr>
                <w:bCs/>
                <w:sz w:val="18"/>
                <w:szCs w:val="18"/>
              </w:rPr>
            </w:pPr>
          </w:p>
        </w:tc>
        <w:tc>
          <w:tcPr>
            <w:tcW w:w="1990" w:type="dxa"/>
            <w:tcBorders>
              <w:top w:val="nil"/>
              <w:bottom w:val="single" w:sz="6" w:space="0" w:color="auto"/>
              <w:right w:val="single" w:sz="8" w:space="0" w:color="auto"/>
            </w:tcBorders>
            <w:shd w:val="clear" w:color="auto" w:fill="auto"/>
          </w:tcPr>
          <w:p w:rsidR="00F5052F" w:rsidRPr="00463289" w:rsidRDefault="00F5052F" w:rsidP="00D603AA">
            <w:pPr>
              <w:rPr>
                <w:bCs/>
                <w:sz w:val="18"/>
                <w:szCs w:val="18"/>
              </w:rPr>
            </w:pPr>
          </w:p>
        </w:tc>
      </w:tr>
      <w:tr w:rsidR="00F5052F" w:rsidRPr="00BE7F42" w:rsidTr="0069683E">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rsidR="00F5052F" w:rsidRPr="00004725" w:rsidRDefault="00F5052F" w:rsidP="00E012D5">
            <w:pPr>
              <w:ind w:left="397" w:hanging="397"/>
              <w:rPr>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sidR="00A201D6" w:rsidRPr="00E94DC4">
              <w:rPr>
                <w:bCs/>
                <w:i/>
                <w:sz w:val="18"/>
                <w:szCs w:val="18"/>
              </w:rPr>
              <w:t xml:space="preserve">Begutachter/in sektorale Anforderungen </w:t>
            </w:r>
            <w:r w:rsidR="00E012D5">
              <w:rPr>
                <w:bCs/>
                <w:i/>
                <w:sz w:val="18"/>
                <w:szCs w:val="18"/>
              </w:rPr>
              <w:t>IVD</w:t>
            </w:r>
            <w:r w:rsidR="000A6578">
              <w:rPr>
                <w:bCs/>
                <w:i/>
                <w:sz w:val="18"/>
                <w:szCs w:val="18"/>
              </w:rPr>
              <w:t xml:space="preserve">:  </w:t>
            </w:r>
            <w:r w:rsidR="000A6578" w:rsidRPr="00265687">
              <w:rPr>
                <w:b/>
                <w:szCs w:val="22"/>
              </w:rPr>
              <w:fldChar w:fldCharType="begin">
                <w:ffData>
                  <w:name w:val=""/>
                  <w:enabled/>
                  <w:calcOnExit w:val="0"/>
                  <w:textInput/>
                </w:ffData>
              </w:fldChar>
            </w:r>
            <w:r w:rsidR="000A6578" w:rsidRPr="00265687">
              <w:rPr>
                <w:b/>
                <w:szCs w:val="22"/>
              </w:rPr>
              <w:instrText xml:space="preserve"> FORMTEXT </w:instrText>
            </w:r>
            <w:r w:rsidR="000A6578" w:rsidRPr="00265687">
              <w:rPr>
                <w:b/>
                <w:szCs w:val="22"/>
              </w:rPr>
            </w:r>
            <w:r w:rsidR="000A6578" w:rsidRPr="00265687">
              <w:rPr>
                <w:b/>
                <w:szCs w:val="22"/>
              </w:rPr>
              <w:fldChar w:fldCharType="separate"/>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szCs w:val="22"/>
              </w:rPr>
              <w:fldChar w:fldCharType="end"/>
            </w:r>
          </w:p>
        </w:tc>
      </w:tr>
    </w:tbl>
    <w:p w:rsidR="000236C5" w:rsidRDefault="000236C5"/>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0236C5" w:rsidRPr="00463289" w:rsidTr="00295DDF">
        <w:trPr>
          <w:cantSplit/>
        </w:trPr>
        <w:tc>
          <w:tcPr>
            <w:tcW w:w="9927" w:type="dxa"/>
            <w:gridSpan w:val="7"/>
            <w:tcBorders>
              <w:bottom w:val="nil"/>
            </w:tcBorders>
          </w:tcPr>
          <w:p w:rsidR="000236C5" w:rsidRPr="00F3386C" w:rsidRDefault="000236C5" w:rsidP="00295DDF">
            <w:pPr>
              <w:keepLines/>
              <w:tabs>
                <w:tab w:val="left" w:pos="630"/>
                <w:tab w:val="left" w:pos="913"/>
              </w:tabs>
              <w:spacing w:before="60" w:after="60" w:line="240" w:lineRule="exact"/>
              <w:ind w:left="62"/>
              <w:rPr>
                <w:b/>
                <w:sz w:val="18"/>
              </w:rPr>
            </w:pPr>
            <w:r w:rsidRPr="00463289">
              <w:rPr>
                <w:b/>
                <w:lang w:val="fr-FR"/>
              </w:rPr>
              <w:t>Empfehlung zur Akkreditierung/Anerkennung durch den/</w:t>
            </w:r>
            <w:r w:rsidRPr="000B247B">
              <w:rPr>
                <w:b/>
                <w:lang w:val="fr-FR"/>
              </w:rPr>
              <w:t>die Ansprechpartner/in BeB</w:t>
            </w:r>
            <w:r w:rsidR="000B247B">
              <w:rPr>
                <w:b/>
                <w:lang w:val="fr-FR"/>
              </w:rPr>
              <w:t xml:space="preserve"> </w:t>
            </w:r>
            <w:r w:rsidR="000B247B">
              <w:rPr>
                <w:rFonts w:cs="Arial"/>
                <w:b/>
                <w:bCs/>
                <w:szCs w:val="22"/>
              </w:rPr>
              <w:t>(ZLG Mitarbeiter/in)</w:t>
            </w:r>
          </w:p>
        </w:tc>
      </w:tr>
      <w:tr w:rsidR="000236C5" w:rsidRPr="00463289" w:rsidTr="00295DDF">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rsidR="000236C5" w:rsidRPr="00A71FDF" w:rsidRDefault="000236C5" w:rsidP="00295DDF">
            <w:pPr>
              <w:tabs>
                <w:tab w:val="left" w:pos="2766"/>
              </w:tabs>
              <w:spacing w:before="60" w:after="60"/>
              <w:rPr>
                <w:bCs/>
                <w:szCs w:val="22"/>
              </w:rPr>
            </w:pPr>
          </w:p>
        </w:tc>
        <w:tc>
          <w:tcPr>
            <w:tcW w:w="3261" w:type="dxa"/>
            <w:gridSpan w:val="3"/>
            <w:tcBorders>
              <w:top w:val="nil"/>
              <w:bottom w:val="single" w:sz="4" w:space="0" w:color="auto"/>
            </w:tcBorders>
            <w:shd w:val="clear" w:color="auto" w:fill="auto"/>
          </w:tcPr>
          <w:p w:rsidR="000236C5" w:rsidRPr="00A71FDF" w:rsidRDefault="00056102" w:rsidP="00295DDF">
            <w:pPr>
              <w:spacing w:before="60" w:after="60"/>
              <w:rPr>
                <w:bCs/>
                <w:szCs w:val="22"/>
              </w:rPr>
            </w:pPr>
            <w:sdt>
              <w:sdtPr>
                <w:rPr>
                  <w:rFonts w:cs="Arial"/>
                  <w:sz w:val="24"/>
                </w:rPr>
                <w:id w:val="54585765"/>
                <w14:checkbox>
                  <w14:checked w14:val="0"/>
                  <w14:checkedState w14:val="2612" w14:font="MS Gothic"/>
                  <w14:uncheckedState w14:val="2610" w14:font="MS Gothic"/>
                </w14:checkbox>
              </w:sdtPr>
              <w:sdtEndPr/>
              <w:sdtContent>
                <w:r w:rsidR="000236C5" w:rsidRPr="000B247B">
                  <w:rPr>
                    <w:rFonts w:ascii="MS Gothic" w:eastAsia="MS Gothic" w:hAnsi="MS Gothic" w:cs="Arial" w:hint="eastAsia"/>
                    <w:sz w:val="24"/>
                  </w:rPr>
                  <w:t>☐</w:t>
                </w:r>
              </w:sdtContent>
            </w:sdt>
            <w:r w:rsidR="000236C5" w:rsidRPr="000B247B">
              <w:rPr>
                <w:rFonts w:cs="Arial"/>
                <w:sz w:val="24"/>
              </w:rPr>
              <w:t xml:space="preserve">  </w:t>
            </w:r>
            <w:r w:rsidR="000236C5" w:rsidRPr="000B247B">
              <w:rPr>
                <w:sz w:val="24"/>
                <w:szCs w:val="22"/>
              </w:rPr>
              <w:t xml:space="preserve">  </w:t>
            </w:r>
            <w:r w:rsidR="000236C5" w:rsidRPr="00A71FDF">
              <w:rPr>
                <w:szCs w:val="22"/>
              </w:rPr>
              <w:t>Ja</w:t>
            </w:r>
            <w:r w:rsidR="000236C5" w:rsidRPr="00A71FDF" w:rsidDel="00A71FDF">
              <w:rPr>
                <w:bCs/>
                <w:szCs w:val="22"/>
              </w:rPr>
              <w:t xml:space="preserve"> </w:t>
            </w:r>
          </w:p>
        </w:tc>
        <w:tc>
          <w:tcPr>
            <w:tcW w:w="3405" w:type="dxa"/>
            <w:gridSpan w:val="2"/>
            <w:tcBorders>
              <w:top w:val="nil"/>
              <w:bottom w:val="single" w:sz="4" w:space="0" w:color="auto"/>
            </w:tcBorders>
            <w:shd w:val="clear" w:color="auto" w:fill="auto"/>
          </w:tcPr>
          <w:p w:rsidR="000236C5" w:rsidRPr="00A71FDF" w:rsidRDefault="00056102" w:rsidP="00295DDF">
            <w:pPr>
              <w:spacing w:before="60" w:after="60"/>
              <w:rPr>
                <w:bCs/>
                <w:szCs w:val="22"/>
              </w:rPr>
            </w:pPr>
            <w:sdt>
              <w:sdtPr>
                <w:rPr>
                  <w:rFonts w:cs="Arial"/>
                  <w:sz w:val="24"/>
                </w:rPr>
                <w:id w:val="-72202914"/>
                <w14:checkbox>
                  <w14:checked w14:val="0"/>
                  <w14:checkedState w14:val="2612" w14:font="MS Gothic"/>
                  <w14:uncheckedState w14:val="2610" w14:font="MS Gothic"/>
                </w14:checkbox>
              </w:sdtPr>
              <w:sdtEndPr/>
              <w:sdtContent>
                <w:r w:rsidR="000236C5" w:rsidRPr="000B247B">
                  <w:rPr>
                    <w:rFonts w:ascii="MS Gothic" w:eastAsia="MS Gothic" w:hAnsi="MS Gothic" w:cs="Arial" w:hint="eastAsia"/>
                    <w:sz w:val="24"/>
                  </w:rPr>
                  <w:t>☐</w:t>
                </w:r>
              </w:sdtContent>
            </w:sdt>
            <w:r w:rsidR="000236C5" w:rsidRPr="000B247B">
              <w:rPr>
                <w:rFonts w:cs="Arial"/>
                <w:sz w:val="24"/>
              </w:rPr>
              <w:t xml:space="preserve"> </w:t>
            </w:r>
            <w:r w:rsidR="000236C5" w:rsidRPr="000B247B">
              <w:rPr>
                <w:sz w:val="24"/>
                <w:szCs w:val="22"/>
              </w:rPr>
              <w:t xml:space="preserve">  </w:t>
            </w:r>
            <w:r w:rsidR="000236C5" w:rsidRPr="00A71FDF">
              <w:rPr>
                <w:szCs w:val="22"/>
              </w:rPr>
              <w:t>Nein</w:t>
            </w:r>
          </w:p>
        </w:tc>
      </w:tr>
      <w:tr w:rsidR="000236C5" w:rsidRPr="00463289" w:rsidTr="00295DDF">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rsidR="000236C5" w:rsidRPr="00463289" w:rsidRDefault="000236C5" w:rsidP="00295DDF">
            <w:pPr>
              <w:rPr>
                <w:bCs/>
                <w:sz w:val="18"/>
                <w:szCs w:val="18"/>
              </w:rPr>
            </w:pPr>
            <w:r w:rsidRPr="00463289">
              <w:rPr>
                <w:bCs/>
                <w:sz w:val="18"/>
                <w:szCs w:val="18"/>
              </w:rPr>
              <w:t>Ggf. Auflagen</w:t>
            </w:r>
            <w:r>
              <w:rPr>
                <w:bCs/>
                <w:sz w:val="18"/>
                <w:szCs w:val="18"/>
              </w:rPr>
              <w:t>/ Stellungnahme</w:t>
            </w:r>
            <w:r w:rsidRPr="00463289">
              <w:rPr>
                <w:bCs/>
                <w:sz w:val="18"/>
                <w:szCs w:val="18"/>
              </w:rPr>
              <w:t>:</w:t>
            </w:r>
          </w:p>
        </w:tc>
      </w:tr>
      <w:tr w:rsidR="000236C5" w:rsidRPr="00463289" w:rsidTr="00295DDF">
        <w:tblPrEx>
          <w:tblCellMar>
            <w:left w:w="70" w:type="dxa"/>
            <w:right w:w="70" w:type="dxa"/>
          </w:tblCellMar>
        </w:tblPrEx>
        <w:trPr>
          <w:cantSplit/>
          <w:trHeight w:val="850"/>
        </w:trPr>
        <w:tc>
          <w:tcPr>
            <w:tcW w:w="1278" w:type="dxa"/>
            <w:tcBorders>
              <w:top w:val="single" w:sz="4" w:space="0" w:color="auto"/>
              <w:left w:val="single" w:sz="8" w:space="0" w:color="auto"/>
              <w:bottom w:val="single" w:sz="4" w:space="0" w:color="auto"/>
            </w:tcBorders>
            <w:shd w:val="clear" w:color="auto" w:fill="auto"/>
            <w:vAlign w:val="bottom"/>
          </w:tcPr>
          <w:p w:rsidR="000236C5" w:rsidRPr="00463289" w:rsidRDefault="000236C5" w:rsidP="00295DDF">
            <w:pPr>
              <w:rPr>
                <w:bCs/>
                <w:sz w:val="18"/>
                <w:szCs w:val="18"/>
              </w:rPr>
            </w:pPr>
            <w:r w:rsidRPr="00463289">
              <w:rPr>
                <w:bCs/>
                <w:sz w:val="18"/>
                <w:szCs w:val="18"/>
              </w:rPr>
              <w:t>Ort / Datum:</w:t>
            </w:r>
          </w:p>
        </w:tc>
        <w:tc>
          <w:tcPr>
            <w:tcW w:w="1983" w:type="dxa"/>
            <w:tcBorders>
              <w:top w:val="single" w:sz="4" w:space="0" w:color="auto"/>
              <w:bottom w:val="single" w:sz="4" w:space="0" w:color="auto"/>
              <w:right w:val="nil"/>
            </w:tcBorders>
            <w:shd w:val="clear" w:color="auto" w:fill="auto"/>
            <w:vAlign w:val="bottom"/>
          </w:tcPr>
          <w:p w:rsidR="000236C5" w:rsidRPr="00463289" w:rsidRDefault="000236C5" w:rsidP="006D5FF5">
            <w:pPr>
              <w:rPr>
                <w:bCs/>
                <w:sz w:val="18"/>
                <w:szCs w:val="18"/>
              </w:rPr>
            </w:pPr>
            <w:r w:rsidRPr="00F3386C">
              <w:rPr>
                <w:sz w:val="18"/>
                <w:szCs w:val="18"/>
              </w:rPr>
              <w:t>Bonn</w:t>
            </w:r>
            <w:r w:rsidRPr="00463289">
              <w:rPr>
                <w:sz w:val="18"/>
                <w:szCs w:val="18"/>
              </w:rPr>
              <w:t xml:space="preserve">, </w:t>
            </w:r>
            <w:r w:rsidR="006D5FF5">
              <w:rPr>
                <w:b/>
                <w:sz w:val="18"/>
                <w:szCs w:val="18"/>
              </w:rPr>
              <w:t>TT.MM.JJJJ</w:t>
            </w:r>
          </w:p>
        </w:tc>
        <w:tc>
          <w:tcPr>
            <w:tcW w:w="283" w:type="dxa"/>
            <w:tcBorders>
              <w:top w:val="single" w:sz="4" w:space="0" w:color="auto"/>
              <w:left w:val="nil"/>
              <w:bottom w:val="single" w:sz="4" w:space="0" w:color="auto"/>
              <w:right w:val="nil"/>
            </w:tcBorders>
            <w:shd w:val="clear" w:color="auto" w:fill="auto"/>
          </w:tcPr>
          <w:p w:rsidR="000236C5" w:rsidRPr="00463289" w:rsidRDefault="000236C5" w:rsidP="00295DDF">
            <w:pPr>
              <w:rPr>
                <w:bCs/>
                <w:sz w:val="18"/>
                <w:szCs w:val="18"/>
              </w:rPr>
            </w:pPr>
          </w:p>
        </w:tc>
        <w:tc>
          <w:tcPr>
            <w:tcW w:w="1559" w:type="dxa"/>
            <w:tcBorders>
              <w:top w:val="single" w:sz="4" w:space="0" w:color="auto"/>
              <w:left w:val="nil"/>
              <w:bottom w:val="single" w:sz="4" w:space="0" w:color="auto"/>
            </w:tcBorders>
            <w:shd w:val="clear" w:color="auto" w:fill="auto"/>
            <w:vAlign w:val="bottom"/>
          </w:tcPr>
          <w:p w:rsidR="000236C5" w:rsidRPr="00463289" w:rsidRDefault="000236C5" w:rsidP="00295DDF">
            <w:pPr>
              <w:rPr>
                <w:bCs/>
                <w:sz w:val="18"/>
                <w:szCs w:val="18"/>
              </w:rPr>
            </w:pPr>
            <w:r w:rsidRPr="00463289">
              <w:rPr>
                <w:bCs/>
                <w:sz w:val="18"/>
                <w:szCs w:val="18"/>
              </w:rPr>
              <w:t>Unterschrift:</w:t>
            </w:r>
          </w:p>
        </w:tc>
        <w:tc>
          <w:tcPr>
            <w:tcW w:w="2834" w:type="dxa"/>
            <w:gridSpan w:val="2"/>
            <w:tcBorders>
              <w:top w:val="single" w:sz="4" w:space="0" w:color="auto"/>
              <w:bottom w:val="single" w:sz="4" w:space="0" w:color="auto"/>
            </w:tcBorders>
            <w:shd w:val="clear" w:color="auto" w:fill="auto"/>
            <w:vAlign w:val="bottom"/>
          </w:tcPr>
          <w:p w:rsidR="000236C5" w:rsidRPr="00463289" w:rsidRDefault="000236C5" w:rsidP="00295DDF">
            <w:pPr>
              <w:rPr>
                <w:bCs/>
                <w:sz w:val="18"/>
                <w:szCs w:val="18"/>
              </w:rPr>
            </w:pPr>
          </w:p>
        </w:tc>
        <w:tc>
          <w:tcPr>
            <w:tcW w:w="1990" w:type="dxa"/>
            <w:tcBorders>
              <w:top w:val="nil"/>
              <w:bottom w:val="single" w:sz="6" w:space="0" w:color="auto"/>
              <w:right w:val="single" w:sz="8" w:space="0" w:color="auto"/>
            </w:tcBorders>
            <w:shd w:val="clear" w:color="auto" w:fill="auto"/>
          </w:tcPr>
          <w:p w:rsidR="000236C5" w:rsidRPr="00463289" w:rsidRDefault="000236C5" w:rsidP="00295DDF">
            <w:pPr>
              <w:rPr>
                <w:bCs/>
                <w:sz w:val="18"/>
                <w:szCs w:val="18"/>
              </w:rPr>
            </w:pPr>
          </w:p>
        </w:tc>
      </w:tr>
      <w:tr w:rsidR="000236C5" w:rsidRPr="00BE7F42" w:rsidTr="00295DDF">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rsidR="000236C5" w:rsidRPr="00004725" w:rsidRDefault="000236C5" w:rsidP="00295DDF">
            <w:pPr>
              <w:rPr>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00E94DC4">
              <w:rPr>
                <w:bCs/>
                <w:sz w:val="18"/>
                <w:szCs w:val="18"/>
              </w:rPr>
              <w:t xml:space="preserve">    </w:t>
            </w:r>
            <w:r w:rsidRPr="00E94DC4">
              <w:rPr>
                <w:bCs/>
                <w:i/>
                <w:sz w:val="18"/>
                <w:szCs w:val="18"/>
              </w:rPr>
              <w:t>Ansprechpartner/in BeB</w:t>
            </w:r>
            <w:r w:rsidR="000A6578">
              <w:rPr>
                <w:bCs/>
                <w:i/>
                <w:sz w:val="18"/>
                <w:szCs w:val="18"/>
              </w:rPr>
              <w:t xml:space="preserve">: </w:t>
            </w:r>
            <w:r w:rsidR="000A6578" w:rsidRPr="00265687">
              <w:rPr>
                <w:b/>
                <w:szCs w:val="22"/>
              </w:rPr>
              <w:fldChar w:fldCharType="begin">
                <w:ffData>
                  <w:name w:val=""/>
                  <w:enabled/>
                  <w:calcOnExit w:val="0"/>
                  <w:textInput/>
                </w:ffData>
              </w:fldChar>
            </w:r>
            <w:r w:rsidR="000A6578" w:rsidRPr="00265687">
              <w:rPr>
                <w:b/>
                <w:szCs w:val="22"/>
              </w:rPr>
              <w:instrText xml:space="preserve"> FORMTEXT </w:instrText>
            </w:r>
            <w:r w:rsidR="000A6578" w:rsidRPr="00265687">
              <w:rPr>
                <w:b/>
                <w:szCs w:val="22"/>
              </w:rPr>
            </w:r>
            <w:r w:rsidR="000A6578" w:rsidRPr="00265687">
              <w:rPr>
                <w:b/>
                <w:szCs w:val="22"/>
              </w:rPr>
              <w:fldChar w:fldCharType="separate"/>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szCs w:val="22"/>
              </w:rPr>
              <w:fldChar w:fldCharType="end"/>
            </w:r>
          </w:p>
        </w:tc>
      </w:tr>
    </w:tbl>
    <w:p w:rsidR="00D57FC8" w:rsidRDefault="00D57FC8" w:rsidP="000B247B">
      <w:pPr>
        <w:spacing w:after="40"/>
      </w:pPr>
    </w:p>
    <w:tbl>
      <w:tblPr>
        <w:tblW w:w="9927" w:type="dxa"/>
        <w:tblInd w:w="66" w:type="dxa"/>
        <w:tblBorders>
          <w:top w:val="single" w:sz="4" w:space="0" w:color="auto"/>
          <w:left w:val="single" w:sz="2" w:space="0" w:color="auto"/>
          <w:bottom w:val="single" w:sz="4" w:space="0" w:color="auto"/>
          <w:right w:val="single" w:sz="2" w:space="0" w:color="auto"/>
        </w:tblBorders>
        <w:tblCellMar>
          <w:left w:w="70" w:type="dxa"/>
          <w:right w:w="70" w:type="dxa"/>
        </w:tblCellMar>
        <w:tblLook w:val="0000" w:firstRow="0" w:lastRow="0" w:firstColumn="0" w:lastColumn="0" w:noHBand="0" w:noVBand="0"/>
      </w:tblPr>
      <w:tblGrid>
        <w:gridCol w:w="4824"/>
        <w:gridCol w:w="5103"/>
      </w:tblGrid>
      <w:tr w:rsidR="00D57FC8" w:rsidRPr="00201809" w:rsidTr="00E8553A">
        <w:tc>
          <w:tcPr>
            <w:tcW w:w="4824" w:type="dxa"/>
            <w:shd w:val="clear" w:color="auto" w:fill="auto"/>
          </w:tcPr>
          <w:p w:rsidR="00D57FC8" w:rsidRPr="00E81881" w:rsidRDefault="00D57FC8" w:rsidP="00E8553A">
            <w:pPr>
              <w:spacing w:after="40"/>
              <w:rPr>
                <w:bCs/>
              </w:rPr>
            </w:pPr>
            <w:r>
              <w:rPr>
                <w:b/>
              </w:rPr>
              <w:t>Berichtsprüfung durch den/die DAkkS-Verfahrensmanager/in:</w:t>
            </w:r>
          </w:p>
        </w:tc>
        <w:tc>
          <w:tcPr>
            <w:tcW w:w="5103" w:type="dxa"/>
            <w:shd w:val="clear" w:color="auto" w:fill="auto"/>
            <w:vAlign w:val="bottom"/>
          </w:tcPr>
          <w:p w:rsidR="00D57FC8" w:rsidRPr="004B4BEA" w:rsidRDefault="00D57FC8" w:rsidP="00D57FC8">
            <w:pPr>
              <w:spacing w:after="40"/>
            </w:pPr>
            <w:r>
              <w:t>siehe separates DAkkS-Formblatt 79.1 FB001</w:t>
            </w:r>
          </w:p>
        </w:tc>
      </w:tr>
    </w:tbl>
    <w:p w:rsidR="00DB05EB" w:rsidRPr="00463C1A" w:rsidRDefault="00DB05EB" w:rsidP="000B247B">
      <w:pPr>
        <w:spacing w:after="40"/>
      </w:pPr>
    </w:p>
    <w:sectPr w:rsidR="00DB05EB" w:rsidRPr="00463C1A" w:rsidSect="00436175">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8E" w:rsidRDefault="0004188E">
      <w:r>
        <w:separator/>
      </w:r>
    </w:p>
  </w:endnote>
  <w:endnote w:type="continuationSeparator" w:id="0">
    <w:p w:rsidR="0004188E" w:rsidRDefault="0004188E">
      <w:r>
        <w:continuationSeparator/>
      </w:r>
    </w:p>
  </w:endnote>
  <w:endnote w:id="1">
    <w:p w:rsidR="0004188E" w:rsidRPr="0069683E" w:rsidRDefault="0004188E" w:rsidP="00FC627B">
      <w:pPr>
        <w:pStyle w:val="Textkrper"/>
        <w:ind w:left="284" w:hanging="284"/>
        <w:rPr>
          <w:rFonts w:cs="Times New Roman"/>
          <w:szCs w:val="18"/>
        </w:rPr>
      </w:pPr>
      <w:r w:rsidRPr="0069683E">
        <w:rPr>
          <w:rStyle w:val="Endnotenzeichen"/>
          <w:szCs w:val="18"/>
        </w:rPr>
        <w:endnoteRef/>
      </w:r>
      <w:r w:rsidRPr="0069683E">
        <w:rPr>
          <w:szCs w:val="18"/>
        </w:rPr>
        <w:t xml:space="preserve"> </w:t>
      </w:r>
      <w:r w:rsidRPr="0069683E">
        <w:rPr>
          <w:szCs w:val="18"/>
        </w:rPr>
        <w:tab/>
      </w:r>
      <w:r w:rsidRPr="0069683E">
        <w:rPr>
          <w:rFonts w:cs="Times New Roman"/>
          <w:szCs w:val="18"/>
        </w:rPr>
        <w:t>Bewertungsstufen:</w:t>
      </w:r>
    </w:p>
    <w:p w:rsidR="0004188E" w:rsidRPr="0069683E" w:rsidRDefault="0004188E" w:rsidP="00FC627B">
      <w:pPr>
        <w:tabs>
          <w:tab w:val="left" w:pos="1701"/>
        </w:tabs>
        <w:ind w:left="567" w:hanging="284"/>
        <w:rPr>
          <w:sz w:val="16"/>
          <w:szCs w:val="18"/>
        </w:rPr>
      </w:pPr>
      <w:r w:rsidRPr="0069683E">
        <w:rPr>
          <w:sz w:val="16"/>
          <w:szCs w:val="18"/>
        </w:rPr>
        <w:t>1</w:t>
      </w:r>
      <w:r w:rsidRPr="0069683E">
        <w:rPr>
          <w:sz w:val="16"/>
          <w:szCs w:val="18"/>
        </w:rPr>
        <w:tab/>
      </w:r>
      <w:r w:rsidRPr="0069683E">
        <w:rPr>
          <w:b/>
          <w:sz w:val="16"/>
          <w:szCs w:val="18"/>
        </w:rPr>
        <w:t>K</w:t>
      </w:r>
      <w:r w:rsidRPr="0069683E">
        <w:rPr>
          <w:b/>
          <w:bCs/>
          <w:sz w:val="16"/>
          <w:szCs w:val="18"/>
        </w:rPr>
        <w:t>eine</w:t>
      </w:r>
      <w:r w:rsidRPr="0069683E">
        <w:rPr>
          <w:sz w:val="16"/>
          <w:szCs w:val="18"/>
        </w:rPr>
        <w:t xml:space="preserve"> Abweichung</w:t>
      </w:r>
    </w:p>
    <w:p w:rsidR="0004188E" w:rsidRPr="0069683E" w:rsidRDefault="0004188E" w:rsidP="00FC627B">
      <w:pPr>
        <w:tabs>
          <w:tab w:val="left" w:pos="1701"/>
        </w:tabs>
        <w:ind w:left="567" w:hanging="284"/>
        <w:rPr>
          <w:sz w:val="16"/>
          <w:szCs w:val="18"/>
        </w:rPr>
      </w:pPr>
      <w:r w:rsidRPr="0069683E">
        <w:rPr>
          <w:sz w:val="16"/>
          <w:szCs w:val="18"/>
        </w:rPr>
        <w:t>2</w:t>
      </w:r>
      <w:r w:rsidRPr="0069683E">
        <w:rPr>
          <w:sz w:val="16"/>
          <w:szCs w:val="18"/>
        </w:rPr>
        <w:tab/>
      </w:r>
      <w:r w:rsidRPr="0069683E">
        <w:rPr>
          <w:b/>
          <w:sz w:val="16"/>
          <w:szCs w:val="18"/>
        </w:rPr>
        <w:t>Nicht kritische</w:t>
      </w:r>
      <w:r w:rsidRPr="0069683E">
        <w:rPr>
          <w:sz w:val="16"/>
          <w:szCs w:val="18"/>
        </w:rPr>
        <w:t xml:space="preserve"> </w:t>
      </w:r>
      <w:r w:rsidRPr="0069683E">
        <w:rPr>
          <w:bCs/>
          <w:sz w:val="16"/>
          <w:szCs w:val="18"/>
        </w:rPr>
        <w:t>Abweichung</w:t>
      </w:r>
    </w:p>
    <w:p w:rsidR="0004188E" w:rsidRPr="0069683E" w:rsidRDefault="0004188E" w:rsidP="00FC627B">
      <w:pPr>
        <w:pStyle w:val="Endnotentext"/>
        <w:ind w:left="567" w:hanging="284"/>
        <w:rPr>
          <w:sz w:val="16"/>
          <w:szCs w:val="18"/>
        </w:rPr>
      </w:pPr>
      <w:r w:rsidRPr="0069683E">
        <w:rPr>
          <w:sz w:val="16"/>
          <w:szCs w:val="18"/>
        </w:rPr>
        <w:t>3</w:t>
      </w:r>
      <w:r w:rsidRPr="0069683E">
        <w:rPr>
          <w:sz w:val="16"/>
          <w:szCs w:val="18"/>
        </w:rPr>
        <w:tab/>
      </w:r>
      <w:r w:rsidRPr="0069683E">
        <w:rPr>
          <w:b/>
          <w:sz w:val="16"/>
          <w:szCs w:val="18"/>
        </w:rPr>
        <w:t>K</w:t>
      </w:r>
      <w:r w:rsidRPr="0069683E">
        <w:rPr>
          <w:b/>
          <w:bCs/>
          <w:sz w:val="16"/>
          <w:szCs w:val="18"/>
        </w:rPr>
        <w:t xml:space="preserve">ritische </w:t>
      </w:r>
      <w:r w:rsidRPr="0069683E">
        <w:rPr>
          <w:bCs/>
          <w:sz w:val="16"/>
          <w:szCs w:val="18"/>
        </w:rPr>
        <w:t>Abweichung</w:t>
      </w:r>
      <w:r w:rsidRPr="0069683E">
        <w:rPr>
          <w:sz w:val="16"/>
          <w:szCs w:val="18"/>
        </w:rPr>
        <w:t xml:space="preserve"> </w:t>
      </w:r>
    </w:p>
  </w:endnote>
  <w:endnote w:id="2">
    <w:p w:rsidR="0004188E" w:rsidRPr="0069683E" w:rsidRDefault="0004188E" w:rsidP="00DD7744">
      <w:pPr>
        <w:pStyle w:val="Endnotentext"/>
        <w:ind w:left="284" w:hanging="284"/>
        <w:rPr>
          <w:sz w:val="18"/>
        </w:rPr>
      </w:pPr>
      <w:r w:rsidRPr="0069683E">
        <w:rPr>
          <w:rStyle w:val="Endnotenzeichen"/>
          <w:sz w:val="18"/>
        </w:rPr>
        <w:endnoteRef/>
      </w:r>
      <w:r w:rsidRPr="0069683E">
        <w:rPr>
          <w:sz w:val="18"/>
        </w:rPr>
        <w:t xml:space="preserve"> </w:t>
      </w:r>
      <w:r w:rsidRPr="0069683E">
        <w:rPr>
          <w:sz w:val="18"/>
        </w:rPr>
        <w:tab/>
      </w:r>
      <w:r w:rsidRPr="0069683E">
        <w:rPr>
          <w:sz w:val="16"/>
          <w:szCs w:val="18"/>
          <w:lang w:val="de-DE"/>
        </w:rPr>
        <w:t>W</w:t>
      </w:r>
      <w:r w:rsidRPr="0069683E">
        <w:rPr>
          <w:sz w:val="16"/>
          <w:szCs w:val="18"/>
          <w:lang w:val="de-DE" w:eastAsia="de-DE"/>
        </w:rPr>
        <w:t>enn die Vorabprüfung der Dokumente und Aufzeichnungen eklatante Abweichungen od. Widersprüche zu den Anforderungen (z.B. zur Unabhä</w:t>
      </w:r>
      <w:r w:rsidRPr="0069683E">
        <w:rPr>
          <w:sz w:val="16"/>
          <w:szCs w:val="18"/>
          <w:lang w:val="de-DE" w:eastAsia="de-DE"/>
        </w:rPr>
        <w:t>n</w:t>
      </w:r>
      <w:r w:rsidRPr="0069683E">
        <w:rPr>
          <w:sz w:val="16"/>
          <w:szCs w:val="18"/>
          <w:lang w:val="de-DE" w:eastAsia="de-DE"/>
        </w:rPr>
        <w:t>gigkeit) ergibt, kann der Begutachter einen separaten Teilbegutachtungsbericht/Checkliste zur Dokumentenprüfung entsprechend dieser Vorlage erstellen.</w:t>
      </w:r>
    </w:p>
  </w:endnote>
  <w:endnote w:id="3">
    <w:p w:rsidR="0004188E" w:rsidRPr="0069683E" w:rsidRDefault="0004188E" w:rsidP="00BB1535">
      <w:pPr>
        <w:pStyle w:val="Kommentartext"/>
        <w:ind w:left="284" w:hanging="284"/>
        <w:rPr>
          <w:rFonts w:ascii="Calibri" w:hAnsi="Calibri"/>
          <w:sz w:val="16"/>
          <w:szCs w:val="18"/>
        </w:rPr>
      </w:pPr>
      <w:r w:rsidRPr="0069683E">
        <w:rPr>
          <w:rStyle w:val="Endnotenzeichen"/>
          <w:rFonts w:ascii="Calibri" w:hAnsi="Calibri"/>
          <w:sz w:val="16"/>
          <w:szCs w:val="18"/>
        </w:rPr>
        <w:endnoteRef/>
      </w:r>
      <w:r w:rsidRPr="0069683E">
        <w:rPr>
          <w:rFonts w:ascii="Calibri" w:hAnsi="Calibri"/>
          <w:sz w:val="16"/>
          <w:szCs w:val="18"/>
        </w:rPr>
        <w:t xml:space="preserve"> </w:t>
      </w:r>
      <w:r w:rsidRPr="0069683E">
        <w:rPr>
          <w:rFonts w:ascii="Calibri" w:hAnsi="Calibri"/>
          <w:sz w:val="16"/>
          <w:szCs w:val="18"/>
        </w:rPr>
        <w:tab/>
        <w:t>Alternativ zur Eintragung der ON/ED hier, kann weiterhin das Formblatt 200_FB02 bzw. 75 FB 005 ausgefüllt werden.</w:t>
      </w:r>
    </w:p>
  </w:endnote>
  <w:endnote w:id="4">
    <w:p w:rsidR="0004188E" w:rsidRPr="00E33DBA" w:rsidRDefault="0004188E" w:rsidP="00BB1535">
      <w:pPr>
        <w:pStyle w:val="Kommentartext"/>
        <w:ind w:left="284" w:hanging="284"/>
        <w:rPr>
          <w:rFonts w:ascii="Calibri" w:hAnsi="Calibri"/>
          <w:sz w:val="18"/>
          <w:szCs w:val="18"/>
        </w:rPr>
      </w:pPr>
      <w:r w:rsidRPr="0069683E">
        <w:rPr>
          <w:rStyle w:val="Endnotenzeichen"/>
          <w:rFonts w:ascii="Calibri" w:hAnsi="Calibri"/>
          <w:sz w:val="16"/>
          <w:szCs w:val="18"/>
        </w:rPr>
        <w:endnoteRef/>
      </w:r>
      <w:r w:rsidRPr="0069683E">
        <w:rPr>
          <w:rFonts w:ascii="Calibri" w:hAnsi="Calibri"/>
          <w:sz w:val="16"/>
          <w:szCs w:val="18"/>
        </w:rPr>
        <w:t xml:space="preserve"> </w:t>
      </w:r>
      <w:r w:rsidRPr="0069683E">
        <w:rPr>
          <w:rFonts w:ascii="Calibri" w:hAnsi="Calibri"/>
          <w:sz w:val="16"/>
          <w:szCs w:val="18"/>
        </w:rPr>
        <w:tab/>
        <w:t>„Objektive Nachweise“ sind durch Ankreuzen mit „x“ von „Eingesehenen Dokumenten“ zu unterscheiden.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Reg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2C" w:rsidRDefault="00822E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8E" w:rsidRPr="00463C1A" w:rsidRDefault="0004188E" w:rsidP="00463C1A">
    <w:pPr>
      <w:pStyle w:val="Fuzeile"/>
      <w:tabs>
        <w:tab w:val="clear" w:pos="4536"/>
        <w:tab w:val="center" w:pos="4820"/>
      </w:tabs>
      <w:rPr>
        <w:sz w:val="18"/>
        <w:szCs w:val="18"/>
      </w:rPr>
    </w:pPr>
    <w:r>
      <w:rPr>
        <w:b/>
        <w:noProof/>
        <w:sz w:val="18"/>
        <w:szCs w:val="18"/>
      </w:rPr>
      <mc:AlternateContent>
        <mc:Choice Requires="wps">
          <w:drawing>
            <wp:anchor distT="0" distB="0" distL="114300" distR="114300" simplePos="0" relativeHeight="251657216" behindDoc="0" locked="0" layoutInCell="1" allowOverlap="1" wp14:anchorId="203336F4" wp14:editId="67CFF512">
              <wp:simplePos x="0" y="0"/>
              <wp:positionH relativeFrom="column">
                <wp:posOffset>-507365</wp:posOffset>
              </wp:positionH>
              <wp:positionV relativeFrom="paragraph">
                <wp:posOffset>-1075690</wp:posOffset>
              </wp:positionV>
              <wp:extent cx="381000" cy="107124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88E" w:rsidRPr="00017A77" w:rsidRDefault="0004188E" w:rsidP="00F936D6">
                          <w:pPr>
                            <w:rPr>
                              <w:rFonts w:ascii="Arial" w:hAnsi="Arial" w:cs="Arial"/>
                              <w:color w:val="808080"/>
                              <w:sz w:val="14"/>
                            </w:rPr>
                          </w:pPr>
                          <w:r w:rsidRPr="00017A77">
                            <w:rPr>
                              <w:rFonts w:ascii="Arial" w:hAnsi="Arial" w:cs="Arial"/>
                              <w:color w:val="808080"/>
                              <w:sz w:val="14"/>
                            </w:rPr>
                            <w:t>210_</w:t>
                          </w:r>
                          <w:r>
                            <w:rPr>
                              <w:rFonts w:ascii="Arial" w:hAnsi="Arial" w:cs="Arial"/>
                              <w:color w:val="808080"/>
                              <w:sz w:val="14"/>
                            </w:rPr>
                            <w:t>BB08</w:t>
                          </w:r>
                          <w:r w:rsidRPr="00017A77">
                            <w:rPr>
                              <w:rFonts w:ascii="Arial" w:hAnsi="Arial" w:cs="Arial"/>
                              <w:color w:val="808080"/>
                              <w:sz w:val="14"/>
                            </w:rPr>
                            <w:t>_</w:t>
                          </w:r>
                          <w:r>
                            <w:rPr>
                              <w:rFonts w:ascii="Arial" w:hAnsi="Arial" w:cs="Arial"/>
                              <w:color w:val="808080"/>
                              <w:sz w:val="14"/>
                            </w:rPr>
                            <w:t>1902</w:t>
                          </w:r>
                          <w:r w:rsidR="00822E2C">
                            <w:rPr>
                              <w:rFonts w:ascii="Arial" w:hAnsi="Arial" w:cs="Arial"/>
                              <w:color w:val="808080"/>
                              <w:sz w:val="14"/>
                            </w:rPr>
                            <w:t>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9.95pt;margin-top:-84.7pt;width:30pt;height: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" stroked="f">
              <v:textbox style="layout-flow:vertical;mso-layout-flow-alt:bottom-to-top">
                <w:txbxContent>
                  <w:p w:rsidR="0004188E" w:rsidRPr="00017A77" w:rsidRDefault="0004188E" w:rsidP="00F936D6">
                    <w:pPr>
                      <w:rPr>
                        <w:rFonts w:ascii="Arial" w:hAnsi="Arial" w:cs="Arial"/>
                        <w:color w:val="808080"/>
                        <w:sz w:val="14"/>
                      </w:rPr>
                    </w:pPr>
                    <w:r w:rsidRPr="00017A77">
                      <w:rPr>
                        <w:rFonts w:ascii="Arial" w:hAnsi="Arial" w:cs="Arial"/>
                        <w:color w:val="808080"/>
                        <w:sz w:val="14"/>
                      </w:rPr>
                      <w:t>210_</w:t>
                    </w:r>
                    <w:r>
                      <w:rPr>
                        <w:rFonts w:ascii="Arial" w:hAnsi="Arial" w:cs="Arial"/>
                        <w:color w:val="808080"/>
                        <w:sz w:val="14"/>
                      </w:rPr>
                      <w:t>BB08</w:t>
                    </w:r>
                    <w:r w:rsidRPr="00017A77">
                      <w:rPr>
                        <w:rFonts w:ascii="Arial" w:hAnsi="Arial" w:cs="Arial"/>
                        <w:color w:val="808080"/>
                        <w:sz w:val="14"/>
                      </w:rPr>
                      <w:t>_</w:t>
                    </w:r>
                    <w:r>
                      <w:rPr>
                        <w:rFonts w:ascii="Arial" w:hAnsi="Arial" w:cs="Arial"/>
                        <w:color w:val="808080"/>
                        <w:sz w:val="14"/>
                      </w:rPr>
                      <w:t>1902</w:t>
                    </w:r>
                    <w:r w:rsidR="00822E2C">
                      <w:rPr>
                        <w:rFonts w:ascii="Arial" w:hAnsi="Arial" w:cs="Arial"/>
                        <w:color w:val="808080"/>
                        <w:sz w:val="14"/>
                      </w:rPr>
                      <w:t>19</w:t>
                    </w:r>
                  </w:p>
                </w:txbxContent>
              </v:textbox>
            </v:shape>
          </w:pict>
        </mc:Fallback>
      </mc:AlternateContent>
    </w:r>
    <w:r w:rsidRPr="00463C1A">
      <w:rPr>
        <w:b/>
        <w:sz w:val="18"/>
        <w:szCs w:val="18"/>
      </w:rPr>
      <w:t>7</w:t>
    </w:r>
    <w:r>
      <w:rPr>
        <w:b/>
        <w:sz w:val="18"/>
        <w:szCs w:val="18"/>
      </w:rPr>
      <w:t>5 FB 010</w:t>
    </w:r>
    <w:r w:rsidRPr="00463C1A">
      <w:rPr>
        <w:b/>
        <w:sz w:val="18"/>
        <w:szCs w:val="18"/>
      </w:rPr>
      <w:t xml:space="preserve">_E1 </w:t>
    </w:r>
    <w:r w:rsidRPr="00463C1A">
      <w:rPr>
        <w:sz w:val="18"/>
        <w:szCs w:val="18"/>
      </w:rPr>
      <w:t>/ Rev. 1.0 / TT.MM.JJJJ</w:t>
    </w:r>
    <w:r w:rsidRPr="00463C1A">
      <w:rPr>
        <w:sz w:val="18"/>
        <w:szCs w:val="18"/>
      </w:rPr>
      <w:tab/>
    </w:r>
    <w:r w:rsidRPr="00463C1A">
      <w:rPr>
        <w:sz w:val="18"/>
        <w:szCs w:val="18"/>
      </w:rPr>
      <w:tab/>
    </w:r>
    <w:r w:rsidRPr="00463C1A">
      <w:rPr>
        <w:rFonts w:cs="Arial"/>
        <w:sz w:val="18"/>
        <w:szCs w:val="18"/>
      </w:rPr>
      <w:t xml:space="preserve">Seite </w:t>
    </w:r>
    <w:r w:rsidRPr="00463C1A">
      <w:rPr>
        <w:rStyle w:val="Seitenzahl"/>
        <w:rFonts w:cs="Arial"/>
        <w:sz w:val="18"/>
        <w:szCs w:val="18"/>
      </w:rPr>
      <w:fldChar w:fldCharType="begin"/>
    </w:r>
    <w:r w:rsidRPr="00463C1A">
      <w:rPr>
        <w:rStyle w:val="Seitenzahl"/>
        <w:rFonts w:cs="Arial"/>
        <w:sz w:val="18"/>
        <w:szCs w:val="18"/>
      </w:rPr>
      <w:instrText xml:space="preserve"> PAGE </w:instrText>
    </w:r>
    <w:r w:rsidRPr="00463C1A">
      <w:rPr>
        <w:rStyle w:val="Seitenzahl"/>
        <w:rFonts w:cs="Arial"/>
        <w:sz w:val="18"/>
        <w:szCs w:val="18"/>
      </w:rPr>
      <w:fldChar w:fldCharType="separate"/>
    </w:r>
    <w:r w:rsidR="00056102">
      <w:rPr>
        <w:rStyle w:val="Seitenzahl"/>
        <w:rFonts w:cs="Arial"/>
        <w:noProof/>
        <w:sz w:val="18"/>
        <w:szCs w:val="18"/>
      </w:rPr>
      <w:t>4</w:t>
    </w:r>
    <w:r w:rsidRPr="00463C1A">
      <w:rPr>
        <w:rStyle w:val="Seitenzahl"/>
        <w:rFonts w:cs="Arial"/>
        <w:sz w:val="18"/>
        <w:szCs w:val="18"/>
      </w:rPr>
      <w:fldChar w:fldCharType="end"/>
    </w:r>
    <w:r w:rsidRPr="00463C1A">
      <w:rPr>
        <w:rStyle w:val="Seitenzahl"/>
        <w:rFonts w:cs="Arial"/>
        <w:sz w:val="18"/>
        <w:szCs w:val="18"/>
      </w:rPr>
      <w:t xml:space="preserve"> von </w:t>
    </w:r>
    <w:r w:rsidRPr="00463C1A">
      <w:rPr>
        <w:rStyle w:val="Seitenzahl"/>
        <w:rFonts w:cs="Arial"/>
        <w:sz w:val="18"/>
        <w:szCs w:val="18"/>
      </w:rPr>
      <w:fldChar w:fldCharType="begin"/>
    </w:r>
    <w:r w:rsidRPr="00463C1A">
      <w:rPr>
        <w:rStyle w:val="Seitenzahl"/>
        <w:rFonts w:cs="Arial"/>
        <w:sz w:val="18"/>
        <w:szCs w:val="18"/>
      </w:rPr>
      <w:instrText xml:space="preserve"> NUMPAGES </w:instrText>
    </w:r>
    <w:r w:rsidRPr="00463C1A">
      <w:rPr>
        <w:rStyle w:val="Seitenzahl"/>
        <w:rFonts w:cs="Arial"/>
        <w:sz w:val="18"/>
        <w:szCs w:val="18"/>
      </w:rPr>
      <w:fldChar w:fldCharType="separate"/>
    </w:r>
    <w:r w:rsidR="00056102">
      <w:rPr>
        <w:rStyle w:val="Seitenzahl"/>
        <w:rFonts w:cs="Arial"/>
        <w:noProof/>
        <w:sz w:val="18"/>
        <w:szCs w:val="18"/>
      </w:rPr>
      <w:t>17</w:t>
    </w:r>
    <w:r w:rsidRPr="00463C1A">
      <w:rPr>
        <w:rStyle w:val="Seitenzahl"/>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04188E" w:rsidTr="00F56DF7">
      <w:tc>
        <w:tcPr>
          <w:tcW w:w="4928" w:type="dxa"/>
        </w:tcPr>
        <w:p w:rsidR="0004188E" w:rsidRDefault="0004188E"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4188E" w:rsidRDefault="0004188E"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04188E" w:rsidRDefault="0004188E"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17</w:t>
          </w:r>
          <w:r w:rsidRPr="00F56DF7">
            <w:rPr>
              <w:rStyle w:val="Seitenzahl"/>
              <w:rFonts w:cs="Arial"/>
              <w:sz w:val="18"/>
              <w:szCs w:val="18"/>
            </w:rPr>
            <w:fldChar w:fldCharType="end"/>
          </w:r>
        </w:p>
      </w:tc>
    </w:tr>
  </w:tbl>
  <w:p w:rsidR="0004188E" w:rsidRPr="009F243B" w:rsidRDefault="0004188E"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8E" w:rsidRDefault="0004188E">
      <w:r>
        <w:separator/>
      </w:r>
    </w:p>
  </w:footnote>
  <w:footnote w:type="continuationSeparator" w:id="0">
    <w:p w:rsidR="0004188E" w:rsidRDefault="0004188E">
      <w:r>
        <w:continuationSeparator/>
      </w:r>
    </w:p>
  </w:footnote>
  <w:footnote w:id="1">
    <w:p w:rsidR="0004188E" w:rsidRDefault="0004188E">
      <w:pPr>
        <w:pStyle w:val="Funotentext"/>
      </w:pPr>
      <w:r>
        <w:rPr>
          <w:rStyle w:val="Funotenzeichen"/>
        </w:rPr>
        <w:footnoteRef/>
      </w:r>
      <w:r>
        <w:t xml:space="preserve"> Unterlagenprüfung</w:t>
      </w:r>
    </w:p>
  </w:footnote>
  <w:footnote w:id="2">
    <w:p w:rsidR="0004188E" w:rsidRDefault="0004188E" w:rsidP="0074713E">
      <w:pPr>
        <w:pStyle w:val="Funotentext"/>
      </w:pPr>
      <w:r w:rsidRPr="0069683E">
        <w:rPr>
          <w:rStyle w:val="Funotenzeichen"/>
          <w:sz w:val="16"/>
        </w:rPr>
        <w:footnoteRef/>
      </w:r>
      <w:r w:rsidRPr="0069683E">
        <w:rPr>
          <w:sz w:val="16"/>
        </w:rPr>
        <w:t xml:space="preserve"> Der/Die Ansprechpartner/in BeB war persönlich nicht vor Ort anwesend. Seine/Ihre Aufgabe besteht in der zusammen</w:t>
      </w:r>
      <w:r w:rsidRPr="0069683E">
        <w:rPr>
          <w:sz w:val="16"/>
        </w:rPr>
        <w:softHyphen/>
        <w:t>fassenden Bewertung der von den Begutachtern/Fachexperten gelieferten Beiträge zum Gesamtbegutachtungsbericht. Diese Bewertung beinhaltet das ggf. erforderliche Ausräumen von Widersprüchen oder die ggf. erforderliche Bewertung von nach der Begutachtung entstandenen Sachverhalten. (s.a. „Empfehlung zur Akkrediti</w:t>
      </w:r>
      <w:r w:rsidRPr="0069683E">
        <w:rPr>
          <w:sz w:val="16"/>
        </w:rPr>
        <w:t>e</w:t>
      </w:r>
      <w:r w:rsidRPr="0069683E">
        <w:rPr>
          <w:sz w:val="16"/>
        </w:rPr>
        <w:t xml:space="preserve">rung/Anerkennung durch den/die Ansprechpartner/in BeB“). </w:t>
      </w:r>
    </w:p>
  </w:footnote>
  <w:footnote w:id="3">
    <w:p w:rsidR="0004188E" w:rsidRDefault="0004188E">
      <w:pPr>
        <w:pStyle w:val="Funotentext"/>
      </w:pPr>
      <w:r>
        <w:rPr>
          <w:rStyle w:val="Funotenzeichen"/>
        </w:rPr>
        <w:footnoteRef/>
      </w:r>
      <w:r>
        <w:t xml:space="preserve"> </w:t>
      </w:r>
      <w:r w:rsidRPr="009F04B4">
        <w:t>s. Maßnahmenplan</w:t>
      </w:r>
    </w:p>
  </w:footnote>
  <w:footnote w:id="4">
    <w:p w:rsidR="00056102" w:rsidRPr="00C15A9A" w:rsidRDefault="00056102" w:rsidP="005442EB">
      <w:pPr>
        <w:pStyle w:val="Textkrper"/>
        <w:tabs>
          <w:tab w:val="left" w:pos="142"/>
        </w:tabs>
        <w:spacing w:after="60"/>
        <w:ind w:left="142" w:hanging="142"/>
      </w:pPr>
      <w:r w:rsidRPr="00C15A9A">
        <w:rPr>
          <w:rStyle w:val="Funotenzeichen"/>
          <w:iCs/>
        </w:rPr>
        <w:footnoteRef/>
      </w:r>
      <w:r>
        <w:tab/>
      </w:r>
      <w:r w:rsidRPr="00C15A9A">
        <w:t>vergl</w:t>
      </w:r>
      <w:r>
        <w:t>eiche</w:t>
      </w:r>
      <w:r w:rsidRPr="00C15A9A">
        <w:t xml:space="preserve"> a</w:t>
      </w:r>
      <w:r>
        <w:t>uch</w:t>
      </w:r>
      <w:r w:rsidRPr="00C15A9A">
        <w:t xml:space="preserve"> 210_HI03 der ZLG zur Unabhängigkeit</w:t>
      </w:r>
    </w:p>
  </w:footnote>
  <w:footnote w:id="5">
    <w:p w:rsidR="00056102" w:rsidRPr="00C15A9A" w:rsidRDefault="00056102" w:rsidP="00044D0F">
      <w:pPr>
        <w:pStyle w:val="Textkrper"/>
        <w:keepLines/>
        <w:tabs>
          <w:tab w:val="left" w:pos="142"/>
        </w:tabs>
        <w:spacing w:after="60"/>
        <w:ind w:left="142" w:hanging="142"/>
        <w:jc w:val="both"/>
      </w:pPr>
      <w:r w:rsidRPr="00916BFB">
        <w:rPr>
          <w:rStyle w:val="Funotenzeichen"/>
        </w:rPr>
        <w:footnoteRef/>
      </w:r>
      <w:r>
        <w:rPr>
          <w:vertAlign w:val="superscript"/>
        </w:rPr>
        <w:tab/>
      </w:r>
      <w:r w:rsidRPr="00916BFB">
        <w:t>Der</w:t>
      </w:r>
      <w:r>
        <w:t>/Die</w:t>
      </w:r>
      <w:r w:rsidRPr="00916BFB">
        <w:t xml:space="preserve"> </w:t>
      </w:r>
      <w:r w:rsidRPr="00C15A9A">
        <w:rPr>
          <w:u w:val="single"/>
        </w:rPr>
        <w:t>Leiter</w:t>
      </w:r>
      <w:r>
        <w:rPr>
          <w:u w:val="single"/>
        </w:rPr>
        <w:t xml:space="preserve">/in des Laboratoriums und dessen/deren </w:t>
      </w:r>
      <w:r w:rsidRPr="00C15A9A">
        <w:rPr>
          <w:u w:val="single"/>
        </w:rPr>
        <w:t>Stellvertret</w:t>
      </w:r>
      <w:r>
        <w:rPr>
          <w:u w:val="single"/>
        </w:rPr>
        <w:t>er/in</w:t>
      </w:r>
      <w:r w:rsidRPr="00916BFB">
        <w:t xml:space="preserve"> mus</w:t>
      </w:r>
      <w:r>
        <w:t>s über die nachfolgend beschrie</w:t>
      </w:r>
      <w:r w:rsidRPr="00916BFB">
        <w:t>bene Qualifikation verfügen:</w:t>
      </w:r>
      <w:r>
        <w:t xml:space="preserve"> </w:t>
      </w:r>
      <w:r w:rsidRPr="00916BFB">
        <w:t>Erfolgreich abgeschlossenes medizinisches, naturwi</w:t>
      </w:r>
      <w:r>
        <w:t>ssenschaftliches oder ingenieur</w:t>
      </w:r>
      <w:r w:rsidRPr="00916BFB">
        <w:t>wissenschaftliches Hochschul- oder Fachhochschulstudium, in besonderen Fällen auch gleichwertige Kenntnisse</w:t>
      </w:r>
      <w:r>
        <w:t xml:space="preserve">; </w:t>
      </w:r>
      <w:r w:rsidRPr="00916BFB">
        <w:t>Mindestens 3-jährige berufliche Tätigkeit, dabei mindestens 1-jährige Beschäftigung mit Prüf- und/oder Zertif</w:t>
      </w:r>
      <w:r w:rsidRPr="00916BFB">
        <w:t>i</w:t>
      </w:r>
      <w:r w:rsidRPr="00916BFB">
        <w:t xml:space="preserve">zierungsaufgaben in einer Kalibrier-, Prüf-, Überwachungs- bzw. Zertifizierungsstelle im Sinne der Normen DIN </w:t>
      </w:r>
      <w:r w:rsidRPr="00B8335E">
        <w:t>EN 45000, DIN EN</w:t>
      </w:r>
      <w:r w:rsidRPr="00916BFB">
        <w:t xml:space="preserve"> ISO/IEC 17000 oder einer vergleichbaren Einrichtung und in fachlichen Bereichen, die dem Geltungsbereich der Akkreditierung</w:t>
      </w:r>
      <w:r>
        <w:t>/Anerkennung</w:t>
      </w:r>
      <w:r w:rsidRPr="00916BFB">
        <w:t xml:space="preserve"> entsprechen</w:t>
      </w:r>
      <w:r>
        <w:t xml:space="preserve">; </w:t>
      </w:r>
      <w:r w:rsidRPr="00916BFB">
        <w:t xml:space="preserve">Kenntnisse über Verfahren des Qualitätsmanagements, insbesondere der Normen DIN EN ISO 9000ff, DIN </w:t>
      </w:r>
      <w:r w:rsidRPr="00B8335E">
        <w:t>EN ISO/IEC 17025, DIN EN ISO</w:t>
      </w:r>
      <w:r w:rsidRPr="00916BFB">
        <w:t xml:space="preserve"> 15189 bzw. DIN EN 13612 aufgrund der erfolgreichen Teilnahme an einschl</w:t>
      </w:r>
      <w:r>
        <w:t>ägigen Lehrgängen und/oder prak</w:t>
      </w:r>
      <w:r w:rsidRPr="00916BFB">
        <w:t>tischer Erfahrungen</w:t>
      </w:r>
      <w:r>
        <w:t xml:space="preserve">; </w:t>
      </w:r>
      <w:r w:rsidRPr="00916BFB">
        <w:t>Einschlägige Kenntnisse im Bereich des Medizin</w:t>
      </w:r>
      <w:r>
        <w:t>produkterechtes (MPG und nachge</w:t>
      </w:r>
      <w:r w:rsidRPr="00916BFB">
        <w:t>ordnete</w:t>
      </w:r>
      <w:r w:rsidRPr="00C15A9A">
        <w:t xml:space="preserve"> Verordnungen, Richtlinien 90/385/EWG, 93/42/EWG, 98/79/EG) s</w:t>
      </w:r>
      <w:r>
        <w:t>owie ver</w:t>
      </w:r>
      <w:r w:rsidRPr="00C15A9A">
        <w:t>wandter Rechtsgebiete</w:t>
      </w:r>
      <w:r>
        <w:t xml:space="preserve">; </w:t>
      </w:r>
      <w:r w:rsidRPr="00C15A9A">
        <w:t>Nachweisbare Kenntnisse der produkt- oder technologierelevanten Normen</w:t>
      </w:r>
      <w:r>
        <w:t xml:space="preserve">; </w:t>
      </w:r>
      <w:r w:rsidRPr="00C15A9A">
        <w:t>Vertraglich geregeltes, fachlich weisungsfreies A</w:t>
      </w:r>
      <w:r>
        <w:t xml:space="preserve">nstellungsverhältnis </w:t>
      </w:r>
      <w:r>
        <w:t>o</w:t>
      </w:r>
      <w:r>
        <w:t>der Eigen</w:t>
      </w:r>
      <w:r w:rsidRPr="00C15A9A">
        <w:t>tümer des Prüflaboratoriums</w:t>
      </w:r>
      <w:r>
        <w:t xml:space="preserve">; </w:t>
      </w:r>
      <w:r w:rsidRPr="00C15A9A">
        <w:t>Ausreichende Kenntnisse über Entwicklung, Herstellung, Kontrolle, Anwendung und Risiken von Medizinpr</w:t>
      </w:r>
      <w:r w:rsidRPr="00C15A9A">
        <w:t>o</w:t>
      </w:r>
      <w:r w:rsidRPr="00C15A9A">
        <w:t>dukten, sowie Kenntnisse auf dem Gebiet d</w:t>
      </w:r>
      <w:r>
        <w:t>er Risikoanalyse und des Risiko</w:t>
      </w:r>
      <w:r w:rsidRPr="00C15A9A">
        <w:t>managements (auf der Grundlage der DIN EN ISO 14971), um</w:t>
      </w:r>
      <w:r>
        <w:t xml:space="preserve"> </w:t>
      </w:r>
      <w:r w:rsidRPr="00C15A9A">
        <w:t>die Qualifik</w:t>
      </w:r>
      <w:r w:rsidRPr="00C15A9A">
        <w:t>a</w:t>
      </w:r>
      <w:r w:rsidRPr="00C15A9A">
        <w:t>tion des mit der Durchführung der Prüfungen betrauten</w:t>
      </w:r>
      <w:r>
        <w:t xml:space="preserve"> Personals be</w:t>
      </w:r>
      <w:r w:rsidRPr="00C15A9A">
        <w:t>urteilen und ihre Arbeit überwachen zu können</w:t>
      </w:r>
      <w:r>
        <w:t xml:space="preserve">; </w:t>
      </w:r>
      <w:r w:rsidRPr="00C15A9A">
        <w:t>kompetent über die Annahme von Aufträgen in diesem Bereich entscheiden zu können.</w:t>
      </w:r>
    </w:p>
  </w:footnote>
  <w:footnote w:id="6">
    <w:p w:rsidR="00056102" w:rsidRPr="00C15A9A" w:rsidRDefault="00056102" w:rsidP="0079259E">
      <w:pPr>
        <w:pStyle w:val="Textkrper"/>
        <w:keepLines/>
        <w:tabs>
          <w:tab w:val="left" w:pos="142"/>
        </w:tabs>
        <w:spacing w:after="60"/>
        <w:ind w:left="142" w:hanging="142"/>
        <w:jc w:val="both"/>
      </w:pPr>
      <w:r w:rsidRPr="00916BFB">
        <w:rPr>
          <w:rStyle w:val="Funotenzeichen"/>
        </w:rPr>
        <w:footnoteRef/>
      </w:r>
      <w:r>
        <w:rPr>
          <w:vertAlign w:val="superscript"/>
        </w:rPr>
        <w:tab/>
      </w:r>
      <w:r w:rsidRPr="00165E95">
        <w:rPr>
          <w:u w:val="single"/>
        </w:rPr>
        <w:t>Unterschriftsberechtigte</w:t>
      </w:r>
      <w:r>
        <w:t xml:space="preserve"> für Prüf- und Befundberichte müssen über die nachfolgend beschriebene Qualifikation verfügen: Erfolgreich abgeschlossenes medizinisches, naturwissenschaftliches oder ingenieur-wissenschaftliches Hochschul- oder Fachhochschulstudium, in besonderen, nach-vollziehbar zu begründenden Fällen auch gleichwertige Kenntnisse; Mindestens 2-jährige berufliche Tätigkeit, dabei mindestens 1-jährige Beschäftigung mit Prüfau</w:t>
      </w:r>
      <w:r>
        <w:t>f</w:t>
      </w:r>
      <w:r>
        <w:t>gaben in einer Zertifizierungs-, Prüf-, Überwachungs- bzw. Kalibrierstelle im Sinne der Normenreihe DIN EN ISO/IEC 17000, einer Zulassungs- oder Überwachungsbehörde oder einer vergleichbaren Einrichtung und in fachlichen Bereichen, die dem Geltungsbereich der Anerkennung entsprechen; Kenntnisse im Bereich des Medizinprodukterechtes (MPG, Richtlinien 90/385/EWG, 93/42/EWG, 98/79/EG etc.) sowie verwandter Rechtsgebiete; Kenntnisse der produkt- oder technologierelevanten Normen; Vertraglich geregeltes Anstellungsverhältnis oder Eigentümer des Prüflaboratoriums.</w:t>
      </w:r>
    </w:p>
  </w:footnote>
  <w:footnote w:id="7">
    <w:p w:rsidR="00056102" w:rsidRPr="00B37263" w:rsidRDefault="00056102" w:rsidP="004E133A">
      <w:pPr>
        <w:ind w:left="142" w:hanging="142"/>
        <w:jc w:val="both"/>
        <w:rPr>
          <w:rFonts w:asciiTheme="minorHAnsi" w:hAnsiTheme="minorHAnsi"/>
          <w:sz w:val="16"/>
          <w:szCs w:val="16"/>
        </w:rPr>
      </w:pPr>
      <w:r w:rsidRPr="00E7226F">
        <w:rPr>
          <w:rStyle w:val="Funotenzeichen"/>
          <w:sz w:val="16"/>
        </w:rPr>
        <w:footnoteRef/>
      </w:r>
      <w:r w:rsidRPr="004E133A">
        <w:rPr>
          <w:rStyle w:val="KommentartextZchn"/>
        </w:rPr>
        <w:tab/>
      </w:r>
      <w:r w:rsidRPr="00D5670E">
        <w:rPr>
          <w:sz w:val="16"/>
        </w:rPr>
        <w:t>Anforderungen an d</w:t>
      </w:r>
      <w:r>
        <w:rPr>
          <w:sz w:val="16"/>
        </w:rPr>
        <w:t>ie</w:t>
      </w:r>
      <w:r w:rsidRPr="00DD7F21">
        <w:rPr>
          <w:sz w:val="16"/>
          <w:u w:val="single"/>
        </w:rPr>
        <w:t xml:space="preserve"> </w:t>
      </w:r>
      <w:r>
        <w:rPr>
          <w:sz w:val="16"/>
          <w:u w:val="single"/>
        </w:rPr>
        <w:t>Sachkundige Person</w:t>
      </w:r>
      <w:r w:rsidRPr="00D5670E">
        <w:rPr>
          <w:sz w:val="16"/>
        </w:rPr>
        <w:t xml:space="preserve">: </w:t>
      </w:r>
      <w:r w:rsidRPr="00AD1312">
        <w:rPr>
          <w:rFonts w:asciiTheme="minorHAnsi" w:hAnsiTheme="minorHAnsi"/>
          <w:sz w:val="16"/>
          <w:szCs w:val="16"/>
        </w:rPr>
        <w:t>Für die Durchführung von Leistungsbewertungsprüfungen hat die Leitung des Laboratoriums eine „sac</w:t>
      </w:r>
      <w:r w:rsidRPr="00AD1312">
        <w:rPr>
          <w:rFonts w:asciiTheme="minorHAnsi" w:hAnsiTheme="minorHAnsi"/>
          <w:sz w:val="16"/>
          <w:szCs w:val="16"/>
        </w:rPr>
        <w:t>h</w:t>
      </w:r>
      <w:r w:rsidRPr="00AD1312">
        <w:rPr>
          <w:rFonts w:asciiTheme="minorHAnsi" w:hAnsiTheme="minorHAnsi"/>
          <w:sz w:val="16"/>
          <w:szCs w:val="16"/>
        </w:rPr>
        <w:t>kundige Person“ oder wie auch immer bezeichnete Person zu benennen. Die sachkundige Person muss über die nachfolgend beschriebene Qualifik</w:t>
      </w:r>
      <w:r w:rsidRPr="00AD1312">
        <w:rPr>
          <w:rFonts w:asciiTheme="minorHAnsi" w:hAnsiTheme="minorHAnsi"/>
          <w:sz w:val="16"/>
          <w:szCs w:val="16"/>
        </w:rPr>
        <w:t>a</w:t>
      </w:r>
      <w:r w:rsidRPr="00AD1312">
        <w:rPr>
          <w:rFonts w:asciiTheme="minorHAnsi" w:hAnsiTheme="minorHAnsi"/>
          <w:sz w:val="16"/>
          <w:szCs w:val="16"/>
        </w:rPr>
        <w:t>tion verfügen: Erfolgreich abgeschlossenes medizinisches, naturwissenschaftliches oder ingenieur-wissenschaftliches Hochschul-oder Fachhochschu</w:t>
      </w:r>
      <w:r w:rsidRPr="00AD1312">
        <w:rPr>
          <w:rFonts w:asciiTheme="minorHAnsi" w:hAnsiTheme="minorHAnsi"/>
          <w:sz w:val="16"/>
          <w:szCs w:val="16"/>
        </w:rPr>
        <w:t>l</w:t>
      </w:r>
      <w:r w:rsidRPr="00AD1312">
        <w:rPr>
          <w:rFonts w:asciiTheme="minorHAnsi" w:hAnsiTheme="minorHAnsi"/>
          <w:sz w:val="16"/>
          <w:szCs w:val="16"/>
        </w:rPr>
        <w:t>studium, in besonderen, nach-vollziehbar zu begründenden Fällen auch gleichwertige Kenntnisse; Kenntnisse über Verfahren des Qualitätsmanag</w:t>
      </w:r>
      <w:r w:rsidRPr="00AD1312">
        <w:rPr>
          <w:rFonts w:asciiTheme="minorHAnsi" w:hAnsiTheme="minorHAnsi"/>
          <w:sz w:val="16"/>
          <w:szCs w:val="16"/>
        </w:rPr>
        <w:t>e</w:t>
      </w:r>
      <w:r w:rsidRPr="00AD1312">
        <w:rPr>
          <w:rFonts w:asciiTheme="minorHAnsi" w:hAnsiTheme="minorHAnsi"/>
          <w:sz w:val="16"/>
          <w:szCs w:val="16"/>
        </w:rPr>
        <w:t>ments, insbesondere der Normen DIN EN ISO 9000ff, DIN EN ISO/IEC 17025, DIN EN ISO 15189 und DIN EN 13612 aufgrund der erfolgreichen Tei</w:t>
      </w:r>
      <w:r w:rsidRPr="00AD1312">
        <w:rPr>
          <w:rFonts w:asciiTheme="minorHAnsi" w:hAnsiTheme="minorHAnsi"/>
          <w:sz w:val="16"/>
          <w:szCs w:val="16"/>
        </w:rPr>
        <w:t>l</w:t>
      </w:r>
      <w:r w:rsidRPr="00AD1312">
        <w:rPr>
          <w:rFonts w:asciiTheme="minorHAnsi" w:hAnsiTheme="minorHAnsi"/>
          <w:sz w:val="16"/>
          <w:szCs w:val="16"/>
        </w:rPr>
        <w:t>nahme an einschlägigen Lehrgängen und/oder praktischer Erfahrungen; Einschlägige Kenntnisse im Bereich des Medizinprodukterechtes (MPG, Rich</w:t>
      </w:r>
      <w:r w:rsidRPr="00AD1312">
        <w:rPr>
          <w:rFonts w:asciiTheme="minorHAnsi" w:hAnsiTheme="minorHAnsi"/>
          <w:sz w:val="16"/>
          <w:szCs w:val="16"/>
        </w:rPr>
        <w:t>t</w:t>
      </w:r>
      <w:r w:rsidRPr="00AD1312">
        <w:rPr>
          <w:rFonts w:asciiTheme="minorHAnsi" w:hAnsiTheme="minorHAnsi"/>
          <w:sz w:val="16"/>
          <w:szCs w:val="16"/>
        </w:rPr>
        <w:t>linie 98/79/EG, CTS etc.) sowie verwandter Rechtsgebiete; Vertraglich geregeltes Anstellungsverhältnis oder Eigentümerin/Eigentümer des Prüflab</w:t>
      </w:r>
      <w:r w:rsidRPr="00AD1312">
        <w:rPr>
          <w:rFonts w:asciiTheme="minorHAnsi" w:hAnsiTheme="minorHAnsi"/>
          <w:sz w:val="16"/>
          <w:szCs w:val="16"/>
        </w:rPr>
        <w:t>o</w:t>
      </w:r>
      <w:r w:rsidRPr="00AD1312">
        <w:rPr>
          <w:rFonts w:asciiTheme="minorHAnsi" w:hAnsiTheme="minorHAnsi"/>
          <w:sz w:val="16"/>
          <w:szCs w:val="16"/>
        </w:rPr>
        <w:t>ratoriums.</w:t>
      </w:r>
      <w:r>
        <w:rPr>
          <w:rFonts w:asciiTheme="minorHAnsi" w:hAnsiTheme="minorHAnsi"/>
          <w:sz w:val="16"/>
          <w:szCs w:val="16"/>
        </w:rPr>
        <w:t xml:space="preserve"> </w:t>
      </w:r>
      <w:r w:rsidRPr="00AD1312">
        <w:rPr>
          <w:rFonts w:asciiTheme="minorHAnsi" w:hAnsiTheme="minorHAnsi"/>
          <w:sz w:val="16"/>
          <w:szCs w:val="16"/>
        </w:rPr>
        <w:t>Die sachkundige Person hat als wissenschaftlich verantwortliche Person zu überwachen, dass das Labor für die Fragestellung der Studie geeignet ist; die Ressourcen im Labor vorhanden sind, um die Prüfung vorzunehmen; ein adäquater, zwischen dem Auftraggeber und dem Prüflabor</w:t>
      </w:r>
      <w:r w:rsidRPr="00AD1312">
        <w:rPr>
          <w:rFonts w:asciiTheme="minorHAnsi" w:hAnsiTheme="minorHAnsi"/>
          <w:sz w:val="16"/>
          <w:szCs w:val="16"/>
        </w:rPr>
        <w:t>a</w:t>
      </w:r>
      <w:r w:rsidRPr="00AD1312">
        <w:rPr>
          <w:rFonts w:asciiTheme="minorHAnsi" w:hAnsiTheme="minorHAnsi"/>
          <w:sz w:val="16"/>
          <w:szCs w:val="16"/>
        </w:rPr>
        <w:t>torium abgestimmter Studienplan vorliegt; die Prüfung der Einhaltung von Gesetzesvorgaben und Normen erfolgt; ein gültiger Vertrag abgeschlossen ist; ggf. ethische Belange berücksichtigt werden.</w:t>
      </w:r>
    </w:p>
  </w:footnote>
  <w:footnote w:id="8">
    <w:p w:rsidR="00056102" w:rsidRPr="00AC1D63" w:rsidRDefault="00056102" w:rsidP="00AC4E49">
      <w:pPr>
        <w:pStyle w:val="Kommentartext"/>
        <w:tabs>
          <w:tab w:val="left" w:pos="142"/>
        </w:tabs>
        <w:ind w:left="142" w:hanging="142"/>
        <w:jc w:val="both"/>
        <w:rPr>
          <w:sz w:val="16"/>
        </w:rPr>
      </w:pPr>
      <w:r w:rsidRPr="00E7226F">
        <w:rPr>
          <w:rStyle w:val="Funotenzeichen"/>
          <w:sz w:val="16"/>
        </w:rPr>
        <w:footnoteRef/>
      </w:r>
      <w:r w:rsidRPr="00E7226F">
        <w:rPr>
          <w:rStyle w:val="Funotenzeichen"/>
          <w:sz w:val="16"/>
        </w:rPr>
        <w:t xml:space="preserve"> </w:t>
      </w:r>
      <w:r>
        <w:rPr>
          <w:sz w:val="16"/>
        </w:rPr>
        <w:tab/>
      </w:r>
      <w:r w:rsidRPr="00D5670E">
        <w:rPr>
          <w:rFonts w:ascii="Calibri" w:hAnsi="Calibri"/>
          <w:sz w:val="16"/>
        </w:rPr>
        <w:t>Anforderungen an den</w:t>
      </w:r>
      <w:r w:rsidRPr="00DD7F21">
        <w:rPr>
          <w:rFonts w:ascii="Calibri" w:hAnsi="Calibri"/>
          <w:sz w:val="16"/>
          <w:u w:val="single"/>
        </w:rPr>
        <w:t xml:space="preserve"> Qualitätsmanager</w:t>
      </w:r>
      <w:r w:rsidRPr="00D5670E">
        <w:rPr>
          <w:rFonts w:ascii="Calibri" w:hAnsi="Calibri"/>
          <w:sz w:val="16"/>
        </w:rPr>
        <w:t>: Der Leiter des Laboratoriums hat einen Mitarbeiter als Qual</w:t>
      </w:r>
      <w:r>
        <w:rPr>
          <w:rFonts w:ascii="Calibri" w:hAnsi="Calibri"/>
          <w:sz w:val="16"/>
        </w:rPr>
        <w:t>itätsmanager (wie auch immer be</w:t>
      </w:r>
      <w:r w:rsidRPr="00D5670E">
        <w:rPr>
          <w:rFonts w:ascii="Calibri" w:hAnsi="Calibri"/>
          <w:sz w:val="16"/>
        </w:rPr>
        <w:t>zeichnet) zu ernennen. Der Qualitätsmanager muss mindestens über die nachfolgend beschriebene Qualifikation verfügen: Erfolgreich abgeschlossene Ausbildung zum medizinis</w:t>
      </w:r>
      <w:r>
        <w:rPr>
          <w:rFonts w:ascii="Calibri" w:hAnsi="Calibri"/>
          <w:sz w:val="16"/>
        </w:rPr>
        <w:t>ch-technischen, biologisch-tech</w:t>
      </w:r>
      <w:r w:rsidRPr="00D5670E">
        <w:rPr>
          <w:rFonts w:ascii="Calibri" w:hAnsi="Calibri"/>
          <w:sz w:val="16"/>
        </w:rPr>
        <w:t>nischen oder chemisch-technischen Assistenten oder medizinisches, naturwissenschaftliches oder ing</w:t>
      </w:r>
      <w:r w:rsidRPr="00D5670E">
        <w:rPr>
          <w:rFonts w:ascii="Calibri" w:hAnsi="Calibri"/>
          <w:sz w:val="16"/>
        </w:rPr>
        <w:t>e</w:t>
      </w:r>
      <w:r w:rsidRPr="00D5670E">
        <w:rPr>
          <w:rFonts w:ascii="Calibri" w:hAnsi="Calibri"/>
          <w:sz w:val="16"/>
        </w:rPr>
        <w:t>nieurwissenschaftliches Hochschul- od</w:t>
      </w:r>
      <w:r>
        <w:rPr>
          <w:rFonts w:ascii="Calibri" w:hAnsi="Calibri"/>
          <w:sz w:val="16"/>
        </w:rPr>
        <w:t>er Fachhochschul</w:t>
      </w:r>
      <w:r w:rsidRPr="00D5670E">
        <w:rPr>
          <w:rFonts w:ascii="Calibri" w:hAnsi="Calibri"/>
          <w:sz w:val="16"/>
        </w:rPr>
        <w:t>studium; in besonderen, nachvollziehbar zu begründenden Fällen auch gleichwertige Kenn</w:t>
      </w:r>
      <w:r w:rsidRPr="00D5670E">
        <w:rPr>
          <w:rFonts w:ascii="Calibri" w:hAnsi="Calibri"/>
          <w:sz w:val="16"/>
        </w:rPr>
        <w:t>t</w:t>
      </w:r>
      <w:r w:rsidRPr="00D5670E">
        <w:rPr>
          <w:rFonts w:ascii="Calibri" w:hAnsi="Calibri"/>
          <w:sz w:val="16"/>
        </w:rPr>
        <w:t xml:space="preserve">nisse; Kenntnisse über Verfahren des Qualitätsmanagements, je nach Geltungsbereich insbesondere der Normen DIN EN ISO 9000ff, DIN EN </w:t>
      </w:r>
      <w:r w:rsidRPr="00B8335E">
        <w:rPr>
          <w:rFonts w:ascii="Calibri" w:hAnsi="Calibri"/>
          <w:sz w:val="16"/>
        </w:rPr>
        <w:t>ISO/IEC</w:t>
      </w:r>
      <w:r w:rsidRPr="00D5670E">
        <w:rPr>
          <w:rFonts w:ascii="Calibri" w:hAnsi="Calibri"/>
          <w:sz w:val="16"/>
        </w:rPr>
        <w:t xml:space="preserve"> 17025, DIN EN ISO 15189 und DIN EN 13612 aufgrund der erfolgreichen Teilnahme an einschlägigen Lehrgängen und/oder praktischer Erfahrungen; Kenntnisse im Bereich des Medizinprodukterechtes (MPG, Richtlinien 90/385/EWG, 93/42/EWG, 98/79/EG, CTS etc.) sowie verwandter Rechtsgebi</w:t>
      </w:r>
      <w:r w:rsidRPr="00D5670E">
        <w:rPr>
          <w:rFonts w:ascii="Calibri" w:hAnsi="Calibri"/>
          <w:sz w:val="16"/>
        </w:rPr>
        <w:t>e</w:t>
      </w:r>
      <w:r w:rsidRPr="00D5670E">
        <w:rPr>
          <w:rFonts w:ascii="Calibri" w:hAnsi="Calibri"/>
          <w:sz w:val="16"/>
        </w:rPr>
        <w:t>te.</w:t>
      </w:r>
      <w:r>
        <w:rPr>
          <w:rFonts w:ascii="Calibri" w:hAnsi="Calibri"/>
          <w:sz w:val="16"/>
        </w:rPr>
        <w:t xml:space="preserve"> </w:t>
      </w:r>
      <w:r w:rsidRPr="00D5670E">
        <w:rPr>
          <w:rFonts w:ascii="Calibri" w:hAnsi="Calibri"/>
          <w:sz w:val="16"/>
        </w:rPr>
        <w:t>Das Laboratorium muss über Regelungen verfügen, die sicherstelle</w:t>
      </w:r>
      <w:r>
        <w:rPr>
          <w:rFonts w:ascii="Calibri" w:hAnsi="Calibri"/>
          <w:sz w:val="16"/>
        </w:rPr>
        <w:t>n, dass der benannte Qualitäts</w:t>
      </w:r>
      <w:r w:rsidRPr="00D5670E">
        <w:rPr>
          <w:rFonts w:ascii="Calibri" w:hAnsi="Calibri"/>
          <w:sz w:val="16"/>
        </w:rPr>
        <w:t>manager sowohl im Hinblick auf seinen zeitlichen Einsatz als auch im Hinblick auf seine persönliche Anwesenheit im Laboratorium die Aufgaben eines Qualitätsmanagers voll erfüllen kann.</w:t>
      </w:r>
      <w:r w:rsidRPr="00D5670E">
        <w:rPr>
          <w:rFonts w:ascii="Calibri" w:hAnsi="Calibri"/>
          <w:sz w:val="16"/>
        </w:rPr>
        <w:br/>
      </w:r>
    </w:p>
  </w:footnote>
  <w:footnote w:id="9">
    <w:p w:rsidR="00056102" w:rsidRPr="005749E3" w:rsidRDefault="00056102" w:rsidP="00CB438E">
      <w:pPr>
        <w:pStyle w:val="Funotentext"/>
        <w:ind w:left="142" w:hanging="142"/>
        <w:rPr>
          <w:rFonts w:ascii="Arial" w:hAnsi="Arial" w:cs="Arial"/>
          <w:sz w:val="18"/>
          <w:szCs w:val="18"/>
        </w:rPr>
      </w:pPr>
      <w:r w:rsidRPr="005749E3">
        <w:rPr>
          <w:rStyle w:val="Funotenzeichen"/>
          <w:rFonts w:ascii="Arial" w:hAnsi="Arial" w:cs="Arial"/>
          <w:sz w:val="18"/>
          <w:szCs w:val="18"/>
        </w:rPr>
        <w:footnoteRef/>
      </w:r>
      <w:r w:rsidRPr="005749E3">
        <w:rPr>
          <w:rFonts w:ascii="Arial" w:hAnsi="Arial" w:cs="Arial"/>
          <w:sz w:val="18"/>
          <w:szCs w:val="18"/>
        </w:rPr>
        <w:tab/>
        <w:t>DIN EN 375 : 2001-06 Bereitstellung von Informationen durch den Hersteller von Reagenzien für in-vitro-diagnostische Untersu</w:t>
      </w:r>
      <w:r w:rsidRPr="005749E3">
        <w:rPr>
          <w:rFonts w:ascii="Arial" w:hAnsi="Arial" w:cs="Arial"/>
          <w:sz w:val="18"/>
          <w:szCs w:val="18"/>
        </w:rPr>
        <w:softHyphen/>
        <w:t>chun</w:t>
      </w:r>
      <w:r w:rsidRPr="005749E3">
        <w:rPr>
          <w:rFonts w:ascii="Arial" w:hAnsi="Arial" w:cs="Arial"/>
          <w:sz w:val="18"/>
          <w:szCs w:val="18"/>
        </w:rPr>
        <w:softHyphen/>
        <w:t>gen zum Gebrauch durch Fachpersonal</w:t>
      </w:r>
    </w:p>
  </w:footnote>
  <w:footnote w:id="10">
    <w:p w:rsidR="00056102" w:rsidRPr="00A82B00" w:rsidRDefault="00056102" w:rsidP="00CB438E">
      <w:pPr>
        <w:pStyle w:val="Funotentext"/>
        <w:ind w:left="142" w:hanging="142"/>
        <w:rPr>
          <w:sz w:val="16"/>
          <w:szCs w:val="16"/>
        </w:rPr>
      </w:pPr>
      <w:r w:rsidRPr="005749E3">
        <w:rPr>
          <w:rStyle w:val="Funotenzeichen"/>
          <w:rFonts w:ascii="Arial" w:hAnsi="Arial" w:cs="Arial"/>
          <w:sz w:val="18"/>
          <w:szCs w:val="18"/>
        </w:rPr>
        <w:footnoteRef/>
      </w:r>
      <w:r w:rsidRPr="005749E3">
        <w:rPr>
          <w:rFonts w:ascii="Arial" w:hAnsi="Arial" w:cs="Arial"/>
          <w:sz w:val="18"/>
          <w:szCs w:val="18"/>
        </w:rPr>
        <w:tab/>
        <w:t>DIN EN 376 : 2002-06 Bereitstellung von Informationen durch den Hersteller von Reagenzien für in-vitro-diagnostische Untersu</w:t>
      </w:r>
      <w:r w:rsidRPr="005749E3">
        <w:rPr>
          <w:rFonts w:ascii="Arial" w:hAnsi="Arial" w:cs="Arial"/>
          <w:sz w:val="18"/>
          <w:szCs w:val="18"/>
        </w:rPr>
        <w:softHyphen/>
        <w:t>chun</w:t>
      </w:r>
      <w:r w:rsidRPr="005749E3">
        <w:rPr>
          <w:rFonts w:ascii="Arial" w:hAnsi="Arial" w:cs="Arial"/>
          <w:sz w:val="18"/>
          <w:szCs w:val="18"/>
        </w:rPr>
        <w:softHyphen/>
        <w:t>gen zur Eigenanwendung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8E" w:rsidRDefault="0005610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04188E" w:rsidRPr="00EF56D9" w:rsidTr="00A104A8">
      <w:trPr>
        <w:cantSplit/>
        <w:trHeight w:val="355"/>
      </w:trPr>
      <w:tc>
        <w:tcPr>
          <w:tcW w:w="1843" w:type="dxa"/>
          <w:vMerge w:val="restart"/>
          <w:vAlign w:val="center"/>
        </w:tcPr>
        <w:p w:rsidR="0004188E" w:rsidRPr="00A128BC" w:rsidRDefault="0004188E" w:rsidP="00E31FAC">
          <w:pPr>
            <w:pStyle w:val="Kopfzeile"/>
            <w:jc w:val="center"/>
            <w:rPr>
              <w:rFonts w:ascii="Calibri" w:hAnsi="Calibri"/>
              <w:b/>
              <w:sz w:val="28"/>
              <w:szCs w:val="28"/>
              <w:lang w:val="de-DE" w:eastAsia="de-DE"/>
            </w:rPr>
          </w:pPr>
          <w:r>
            <w:rPr>
              <w:rFonts w:ascii="Calibri" w:hAnsi="Calibri"/>
              <w:b/>
              <w:sz w:val="28"/>
              <w:szCs w:val="28"/>
              <w:lang w:val="de-DE" w:eastAsia="de-DE"/>
            </w:rPr>
            <w:t>TT.MM.JJJJ</w:t>
          </w:r>
        </w:p>
      </w:tc>
      <w:tc>
        <w:tcPr>
          <w:tcW w:w="4820" w:type="dxa"/>
          <w:vMerge w:val="restart"/>
          <w:vAlign w:val="center"/>
        </w:tcPr>
        <w:p w:rsidR="0004188E" w:rsidRPr="00A128BC" w:rsidRDefault="0004188E" w:rsidP="00F240AE">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Konsolidierter Bericht inklusive </w:t>
          </w:r>
          <w:r>
            <w:rPr>
              <w:rFonts w:ascii="Calibri" w:hAnsi="Calibri"/>
              <w:b/>
              <w:sz w:val="28"/>
              <w:szCs w:val="28"/>
              <w:lang w:val="de-DE" w:eastAsia="de-DE"/>
            </w:rPr>
            <w:br/>
            <w:t>Bericht/Checkliste Sektorale Anford</w:t>
          </w:r>
          <w:r>
            <w:rPr>
              <w:rFonts w:ascii="Calibri" w:hAnsi="Calibri"/>
              <w:b/>
              <w:sz w:val="28"/>
              <w:szCs w:val="28"/>
              <w:lang w:val="de-DE" w:eastAsia="de-DE"/>
            </w:rPr>
            <w:t>e</w:t>
          </w:r>
          <w:r>
            <w:rPr>
              <w:rFonts w:ascii="Calibri" w:hAnsi="Calibri"/>
              <w:b/>
              <w:sz w:val="28"/>
              <w:szCs w:val="28"/>
              <w:lang w:val="de-DE" w:eastAsia="de-DE"/>
            </w:rPr>
            <w:t>rungen im Bereich Leistungsbewertung von In-vitro-Diagnostika</w:t>
          </w:r>
        </w:p>
      </w:tc>
      <w:tc>
        <w:tcPr>
          <w:tcW w:w="1842" w:type="dxa"/>
          <w:tcBorders>
            <w:bottom w:val="nil"/>
            <w:right w:val="nil"/>
          </w:tcBorders>
          <w:vAlign w:val="center"/>
        </w:tcPr>
        <w:p w:rsidR="0004188E" w:rsidRPr="00A128BC" w:rsidRDefault="0004188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tcBorders>
            <w:left w:val="nil"/>
            <w:bottom w:val="nil"/>
          </w:tcBorders>
          <w:vAlign w:val="center"/>
        </w:tcPr>
        <w:p w:rsidR="0004188E" w:rsidRPr="00A128BC" w:rsidRDefault="0004188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04188E" w:rsidRPr="00EF56D9" w:rsidTr="00A104A8">
      <w:trPr>
        <w:cantSplit/>
        <w:trHeight w:val="355"/>
      </w:trPr>
      <w:tc>
        <w:tcPr>
          <w:tcW w:w="1843" w:type="dxa"/>
          <w:vMerge/>
          <w:vAlign w:val="center"/>
        </w:tcPr>
        <w:p w:rsidR="0004188E" w:rsidRDefault="0004188E" w:rsidP="00E31FAC">
          <w:pPr>
            <w:pStyle w:val="Kopfzeile"/>
            <w:jc w:val="center"/>
            <w:rPr>
              <w:rFonts w:ascii="Calibri" w:hAnsi="Calibri"/>
              <w:b/>
              <w:noProof/>
              <w:sz w:val="28"/>
              <w:szCs w:val="28"/>
              <w:lang w:val="de-DE" w:eastAsia="de-DE"/>
            </w:rPr>
          </w:pPr>
        </w:p>
      </w:tc>
      <w:tc>
        <w:tcPr>
          <w:tcW w:w="4820" w:type="dxa"/>
          <w:vMerge/>
          <w:vAlign w:val="center"/>
        </w:tcPr>
        <w:p w:rsidR="0004188E" w:rsidRDefault="0004188E" w:rsidP="00D31588">
          <w:pPr>
            <w:pStyle w:val="Kopfzeile"/>
            <w:jc w:val="center"/>
            <w:rPr>
              <w:rFonts w:ascii="Calibri" w:hAnsi="Calibri"/>
              <w:b/>
              <w:sz w:val="28"/>
              <w:szCs w:val="28"/>
              <w:lang w:val="de-DE" w:eastAsia="de-DE"/>
            </w:rPr>
          </w:pPr>
        </w:p>
      </w:tc>
      <w:tc>
        <w:tcPr>
          <w:tcW w:w="1842" w:type="dxa"/>
          <w:tcBorders>
            <w:bottom w:val="nil"/>
            <w:right w:val="nil"/>
          </w:tcBorders>
          <w:vAlign w:val="center"/>
        </w:tcPr>
        <w:p w:rsidR="0004188E" w:rsidRDefault="0004188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ZLGVerfNr  \* MERGEFORMAT </w:instrText>
          </w:r>
          <w:r>
            <w:rPr>
              <w:rFonts w:ascii="Calibri" w:hAnsi="Calibri" w:cs="Arial"/>
              <w:b/>
              <w:sz w:val="22"/>
              <w:szCs w:val="22"/>
              <w:lang w:val="de-DE" w:eastAsia="de-DE"/>
            </w:rPr>
            <w:fldChar w:fldCharType="end"/>
          </w:r>
        </w:p>
      </w:tc>
      <w:tc>
        <w:tcPr>
          <w:tcW w:w="1418" w:type="dxa"/>
          <w:tcBorders>
            <w:left w:val="nil"/>
            <w:bottom w:val="nil"/>
          </w:tcBorders>
          <w:vAlign w:val="center"/>
        </w:tcPr>
        <w:p w:rsidR="0004188E" w:rsidRDefault="0004188E" w:rsidP="002F2797">
          <w:pPr>
            <w:pStyle w:val="Kopfzeile"/>
            <w:jc w:val="center"/>
            <w:rPr>
              <w:rFonts w:ascii="Calibri" w:hAnsi="Calibri" w:cs="Arial"/>
              <w:b/>
              <w:sz w:val="22"/>
              <w:szCs w:val="22"/>
              <w:lang w:val="de-DE" w:eastAsia="de-DE"/>
            </w:rPr>
          </w:pPr>
        </w:p>
      </w:tc>
    </w:tr>
    <w:tr w:rsidR="0004188E" w:rsidRPr="00EF56D9" w:rsidTr="00A104A8">
      <w:trPr>
        <w:cantSplit/>
        <w:trHeight w:val="355"/>
      </w:trPr>
      <w:tc>
        <w:tcPr>
          <w:tcW w:w="1843" w:type="dxa"/>
          <w:vMerge/>
          <w:vAlign w:val="center"/>
        </w:tcPr>
        <w:p w:rsidR="0004188E" w:rsidRPr="00A128BC" w:rsidRDefault="0004188E" w:rsidP="00E31FAC">
          <w:pPr>
            <w:pStyle w:val="Kopfzeile"/>
            <w:jc w:val="center"/>
            <w:rPr>
              <w:rFonts w:ascii="Calibri" w:hAnsi="Calibri"/>
              <w:b/>
              <w:sz w:val="22"/>
              <w:lang w:val="de-DE" w:eastAsia="de-DE"/>
            </w:rPr>
          </w:pPr>
        </w:p>
      </w:tc>
      <w:tc>
        <w:tcPr>
          <w:tcW w:w="4820" w:type="dxa"/>
          <w:vMerge/>
          <w:vAlign w:val="center"/>
        </w:tcPr>
        <w:p w:rsidR="0004188E" w:rsidRPr="00A128BC" w:rsidRDefault="0004188E" w:rsidP="00E31FAC">
          <w:pPr>
            <w:pStyle w:val="Kopfzeile"/>
            <w:jc w:val="center"/>
            <w:rPr>
              <w:rFonts w:ascii="Calibri" w:hAnsi="Calibri" w:cs="Arial"/>
              <w:b/>
              <w:sz w:val="28"/>
              <w:szCs w:val="28"/>
              <w:lang w:val="de-DE" w:eastAsia="de-DE"/>
            </w:rPr>
          </w:pPr>
        </w:p>
      </w:tc>
      <w:tc>
        <w:tcPr>
          <w:tcW w:w="3260" w:type="dxa"/>
          <w:gridSpan w:val="2"/>
          <w:tcBorders>
            <w:top w:val="nil"/>
          </w:tcBorders>
          <w:vAlign w:val="center"/>
        </w:tcPr>
        <w:p w:rsidR="0004188E" w:rsidRPr="008D5478" w:rsidRDefault="0004188E" w:rsidP="002F2797">
          <w:pPr>
            <w:pStyle w:val="Kopfzeile"/>
            <w:ind w:left="1985"/>
            <w:rPr>
              <w:rFonts w:ascii="Calibri" w:hAnsi="Calibri" w:cs="Arial"/>
              <w:b/>
              <w:sz w:val="22"/>
              <w:szCs w:val="22"/>
              <w:lang w:val="de-DE" w:eastAsia="de-DE"/>
            </w:rPr>
          </w:pPr>
          <w:r>
            <w:rPr>
              <w:noProof/>
              <w:sz w:val="82"/>
              <w:lang w:val="de-DE" w:eastAsia="de-DE"/>
            </w:rPr>
            <w:drawing>
              <wp:inline distT="0" distB="0" distL="0" distR="0" wp14:anchorId="7700F3EC" wp14:editId="7A9A99C5">
                <wp:extent cx="762000" cy="338455"/>
                <wp:effectExtent l="0" t="0" r="0" b="4445"/>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38455"/>
                        </a:xfrm>
                        <a:prstGeom prst="rect">
                          <a:avLst/>
                        </a:prstGeom>
                        <a:noFill/>
                        <a:ln>
                          <a:noFill/>
                        </a:ln>
                      </pic:spPr>
                    </pic:pic>
                  </a:graphicData>
                </a:graphic>
              </wp:inline>
            </w:drawing>
          </w:r>
        </w:p>
      </w:tc>
    </w:tr>
  </w:tbl>
  <w:p w:rsidR="0004188E" w:rsidRPr="00D623CF" w:rsidRDefault="0004188E"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4188E" w:rsidRPr="00EF56D9" w:rsidTr="000B0B61">
      <w:trPr>
        <w:cantSplit/>
        <w:trHeight w:val="355"/>
      </w:trPr>
      <w:tc>
        <w:tcPr>
          <w:tcW w:w="2127" w:type="dxa"/>
          <w:vMerge w:val="restart"/>
          <w:vAlign w:val="center"/>
        </w:tcPr>
        <w:p w:rsidR="0004188E" w:rsidRPr="00A128BC" w:rsidRDefault="0004188E"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6C8D37DC" wp14:editId="00A4E92A">
                <wp:extent cx="1100455" cy="474345"/>
                <wp:effectExtent l="0" t="0" r="4445" b="190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474345"/>
                        </a:xfrm>
                        <a:prstGeom prst="rect">
                          <a:avLst/>
                        </a:prstGeom>
                        <a:noFill/>
                        <a:ln>
                          <a:noFill/>
                        </a:ln>
                      </pic:spPr>
                    </pic:pic>
                  </a:graphicData>
                </a:graphic>
              </wp:inline>
            </w:drawing>
          </w:r>
        </w:p>
      </w:tc>
      <w:tc>
        <w:tcPr>
          <w:tcW w:w="5103" w:type="dxa"/>
          <w:vMerge w:val="restart"/>
          <w:vAlign w:val="center"/>
        </w:tcPr>
        <w:p w:rsidR="0004188E" w:rsidRPr="00A128BC" w:rsidRDefault="0004188E"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04188E" w:rsidRPr="00A128BC" w:rsidRDefault="0004188E" w:rsidP="00234062">
          <w:pPr>
            <w:pStyle w:val="Kopfzeile"/>
            <w:jc w:val="center"/>
            <w:rPr>
              <w:rFonts w:ascii="Calibri" w:hAnsi="Calibri" w:cs="Arial"/>
              <w:b/>
              <w:sz w:val="22"/>
              <w:szCs w:val="22"/>
              <w:lang w:val="de-DE" w:eastAsia="de-DE"/>
            </w:rPr>
          </w:pPr>
        </w:p>
      </w:tc>
    </w:tr>
    <w:tr w:rsidR="0004188E" w:rsidRPr="00EF56D9" w:rsidTr="000B0B61">
      <w:trPr>
        <w:cantSplit/>
        <w:trHeight w:val="355"/>
      </w:trPr>
      <w:tc>
        <w:tcPr>
          <w:tcW w:w="2127" w:type="dxa"/>
          <w:vMerge/>
          <w:vAlign w:val="center"/>
        </w:tcPr>
        <w:p w:rsidR="0004188E" w:rsidRPr="00A128BC" w:rsidRDefault="0004188E" w:rsidP="00BE084E">
          <w:pPr>
            <w:pStyle w:val="Kopfzeile"/>
            <w:jc w:val="center"/>
            <w:rPr>
              <w:rFonts w:ascii="Calibri" w:hAnsi="Calibri"/>
              <w:b/>
              <w:sz w:val="22"/>
              <w:lang w:val="de-DE" w:eastAsia="de-DE"/>
            </w:rPr>
          </w:pPr>
        </w:p>
      </w:tc>
      <w:tc>
        <w:tcPr>
          <w:tcW w:w="5103" w:type="dxa"/>
          <w:vMerge/>
          <w:vAlign w:val="center"/>
        </w:tcPr>
        <w:p w:rsidR="0004188E" w:rsidRPr="00A128BC" w:rsidRDefault="0004188E" w:rsidP="00BE084E">
          <w:pPr>
            <w:pStyle w:val="Kopfzeile"/>
            <w:jc w:val="center"/>
            <w:rPr>
              <w:rFonts w:ascii="Calibri" w:hAnsi="Calibri" w:cs="Arial"/>
              <w:b/>
              <w:sz w:val="28"/>
              <w:szCs w:val="28"/>
              <w:lang w:val="de-DE" w:eastAsia="de-DE"/>
            </w:rPr>
          </w:pPr>
        </w:p>
      </w:tc>
      <w:tc>
        <w:tcPr>
          <w:tcW w:w="2693" w:type="dxa"/>
          <w:vAlign w:val="center"/>
        </w:tcPr>
        <w:p w:rsidR="0004188E" w:rsidRPr="00A128BC" w:rsidRDefault="0004188E" w:rsidP="00BE084E">
          <w:pPr>
            <w:pStyle w:val="Kopfzeile"/>
            <w:jc w:val="center"/>
            <w:rPr>
              <w:rFonts w:ascii="Calibri" w:hAnsi="Calibri" w:cs="Arial"/>
              <w:b/>
              <w:sz w:val="22"/>
              <w:szCs w:val="22"/>
              <w:lang w:val="de-DE" w:eastAsia="de-DE"/>
            </w:rPr>
          </w:pPr>
        </w:p>
      </w:tc>
    </w:tr>
  </w:tbl>
  <w:p w:rsidR="0004188E" w:rsidRDefault="000418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1D9"/>
    <w:multiLevelType w:val="hybridMultilevel"/>
    <w:tmpl w:val="2F2E673A"/>
    <w:lvl w:ilvl="0" w:tplc="78A85E7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nsid w:val="052630AD"/>
    <w:multiLevelType w:val="hybridMultilevel"/>
    <w:tmpl w:val="9D0E8CEE"/>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731822"/>
    <w:multiLevelType w:val="hybridMultilevel"/>
    <w:tmpl w:val="A3C42A26"/>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56B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A65788"/>
    <w:multiLevelType w:val="hybridMultilevel"/>
    <w:tmpl w:val="869CA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134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2E2916"/>
    <w:multiLevelType w:val="hybridMultilevel"/>
    <w:tmpl w:val="B3600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0F3F58"/>
    <w:multiLevelType w:val="hybridMultilevel"/>
    <w:tmpl w:val="F01C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8A1D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960C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E658F0"/>
    <w:multiLevelType w:val="hybridMultilevel"/>
    <w:tmpl w:val="3D7C1F8A"/>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E205A2"/>
    <w:multiLevelType w:val="hybridMultilevel"/>
    <w:tmpl w:val="8F38E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682D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217DFF"/>
    <w:multiLevelType w:val="hybridMultilevel"/>
    <w:tmpl w:val="042C5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9057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5"/>
  </w:num>
  <w:num w:numId="4">
    <w:abstractNumId w:val="4"/>
  </w:num>
  <w:num w:numId="5">
    <w:abstractNumId w:val="9"/>
  </w:num>
  <w:num w:numId="6">
    <w:abstractNumId w:val="16"/>
  </w:num>
  <w:num w:numId="7">
    <w:abstractNumId w:val="13"/>
  </w:num>
  <w:num w:numId="8">
    <w:abstractNumId w:val="12"/>
  </w:num>
  <w:num w:numId="9">
    <w:abstractNumId w:val="1"/>
  </w:num>
  <w:num w:numId="10">
    <w:abstractNumId w:val="2"/>
  </w:num>
  <w:num w:numId="11">
    <w:abstractNumId w:val="0"/>
  </w:num>
  <w:num w:numId="12">
    <w:abstractNumId w:val="6"/>
  </w:num>
  <w:num w:numId="13">
    <w:abstractNumId w:val="14"/>
  </w:num>
  <w:num w:numId="14">
    <w:abstractNumId w:val="10"/>
  </w:num>
  <w:num w:numId="15">
    <w:abstractNumId w:val="5"/>
  </w:num>
  <w:num w:numId="16">
    <w:abstractNumId w:val="17"/>
  </w:num>
  <w:num w:numId="17">
    <w:abstractNumId w:val="3"/>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hvRVvRyKm6zRwkG3N0y84B21E=" w:salt="PN0lZvW2QWtZleVrlkNdeg=="/>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7BBB"/>
    <w:rsid w:val="000103C0"/>
    <w:rsid w:val="000113AB"/>
    <w:rsid w:val="00014E89"/>
    <w:rsid w:val="00015630"/>
    <w:rsid w:val="00017560"/>
    <w:rsid w:val="0001778C"/>
    <w:rsid w:val="000236C5"/>
    <w:rsid w:val="00030B96"/>
    <w:rsid w:val="00031CA0"/>
    <w:rsid w:val="00033004"/>
    <w:rsid w:val="00033F75"/>
    <w:rsid w:val="00034C15"/>
    <w:rsid w:val="00036226"/>
    <w:rsid w:val="00040589"/>
    <w:rsid w:val="0004188E"/>
    <w:rsid w:val="00043672"/>
    <w:rsid w:val="00043A88"/>
    <w:rsid w:val="00044D0F"/>
    <w:rsid w:val="00044D87"/>
    <w:rsid w:val="0004629B"/>
    <w:rsid w:val="00052CC2"/>
    <w:rsid w:val="00054684"/>
    <w:rsid w:val="00056102"/>
    <w:rsid w:val="00062F6B"/>
    <w:rsid w:val="00063A91"/>
    <w:rsid w:val="00064963"/>
    <w:rsid w:val="00067877"/>
    <w:rsid w:val="00067E0A"/>
    <w:rsid w:val="00072A0F"/>
    <w:rsid w:val="000756D4"/>
    <w:rsid w:val="0008313D"/>
    <w:rsid w:val="000850E6"/>
    <w:rsid w:val="00087B7D"/>
    <w:rsid w:val="00093A56"/>
    <w:rsid w:val="000953D5"/>
    <w:rsid w:val="00096845"/>
    <w:rsid w:val="00097E42"/>
    <w:rsid w:val="000A5400"/>
    <w:rsid w:val="000A6578"/>
    <w:rsid w:val="000A661A"/>
    <w:rsid w:val="000A747E"/>
    <w:rsid w:val="000B0B61"/>
    <w:rsid w:val="000B1D9D"/>
    <w:rsid w:val="000B20C0"/>
    <w:rsid w:val="000B247B"/>
    <w:rsid w:val="000B2580"/>
    <w:rsid w:val="000B5CB5"/>
    <w:rsid w:val="000C0067"/>
    <w:rsid w:val="000C1B8A"/>
    <w:rsid w:val="000D1CCD"/>
    <w:rsid w:val="000D20C4"/>
    <w:rsid w:val="000D231F"/>
    <w:rsid w:val="000D3E10"/>
    <w:rsid w:val="000D4CDF"/>
    <w:rsid w:val="000D714B"/>
    <w:rsid w:val="000E132C"/>
    <w:rsid w:val="000E43D5"/>
    <w:rsid w:val="000E4598"/>
    <w:rsid w:val="000E636F"/>
    <w:rsid w:val="000F02D1"/>
    <w:rsid w:val="000F1F79"/>
    <w:rsid w:val="000F4619"/>
    <w:rsid w:val="000F5076"/>
    <w:rsid w:val="000F7963"/>
    <w:rsid w:val="000F7C2B"/>
    <w:rsid w:val="001041F6"/>
    <w:rsid w:val="00107EA3"/>
    <w:rsid w:val="001104CE"/>
    <w:rsid w:val="00122641"/>
    <w:rsid w:val="00122A1A"/>
    <w:rsid w:val="00123222"/>
    <w:rsid w:val="00134764"/>
    <w:rsid w:val="00134935"/>
    <w:rsid w:val="0013640D"/>
    <w:rsid w:val="00137FBC"/>
    <w:rsid w:val="00141A2C"/>
    <w:rsid w:val="0014582E"/>
    <w:rsid w:val="001462D1"/>
    <w:rsid w:val="001479ED"/>
    <w:rsid w:val="001504AF"/>
    <w:rsid w:val="001517C0"/>
    <w:rsid w:val="00157DE0"/>
    <w:rsid w:val="00161221"/>
    <w:rsid w:val="00163CD1"/>
    <w:rsid w:val="001659C8"/>
    <w:rsid w:val="0017040D"/>
    <w:rsid w:val="00171181"/>
    <w:rsid w:val="001730D4"/>
    <w:rsid w:val="001745D2"/>
    <w:rsid w:val="001759A0"/>
    <w:rsid w:val="00177687"/>
    <w:rsid w:val="00181754"/>
    <w:rsid w:val="00183B03"/>
    <w:rsid w:val="001840CC"/>
    <w:rsid w:val="0018435A"/>
    <w:rsid w:val="001874C4"/>
    <w:rsid w:val="00195CCE"/>
    <w:rsid w:val="00196DCF"/>
    <w:rsid w:val="001A03D9"/>
    <w:rsid w:val="001A4281"/>
    <w:rsid w:val="001A5D9A"/>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31B"/>
    <w:rsid w:val="001E64F2"/>
    <w:rsid w:val="001F6F0B"/>
    <w:rsid w:val="001F7962"/>
    <w:rsid w:val="002019BC"/>
    <w:rsid w:val="002020D6"/>
    <w:rsid w:val="00202B3F"/>
    <w:rsid w:val="00202BE7"/>
    <w:rsid w:val="002053DB"/>
    <w:rsid w:val="00206351"/>
    <w:rsid w:val="00211626"/>
    <w:rsid w:val="00212299"/>
    <w:rsid w:val="0021738F"/>
    <w:rsid w:val="00217A07"/>
    <w:rsid w:val="00221A87"/>
    <w:rsid w:val="002235DA"/>
    <w:rsid w:val="0022407A"/>
    <w:rsid w:val="00224EA3"/>
    <w:rsid w:val="002256D6"/>
    <w:rsid w:val="00225ADD"/>
    <w:rsid w:val="002312D0"/>
    <w:rsid w:val="00231DD1"/>
    <w:rsid w:val="00233818"/>
    <w:rsid w:val="0023386A"/>
    <w:rsid w:val="00233C09"/>
    <w:rsid w:val="00234062"/>
    <w:rsid w:val="00236882"/>
    <w:rsid w:val="00240CA6"/>
    <w:rsid w:val="002423E7"/>
    <w:rsid w:val="00242DDF"/>
    <w:rsid w:val="00245704"/>
    <w:rsid w:val="002457AD"/>
    <w:rsid w:val="00250989"/>
    <w:rsid w:val="00251C19"/>
    <w:rsid w:val="00252D09"/>
    <w:rsid w:val="002533B4"/>
    <w:rsid w:val="00256B25"/>
    <w:rsid w:val="00257C7E"/>
    <w:rsid w:val="002607B5"/>
    <w:rsid w:val="00261854"/>
    <w:rsid w:val="00265687"/>
    <w:rsid w:val="002658DD"/>
    <w:rsid w:val="0026653E"/>
    <w:rsid w:val="00266651"/>
    <w:rsid w:val="00266DA0"/>
    <w:rsid w:val="00266F43"/>
    <w:rsid w:val="00270E90"/>
    <w:rsid w:val="00272EB9"/>
    <w:rsid w:val="002750EB"/>
    <w:rsid w:val="00277015"/>
    <w:rsid w:val="0027725E"/>
    <w:rsid w:val="0028149D"/>
    <w:rsid w:val="00283B67"/>
    <w:rsid w:val="00284030"/>
    <w:rsid w:val="00284985"/>
    <w:rsid w:val="002855DE"/>
    <w:rsid w:val="00285F8C"/>
    <w:rsid w:val="002866A5"/>
    <w:rsid w:val="00286E8F"/>
    <w:rsid w:val="00290660"/>
    <w:rsid w:val="00292A98"/>
    <w:rsid w:val="00295DDF"/>
    <w:rsid w:val="00297047"/>
    <w:rsid w:val="00297731"/>
    <w:rsid w:val="002A2DCB"/>
    <w:rsid w:val="002A34F6"/>
    <w:rsid w:val="002A56D8"/>
    <w:rsid w:val="002A7BAF"/>
    <w:rsid w:val="002B60A8"/>
    <w:rsid w:val="002B612F"/>
    <w:rsid w:val="002B74B0"/>
    <w:rsid w:val="002C0198"/>
    <w:rsid w:val="002C2953"/>
    <w:rsid w:val="002C325A"/>
    <w:rsid w:val="002C3B64"/>
    <w:rsid w:val="002C72C2"/>
    <w:rsid w:val="002D160F"/>
    <w:rsid w:val="002D230D"/>
    <w:rsid w:val="002D4320"/>
    <w:rsid w:val="002D6CAB"/>
    <w:rsid w:val="002D6EC4"/>
    <w:rsid w:val="002E14F1"/>
    <w:rsid w:val="002E253F"/>
    <w:rsid w:val="002E6099"/>
    <w:rsid w:val="002F2797"/>
    <w:rsid w:val="002F3B28"/>
    <w:rsid w:val="0030195B"/>
    <w:rsid w:val="003035C1"/>
    <w:rsid w:val="003037FE"/>
    <w:rsid w:val="00304BCA"/>
    <w:rsid w:val="00305FE6"/>
    <w:rsid w:val="00307CA6"/>
    <w:rsid w:val="003101AD"/>
    <w:rsid w:val="003101CB"/>
    <w:rsid w:val="00312DF5"/>
    <w:rsid w:val="00313AE2"/>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0C2B"/>
    <w:rsid w:val="003413BA"/>
    <w:rsid w:val="0034262B"/>
    <w:rsid w:val="00344B27"/>
    <w:rsid w:val="00345A20"/>
    <w:rsid w:val="00347CC3"/>
    <w:rsid w:val="00350B36"/>
    <w:rsid w:val="0035125B"/>
    <w:rsid w:val="003516E3"/>
    <w:rsid w:val="00353352"/>
    <w:rsid w:val="00355C7F"/>
    <w:rsid w:val="003567D2"/>
    <w:rsid w:val="003615DD"/>
    <w:rsid w:val="00363991"/>
    <w:rsid w:val="00363FC0"/>
    <w:rsid w:val="003669B0"/>
    <w:rsid w:val="0037031C"/>
    <w:rsid w:val="00372695"/>
    <w:rsid w:val="0037730C"/>
    <w:rsid w:val="0038050A"/>
    <w:rsid w:val="00382814"/>
    <w:rsid w:val="0038316A"/>
    <w:rsid w:val="00384E92"/>
    <w:rsid w:val="00385C40"/>
    <w:rsid w:val="00387105"/>
    <w:rsid w:val="0039417E"/>
    <w:rsid w:val="00397801"/>
    <w:rsid w:val="003A18A2"/>
    <w:rsid w:val="003A40A5"/>
    <w:rsid w:val="003A4445"/>
    <w:rsid w:val="003C46A5"/>
    <w:rsid w:val="003C47AC"/>
    <w:rsid w:val="003C54EF"/>
    <w:rsid w:val="003C654D"/>
    <w:rsid w:val="003D200C"/>
    <w:rsid w:val="003D23FB"/>
    <w:rsid w:val="003E19F6"/>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59B4"/>
    <w:rsid w:val="00415F5A"/>
    <w:rsid w:val="004171E0"/>
    <w:rsid w:val="004201E6"/>
    <w:rsid w:val="00420667"/>
    <w:rsid w:val="00427630"/>
    <w:rsid w:val="00427EAE"/>
    <w:rsid w:val="004310BD"/>
    <w:rsid w:val="00432264"/>
    <w:rsid w:val="004337D8"/>
    <w:rsid w:val="00436175"/>
    <w:rsid w:val="00437A65"/>
    <w:rsid w:val="00437A75"/>
    <w:rsid w:val="00441DD5"/>
    <w:rsid w:val="00442962"/>
    <w:rsid w:val="004429FE"/>
    <w:rsid w:val="00444D95"/>
    <w:rsid w:val="00444EB4"/>
    <w:rsid w:val="00445073"/>
    <w:rsid w:val="00454743"/>
    <w:rsid w:val="00456494"/>
    <w:rsid w:val="0045771E"/>
    <w:rsid w:val="00463C1A"/>
    <w:rsid w:val="004725FD"/>
    <w:rsid w:val="004748F5"/>
    <w:rsid w:val="00474CE5"/>
    <w:rsid w:val="00475F7F"/>
    <w:rsid w:val="00481CB5"/>
    <w:rsid w:val="00483535"/>
    <w:rsid w:val="004851BF"/>
    <w:rsid w:val="00486D42"/>
    <w:rsid w:val="00486F6F"/>
    <w:rsid w:val="004913DE"/>
    <w:rsid w:val="004922C9"/>
    <w:rsid w:val="00494264"/>
    <w:rsid w:val="004946EE"/>
    <w:rsid w:val="00494982"/>
    <w:rsid w:val="00497FE6"/>
    <w:rsid w:val="004A250C"/>
    <w:rsid w:val="004A5438"/>
    <w:rsid w:val="004A7422"/>
    <w:rsid w:val="004A7790"/>
    <w:rsid w:val="004B0265"/>
    <w:rsid w:val="004B188D"/>
    <w:rsid w:val="004B29A6"/>
    <w:rsid w:val="004B2B2D"/>
    <w:rsid w:val="004B2EC6"/>
    <w:rsid w:val="004B4BEA"/>
    <w:rsid w:val="004B6359"/>
    <w:rsid w:val="004B6A18"/>
    <w:rsid w:val="004B7ADE"/>
    <w:rsid w:val="004C30D0"/>
    <w:rsid w:val="004D108B"/>
    <w:rsid w:val="004D1AB6"/>
    <w:rsid w:val="004D2244"/>
    <w:rsid w:val="004D2984"/>
    <w:rsid w:val="004D42B7"/>
    <w:rsid w:val="004E133A"/>
    <w:rsid w:val="004E2DE7"/>
    <w:rsid w:val="004E3562"/>
    <w:rsid w:val="004E51A0"/>
    <w:rsid w:val="004E57F5"/>
    <w:rsid w:val="004E5C4A"/>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17247"/>
    <w:rsid w:val="00522054"/>
    <w:rsid w:val="00522E35"/>
    <w:rsid w:val="00524365"/>
    <w:rsid w:val="005252AC"/>
    <w:rsid w:val="00525ABD"/>
    <w:rsid w:val="00525D39"/>
    <w:rsid w:val="00526C62"/>
    <w:rsid w:val="00530425"/>
    <w:rsid w:val="00533BFE"/>
    <w:rsid w:val="0054132C"/>
    <w:rsid w:val="00542782"/>
    <w:rsid w:val="005434BB"/>
    <w:rsid w:val="00543E54"/>
    <w:rsid w:val="005442EB"/>
    <w:rsid w:val="00545C41"/>
    <w:rsid w:val="00546335"/>
    <w:rsid w:val="00546A25"/>
    <w:rsid w:val="0054791C"/>
    <w:rsid w:val="00551536"/>
    <w:rsid w:val="00560315"/>
    <w:rsid w:val="00561DCA"/>
    <w:rsid w:val="00562AE4"/>
    <w:rsid w:val="00563E17"/>
    <w:rsid w:val="005650B6"/>
    <w:rsid w:val="005663B4"/>
    <w:rsid w:val="00566787"/>
    <w:rsid w:val="00567479"/>
    <w:rsid w:val="005678BC"/>
    <w:rsid w:val="0057264C"/>
    <w:rsid w:val="00573946"/>
    <w:rsid w:val="005745EB"/>
    <w:rsid w:val="00574F1F"/>
    <w:rsid w:val="00577039"/>
    <w:rsid w:val="0058102A"/>
    <w:rsid w:val="00582A62"/>
    <w:rsid w:val="005862A2"/>
    <w:rsid w:val="00586CFC"/>
    <w:rsid w:val="00591E31"/>
    <w:rsid w:val="005924B9"/>
    <w:rsid w:val="005944B5"/>
    <w:rsid w:val="00595EEB"/>
    <w:rsid w:val="005A1055"/>
    <w:rsid w:val="005A42E9"/>
    <w:rsid w:val="005A55CB"/>
    <w:rsid w:val="005B37EC"/>
    <w:rsid w:val="005B488E"/>
    <w:rsid w:val="005B6AD9"/>
    <w:rsid w:val="005B6BC5"/>
    <w:rsid w:val="005B7159"/>
    <w:rsid w:val="005C0ADA"/>
    <w:rsid w:val="005C327F"/>
    <w:rsid w:val="005C5DCC"/>
    <w:rsid w:val="005C61A1"/>
    <w:rsid w:val="005C7F87"/>
    <w:rsid w:val="005D09FD"/>
    <w:rsid w:val="005D2105"/>
    <w:rsid w:val="005D27F2"/>
    <w:rsid w:val="005E3C1B"/>
    <w:rsid w:val="005E3F3F"/>
    <w:rsid w:val="005E50C8"/>
    <w:rsid w:val="005E540A"/>
    <w:rsid w:val="005F25F7"/>
    <w:rsid w:val="005F52A1"/>
    <w:rsid w:val="005F5441"/>
    <w:rsid w:val="005F58D1"/>
    <w:rsid w:val="006031AE"/>
    <w:rsid w:val="00605721"/>
    <w:rsid w:val="0060730C"/>
    <w:rsid w:val="00613354"/>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62B1"/>
    <w:rsid w:val="00647E5B"/>
    <w:rsid w:val="00650059"/>
    <w:rsid w:val="006523CB"/>
    <w:rsid w:val="00652901"/>
    <w:rsid w:val="00655BA6"/>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5970"/>
    <w:rsid w:val="00685E97"/>
    <w:rsid w:val="00687350"/>
    <w:rsid w:val="00687EE7"/>
    <w:rsid w:val="0069083D"/>
    <w:rsid w:val="00690DEA"/>
    <w:rsid w:val="00692874"/>
    <w:rsid w:val="0069355D"/>
    <w:rsid w:val="0069683E"/>
    <w:rsid w:val="00697ADF"/>
    <w:rsid w:val="006A0572"/>
    <w:rsid w:val="006A080D"/>
    <w:rsid w:val="006A2EA2"/>
    <w:rsid w:val="006A51BF"/>
    <w:rsid w:val="006A52B4"/>
    <w:rsid w:val="006A5E20"/>
    <w:rsid w:val="006A6399"/>
    <w:rsid w:val="006B1E3A"/>
    <w:rsid w:val="006B585C"/>
    <w:rsid w:val="006C2309"/>
    <w:rsid w:val="006D0CBF"/>
    <w:rsid w:val="006D2C8D"/>
    <w:rsid w:val="006D3919"/>
    <w:rsid w:val="006D4F57"/>
    <w:rsid w:val="006D50EC"/>
    <w:rsid w:val="006D5FF5"/>
    <w:rsid w:val="006D6861"/>
    <w:rsid w:val="006D7679"/>
    <w:rsid w:val="006D7CD5"/>
    <w:rsid w:val="006E16A6"/>
    <w:rsid w:val="006E4BE3"/>
    <w:rsid w:val="006E7386"/>
    <w:rsid w:val="006F05D6"/>
    <w:rsid w:val="006F2636"/>
    <w:rsid w:val="006F2884"/>
    <w:rsid w:val="00701642"/>
    <w:rsid w:val="00701EDB"/>
    <w:rsid w:val="00703BB1"/>
    <w:rsid w:val="0071104F"/>
    <w:rsid w:val="0071511E"/>
    <w:rsid w:val="0071679C"/>
    <w:rsid w:val="00716BB2"/>
    <w:rsid w:val="0072045B"/>
    <w:rsid w:val="00721FB0"/>
    <w:rsid w:val="00725427"/>
    <w:rsid w:val="0072695C"/>
    <w:rsid w:val="007269DE"/>
    <w:rsid w:val="00727B15"/>
    <w:rsid w:val="00727FC4"/>
    <w:rsid w:val="00731424"/>
    <w:rsid w:val="00731FA0"/>
    <w:rsid w:val="007346CD"/>
    <w:rsid w:val="007350DF"/>
    <w:rsid w:val="0074141C"/>
    <w:rsid w:val="00744B15"/>
    <w:rsid w:val="00744B3F"/>
    <w:rsid w:val="007457BE"/>
    <w:rsid w:val="0074713E"/>
    <w:rsid w:val="00747EE3"/>
    <w:rsid w:val="00750564"/>
    <w:rsid w:val="007519B9"/>
    <w:rsid w:val="00755F74"/>
    <w:rsid w:val="007611D6"/>
    <w:rsid w:val="00761227"/>
    <w:rsid w:val="00766EEF"/>
    <w:rsid w:val="00770C38"/>
    <w:rsid w:val="00771BAB"/>
    <w:rsid w:val="0077281C"/>
    <w:rsid w:val="007734F4"/>
    <w:rsid w:val="00773B06"/>
    <w:rsid w:val="00773D0E"/>
    <w:rsid w:val="0077506B"/>
    <w:rsid w:val="00780442"/>
    <w:rsid w:val="0078063B"/>
    <w:rsid w:val="0078132C"/>
    <w:rsid w:val="007818F3"/>
    <w:rsid w:val="007826AB"/>
    <w:rsid w:val="007831B7"/>
    <w:rsid w:val="00785BC1"/>
    <w:rsid w:val="0079247B"/>
    <w:rsid w:val="0079259E"/>
    <w:rsid w:val="00794AB2"/>
    <w:rsid w:val="00795E43"/>
    <w:rsid w:val="00796416"/>
    <w:rsid w:val="007A035B"/>
    <w:rsid w:val="007A1F3C"/>
    <w:rsid w:val="007A21AC"/>
    <w:rsid w:val="007A43E5"/>
    <w:rsid w:val="007A4B16"/>
    <w:rsid w:val="007A5CED"/>
    <w:rsid w:val="007B5E2D"/>
    <w:rsid w:val="007B6BAA"/>
    <w:rsid w:val="007B7F7D"/>
    <w:rsid w:val="007C06A2"/>
    <w:rsid w:val="007C0C6E"/>
    <w:rsid w:val="007C20B5"/>
    <w:rsid w:val="007C24B8"/>
    <w:rsid w:val="007C25AD"/>
    <w:rsid w:val="007C5A3B"/>
    <w:rsid w:val="007D3F20"/>
    <w:rsid w:val="007D4C71"/>
    <w:rsid w:val="007D69A8"/>
    <w:rsid w:val="007D6CD5"/>
    <w:rsid w:val="007D6E3A"/>
    <w:rsid w:val="007D7F5A"/>
    <w:rsid w:val="007E555D"/>
    <w:rsid w:val="007E5A49"/>
    <w:rsid w:val="007E634D"/>
    <w:rsid w:val="007F1BF3"/>
    <w:rsid w:val="007F45DE"/>
    <w:rsid w:val="007F6C46"/>
    <w:rsid w:val="00800692"/>
    <w:rsid w:val="00801FFB"/>
    <w:rsid w:val="00802A55"/>
    <w:rsid w:val="008058B3"/>
    <w:rsid w:val="00806167"/>
    <w:rsid w:val="00812167"/>
    <w:rsid w:val="008126A6"/>
    <w:rsid w:val="008142E5"/>
    <w:rsid w:val="00815093"/>
    <w:rsid w:val="00821E5E"/>
    <w:rsid w:val="00822215"/>
    <w:rsid w:val="00822E2C"/>
    <w:rsid w:val="008232D3"/>
    <w:rsid w:val="00833F90"/>
    <w:rsid w:val="00835231"/>
    <w:rsid w:val="008377F5"/>
    <w:rsid w:val="0084033E"/>
    <w:rsid w:val="00840AD2"/>
    <w:rsid w:val="00842093"/>
    <w:rsid w:val="00845D0C"/>
    <w:rsid w:val="00846C8F"/>
    <w:rsid w:val="00850841"/>
    <w:rsid w:val="00851B5F"/>
    <w:rsid w:val="008525F7"/>
    <w:rsid w:val="00852B05"/>
    <w:rsid w:val="008539A2"/>
    <w:rsid w:val="0085472A"/>
    <w:rsid w:val="00856DFB"/>
    <w:rsid w:val="00861479"/>
    <w:rsid w:val="00862AA0"/>
    <w:rsid w:val="008632CC"/>
    <w:rsid w:val="00872E7D"/>
    <w:rsid w:val="00875770"/>
    <w:rsid w:val="008811A1"/>
    <w:rsid w:val="00881BF1"/>
    <w:rsid w:val="00893100"/>
    <w:rsid w:val="0089375B"/>
    <w:rsid w:val="008939B1"/>
    <w:rsid w:val="00894412"/>
    <w:rsid w:val="008948B3"/>
    <w:rsid w:val="00894A42"/>
    <w:rsid w:val="00896C88"/>
    <w:rsid w:val="00897C05"/>
    <w:rsid w:val="008A0BC3"/>
    <w:rsid w:val="008A2CFF"/>
    <w:rsid w:val="008A3E75"/>
    <w:rsid w:val="008A7109"/>
    <w:rsid w:val="008B2446"/>
    <w:rsid w:val="008B4425"/>
    <w:rsid w:val="008B4FE7"/>
    <w:rsid w:val="008B571B"/>
    <w:rsid w:val="008B5DA0"/>
    <w:rsid w:val="008C2078"/>
    <w:rsid w:val="008C379C"/>
    <w:rsid w:val="008C56C5"/>
    <w:rsid w:val="008C6C95"/>
    <w:rsid w:val="008C763F"/>
    <w:rsid w:val="008C7698"/>
    <w:rsid w:val="008C7FB6"/>
    <w:rsid w:val="008D0ABB"/>
    <w:rsid w:val="008D1A16"/>
    <w:rsid w:val="008D34AB"/>
    <w:rsid w:val="008D5478"/>
    <w:rsid w:val="008E0619"/>
    <w:rsid w:val="008E2319"/>
    <w:rsid w:val="008E2D1C"/>
    <w:rsid w:val="008E3051"/>
    <w:rsid w:val="008E6CBC"/>
    <w:rsid w:val="008F5CA8"/>
    <w:rsid w:val="008F6E40"/>
    <w:rsid w:val="009017B8"/>
    <w:rsid w:val="009049C9"/>
    <w:rsid w:val="00905EB6"/>
    <w:rsid w:val="00906C84"/>
    <w:rsid w:val="00907129"/>
    <w:rsid w:val="00907ABD"/>
    <w:rsid w:val="0091041B"/>
    <w:rsid w:val="00916914"/>
    <w:rsid w:val="009256DF"/>
    <w:rsid w:val="00927D33"/>
    <w:rsid w:val="00930892"/>
    <w:rsid w:val="009341AB"/>
    <w:rsid w:val="0093468C"/>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71062"/>
    <w:rsid w:val="00973473"/>
    <w:rsid w:val="0097471C"/>
    <w:rsid w:val="0097732A"/>
    <w:rsid w:val="00977A37"/>
    <w:rsid w:val="00980EB8"/>
    <w:rsid w:val="0098236B"/>
    <w:rsid w:val="00982D08"/>
    <w:rsid w:val="009831F6"/>
    <w:rsid w:val="00987CE5"/>
    <w:rsid w:val="00993637"/>
    <w:rsid w:val="009941B9"/>
    <w:rsid w:val="00997446"/>
    <w:rsid w:val="009A1BC0"/>
    <w:rsid w:val="009A26B6"/>
    <w:rsid w:val="009A4612"/>
    <w:rsid w:val="009A673A"/>
    <w:rsid w:val="009B3141"/>
    <w:rsid w:val="009B5241"/>
    <w:rsid w:val="009B5414"/>
    <w:rsid w:val="009C0663"/>
    <w:rsid w:val="009C2BD0"/>
    <w:rsid w:val="009C4008"/>
    <w:rsid w:val="009C5A97"/>
    <w:rsid w:val="009D05A5"/>
    <w:rsid w:val="009D0659"/>
    <w:rsid w:val="009D113F"/>
    <w:rsid w:val="009D3870"/>
    <w:rsid w:val="009D3D8A"/>
    <w:rsid w:val="009D5111"/>
    <w:rsid w:val="009D5659"/>
    <w:rsid w:val="009D5E4A"/>
    <w:rsid w:val="009E0238"/>
    <w:rsid w:val="009E0F02"/>
    <w:rsid w:val="009E1711"/>
    <w:rsid w:val="009E23EC"/>
    <w:rsid w:val="009E44DE"/>
    <w:rsid w:val="009F04B4"/>
    <w:rsid w:val="009F16AF"/>
    <w:rsid w:val="009F243B"/>
    <w:rsid w:val="00A00D6E"/>
    <w:rsid w:val="00A00D94"/>
    <w:rsid w:val="00A0143C"/>
    <w:rsid w:val="00A02AB6"/>
    <w:rsid w:val="00A04BFD"/>
    <w:rsid w:val="00A04D12"/>
    <w:rsid w:val="00A0585E"/>
    <w:rsid w:val="00A07CE0"/>
    <w:rsid w:val="00A104A8"/>
    <w:rsid w:val="00A1065F"/>
    <w:rsid w:val="00A10987"/>
    <w:rsid w:val="00A128BC"/>
    <w:rsid w:val="00A15C23"/>
    <w:rsid w:val="00A201D6"/>
    <w:rsid w:val="00A219B9"/>
    <w:rsid w:val="00A23175"/>
    <w:rsid w:val="00A23DAB"/>
    <w:rsid w:val="00A25AED"/>
    <w:rsid w:val="00A26B1A"/>
    <w:rsid w:val="00A30F5A"/>
    <w:rsid w:val="00A34356"/>
    <w:rsid w:val="00A351A2"/>
    <w:rsid w:val="00A357FE"/>
    <w:rsid w:val="00A4099D"/>
    <w:rsid w:val="00A419B2"/>
    <w:rsid w:val="00A4553C"/>
    <w:rsid w:val="00A51329"/>
    <w:rsid w:val="00A51836"/>
    <w:rsid w:val="00A54D35"/>
    <w:rsid w:val="00A551AB"/>
    <w:rsid w:val="00A57F91"/>
    <w:rsid w:val="00A60F4D"/>
    <w:rsid w:val="00A61A27"/>
    <w:rsid w:val="00A67A8F"/>
    <w:rsid w:val="00A70FC5"/>
    <w:rsid w:val="00A71FFC"/>
    <w:rsid w:val="00A721D1"/>
    <w:rsid w:val="00A7386A"/>
    <w:rsid w:val="00A74F77"/>
    <w:rsid w:val="00A759A8"/>
    <w:rsid w:val="00A7730A"/>
    <w:rsid w:val="00A80D0C"/>
    <w:rsid w:val="00A97D52"/>
    <w:rsid w:val="00AA0635"/>
    <w:rsid w:val="00AA127A"/>
    <w:rsid w:val="00AA12FD"/>
    <w:rsid w:val="00AA279E"/>
    <w:rsid w:val="00AA2F3E"/>
    <w:rsid w:val="00AA4F8B"/>
    <w:rsid w:val="00AA5C43"/>
    <w:rsid w:val="00AA77D0"/>
    <w:rsid w:val="00AB1CDB"/>
    <w:rsid w:val="00AB3BD9"/>
    <w:rsid w:val="00AB48BB"/>
    <w:rsid w:val="00AB7328"/>
    <w:rsid w:val="00AC092F"/>
    <w:rsid w:val="00AC1B16"/>
    <w:rsid w:val="00AC205D"/>
    <w:rsid w:val="00AC4E49"/>
    <w:rsid w:val="00AC5D2D"/>
    <w:rsid w:val="00AC76B4"/>
    <w:rsid w:val="00AD15D8"/>
    <w:rsid w:val="00AD20F7"/>
    <w:rsid w:val="00AD5C07"/>
    <w:rsid w:val="00AD5E38"/>
    <w:rsid w:val="00AD6C34"/>
    <w:rsid w:val="00AD74CA"/>
    <w:rsid w:val="00AD7D98"/>
    <w:rsid w:val="00AE25EF"/>
    <w:rsid w:val="00AE4C25"/>
    <w:rsid w:val="00AF1D3A"/>
    <w:rsid w:val="00AF2322"/>
    <w:rsid w:val="00AF3670"/>
    <w:rsid w:val="00AF36EE"/>
    <w:rsid w:val="00AF5DFB"/>
    <w:rsid w:val="00AF6EF2"/>
    <w:rsid w:val="00AF7506"/>
    <w:rsid w:val="00B003CB"/>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625B"/>
    <w:rsid w:val="00B37263"/>
    <w:rsid w:val="00B37CE8"/>
    <w:rsid w:val="00B403D1"/>
    <w:rsid w:val="00B46A68"/>
    <w:rsid w:val="00B475D7"/>
    <w:rsid w:val="00B475F8"/>
    <w:rsid w:val="00B507EA"/>
    <w:rsid w:val="00B51F0D"/>
    <w:rsid w:val="00B62DFD"/>
    <w:rsid w:val="00B630AF"/>
    <w:rsid w:val="00B643E6"/>
    <w:rsid w:val="00B65027"/>
    <w:rsid w:val="00B7076C"/>
    <w:rsid w:val="00B70786"/>
    <w:rsid w:val="00B71404"/>
    <w:rsid w:val="00B72313"/>
    <w:rsid w:val="00B73E25"/>
    <w:rsid w:val="00B8114B"/>
    <w:rsid w:val="00B81499"/>
    <w:rsid w:val="00B81DEB"/>
    <w:rsid w:val="00B828A8"/>
    <w:rsid w:val="00B842EA"/>
    <w:rsid w:val="00B84EB1"/>
    <w:rsid w:val="00B87A06"/>
    <w:rsid w:val="00B917D1"/>
    <w:rsid w:val="00B91C46"/>
    <w:rsid w:val="00B9382D"/>
    <w:rsid w:val="00B941EF"/>
    <w:rsid w:val="00B95832"/>
    <w:rsid w:val="00B95D61"/>
    <w:rsid w:val="00BA3037"/>
    <w:rsid w:val="00BA343B"/>
    <w:rsid w:val="00BA42BE"/>
    <w:rsid w:val="00BA6B83"/>
    <w:rsid w:val="00BA7A4D"/>
    <w:rsid w:val="00BB0FBC"/>
    <w:rsid w:val="00BB1535"/>
    <w:rsid w:val="00BB2CB9"/>
    <w:rsid w:val="00BB4B29"/>
    <w:rsid w:val="00BB55C4"/>
    <w:rsid w:val="00BB6868"/>
    <w:rsid w:val="00BC30CB"/>
    <w:rsid w:val="00BC446D"/>
    <w:rsid w:val="00BC6455"/>
    <w:rsid w:val="00BD086E"/>
    <w:rsid w:val="00BD1687"/>
    <w:rsid w:val="00BD1A19"/>
    <w:rsid w:val="00BD1EA3"/>
    <w:rsid w:val="00BD1F4E"/>
    <w:rsid w:val="00BD2780"/>
    <w:rsid w:val="00BD2D27"/>
    <w:rsid w:val="00BD3CBD"/>
    <w:rsid w:val="00BD7E1B"/>
    <w:rsid w:val="00BD7F77"/>
    <w:rsid w:val="00BE084E"/>
    <w:rsid w:val="00BE4ABD"/>
    <w:rsid w:val="00BE4D0B"/>
    <w:rsid w:val="00BE65D2"/>
    <w:rsid w:val="00BF0978"/>
    <w:rsid w:val="00BF12F4"/>
    <w:rsid w:val="00BF413D"/>
    <w:rsid w:val="00BF73F7"/>
    <w:rsid w:val="00BF7930"/>
    <w:rsid w:val="00C00B25"/>
    <w:rsid w:val="00C02639"/>
    <w:rsid w:val="00C0553C"/>
    <w:rsid w:val="00C07CAA"/>
    <w:rsid w:val="00C102D6"/>
    <w:rsid w:val="00C1257C"/>
    <w:rsid w:val="00C141A3"/>
    <w:rsid w:val="00C16312"/>
    <w:rsid w:val="00C171A5"/>
    <w:rsid w:val="00C17C55"/>
    <w:rsid w:val="00C17F15"/>
    <w:rsid w:val="00C23074"/>
    <w:rsid w:val="00C27459"/>
    <w:rsid w:val="00C31239"/>
    <w:rsid w:val="00C32ACE"/>
    <w:rsid w:val="00C34D79"/>
    <w:rsid w:val="00C34EB4"/>
    <w:rsid w:val="00C36499"/>
    <w:rsid w:val="00C36C62"/>
    <w:rsid w:val="00C37521"/>
    <w:rsid w:val="00C41162"/>
    <w:rsid w:val="00C4273A"/>
    <w:rsid w:val="00C4346F"/>
    <w:rsid w:val="00C513C6"/>
    <w:rsid w:val="00C51A93"/>
    <w:rsid w:val="00C52233"/>
    <w:rsid w:val="00C54F6D"/>
    <w:rsid w:val="00C56480"/>
    <w:rsid w:val="00C64305"/>
    <w:rsid w:val="00C65BDD"/>
    <w:rsid w:val="00C65DFA"/>
    <w:rsid w:val="00C672C4"/>
    <w:rsid w:val="00C71E7D"/>
    <w:rsid w:val="00C754AF"/>
    <w:rsid w:val="00C767A4"/>
    <w:rsid w:val="00C81B0F"/>
    <w:rsid w:val="00C82EE9"/>
    <w:rsid w:val="00C8685E"/>
    <w:rsid w:val="00C87C9E"/>
    <w:rsid w:val="00C90002"/>
    <w:rsid w:val="00C901BE"/>
    <w:rsid w:val="00C94D85"/>
    <w:rsid w:val="00C9563D"/>
    <w:rsid w:val="00CA1A1B"/>
    <w:rsid w:val="00CA21C9"/>
    <w:rsid w:val="00CA50D6"/>
    <w:rsid w:val="00CA731E"/>
    <w:rsid w:val="00CB0A8A"/>
    <w:rsid w:val="00CB1B54"/>
    <w:rsid w:val="00CB2F0C"/>
    <w:rsid w:val="00CB3819"/>
    <w:rsid w:val="00CB438E"/>
    <w:rsid w:val="00CB50D3"/>
    <w:rsid w:val="00CC10A5"/>
    <w:rsid w:val="00CC2492"/>
    <w:rsid w:val="00CC2993"/>
    <w:rsid w:val="00CC3678"/>
    <w:rsid w:val="00CC4B5E"/>
    <w:rsid w:val="00CC6532"/>
    <w:rsid w:val="00CD0DAD"/>
    <w:rsid w:val="00CD3CA4"/>
    <w:rsid w:val="00CD4193"/>
    <w:rsid w:val="00CD42B9"/>
    <w:rsid w:val="00CD6B04"/>
    <w:rsid w:val="00CD6F47"/>
    <w:rsid w:val="00CE3FA2"/>
    <w:rsid w:val="00CE42D5"/>
    <w:rsid w:val="00CE517D"/>
    <w:rsid w:val="00CF040D"/>
    <w:rsid w:val="00CF064C"/>
    <w:rsid w:val="00CF45E1"/>
    <w:rsid w:val="00CF70AC"/>
    <w:rsid w:val="00CF72B6"/>
    <w:rsid w:val="00D00537"/>
    <w:rsid w:val="00D067AF"/>
    <w:rsid w:val="00D06B71"/>
    <w:rsid w:val="00D07FDA"/>
    <w:rsid w:val="00D100CA"/>
    <w:rsid w:val="00D106F2"/>
    <w:rsid w:val="00D147C5"/>
    <w:rsid w:val="00D16CA8"/>
    <w:rsid w:val="00D23895"/>
    <w:rsid w:val="00D30C52"/>
    <w:rsid w:val="00D31588"/>
    <w:rsid w:val="00D332BB"/>
    <w:rsid w:val="00D34E97"/>
    <w:rsid w:val="00D34F46"/>
    <w:rsid w:val="00D351A5"/>
    <w:rsid w:val="00D355DC"/>
    <w:rsid w:val="00D36FB6"/>
    <w:rsid w:val="00D3701C"/>
    <w:rsid w:val="00D37C0F"/>
    <w:rsid w:val="00D46283"/>
    <w:rsid w:val="00D47D70"/>
    <w:rsid w:val="00D515CE"/>
    <w:rsid w:val="00D576BA"/>
    <w:rsid w:val="00D57E59"/>
    <w:rsid w:val="00D57FC8"/>
    <w:rsid w:val="00D57FD6"/>
    <w:rsid w:val="00D603AA"/>
    <w:rsid w:val="00D623CF"/>
    <w:rsid w:val="00D64E19"/>
    <w:rsid w:val="00D662FC"/>
    <w:rsid w:val="00D72993"/>
    <w:rsid w:val="00D74363"/>
    <w:rsid w:val="00D75625"/>
    <w:rsid w:val="00D75B4A"/>
    <w:rsid w:val="00D76397"/>
    <w:rsid w:val="00D7730A"/>
    <w:rsid w:val="00D819B7"/>
    <w:rsid w:val="00D81D9B"/>
    <w:rsid w:val="00D83941"/>
    <w:rsid w:val="00D8480C"/>
    <w:rsid w:val="00D92D7C"/>
    <w:rsid w:val="00D93D9D"/>
    <w:rsid w:val="00D94592"/>
    <w:rsid w:val="00D94A46"/>
    <w:rsid w:val="00D975B7"/>
    <w:rsid w:val="00DA35D4"/>
    <w:rsid w:val="00DA3EF6"/>
    <w:rsid w:val="00DA586B"/>
    <w:rsid w:val="00DB05EB"/>
    <w:rsid w:val="00DB3105"/>
    <w:rsid w:val="00DB3808"/>
    <w:rsid w:val="00DB53E9"/>
    <w:rsid w:val="00DC4A3D"/>
    <w:rsid w:val="00DC60B9"/>
    <w:rsid w:val="00DD13D4"/>
    <w:rsid w:val="00DD1529"/>
    <w:rsid w:val="00DD4268"/>
    <w:rsid w:val="00DD482E"/>
    <w:rsid w:val="00DD4899"/>
    <w:rsid w:val="00DD6C4F"/>
    <w:rsid w:val="00DD73EC"/>
    <w:rsid w:val="00DD7744"/>
    <w:rsid w:val="00DD7D84"/>
    <w:rsid w:val="00DD7F21"/>
    <w:rsid w:val="00DE37C6"/>
    <w:rsid w:val="00DF00DF"/>
    <w:rsid w:val="00DF1936"/>
    <w:rsid w:val="00DF2E60"/>
    <w:rsid w:val="00DF7CE2"/>
    <w:rsid w:val="00E0059F"/>
    <w:rsid w:val="00E012D5"/>
    <w:rsid w:val="00E02C9D"/>
    <w:rsid w:val="00E048BE"/>
    <w:rsid w:val="00E05A64"/>
    <w:rsid w:val="00E05D65"/>
    <w:rsid w:val="00E11B48"/>
    <w:rsid w:val="00E209E4"/>
    <w:rsid w:val="00E241B4"/>
    <w:rsid w:val="00E24708"/>
    <w:rsid w:val="00E24F63"/>
    <w:rsid w:val="00E2533D"/>
    <w:rsid w:val="00E269EA"/>
    <w:rsid w:val="00E27448"/>
    <w:rsid w:val="00E319A3"/>
    <w:rsid w:val="00E31FAC"/>
    <w:rsid w:val="00E33DBA"/>
    <w:rsid w:val="00E35630"/>
    <w:rsid w:val="00E366A7"/>
    <w:rsid w:val="00E378E6"/>
    <w:rsid w:val="00E47267"/>
    <w:rsid w:val="00E532A9"/>
    <w:rsid w:val="00E55C66"/>
    <w:rsid w:val="00E63B3F"/>
    <w:rsid w:val="00E65BD9"/>
    <w:rsid w:val="00E66A0E"/>
    <w:rsid w:val="00E71C33"/>
    <w:rsid w:val="00E74C8B"/>
    <w:rsid w:val="00E779EB"/>
    <w:rsid w:val="00E800AD"/>
    <w:rsid w:val="00E80C97"/>
    <w:rsid w:val="00E80D97"/>
    <w:rsid w:val="00E82C4A"/>
    <w:rsid w:val="00E840A6"/>
    <w:rsid w:val="00E84114"/>
    <w:rsid w:val="00E843A5"/>
    <w:rsid w:val="00E8553A"/>
    <w:rsid w:val="00E85784"/>
    <w:rsid w:val="00E9001C"/>
    <w:rsid w:val="00E909B8"/>
    <w:rsid w:val="00E90C6B"/>
    <w:rsid w:val="00E9295E"/>
    <w:rsid w:val="00E94DC4"/>
    <w:rsid w:val="00E94E30"/>
    <w:rsid w:val="00E94E91"/>
    <w:rsid w:val="00E97706"/>
    <w:rsid w:val="00E9776F"/>
    <w:rsid w:val="00EA1779"/>
    <w:rsid w:val="00EA1A7C"/>
    <w:rsid w:val="00EA23BB"/>
    <w:rsid w:val="00EA3460"/>
    <w:rsid w:val="00EA3DB8"/>
    <w:rsid w:val="00EA583D"/>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2CCD"/>
    <w:rsid w:val="00EE731E"/>
    <w:rsid w:val="00EE73F2"/>
    <w:rsid w:val="00EF021F"/>
    <w:rsid w:val="00EF0D86"/>
    <w:rsid w:val="00EF7A45"/>
    <w:rsid w:val="00F0124D"/>
    <w:rsid w:val="00F0314D"/>
    <w:rsid w:val="00F05D51"/>
    <w:rsid w:val="00F05D84"/>
    <w:rsid w:val="00F06352"/>
    <w:rsid w:val="00F06C8A"/>
    <w:rsid w:val="00F071AE"/>
    <w:rsid w:val="00F0787A"/>
    <w:rsid w:val="00F11481"/>
    <w:rsid w:val="00F1382D"/>
    <w:rsid w:val="00F140D1"/>
    <w:rsid w:val="00F22616"/>
    <w:rsid w:val="00F240AE"/>
    <w:rsid w:val="00F245F6"/>
    <w:rsid w:val="00F247EB"/>
    <w:rsid w:val="00F24CE3"/>
    <w:rsid w:val="00F30353"/>
    <w:rsid w:val="00F30F1D"/>
    <w:rsid w:val="00F3386C"/>
    <w:rsid w:val="00F33A11"/>
    <w:rsid w:val="00F349FF"/>
    <w:rsid w:val="00F34B9B"/>
    <w:rsid w:val="00F41365"/>
    <w:rsid w:val="00F5052F"/>
    <w:rsid w:val="00F5165C"/>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45E5"/>
    <w:rsid w:val="00F85797"/>
    <w:rsid w:val="00F90EE5"/>
    <w:rsid w:val="00F936D6"/>
    <w:rsid w:val="00F943A8"/>
    <w:rsid w:val="00F9468F"/>
    <w:rsid w:val="00F95DE7"/>
    <w:rsid w:val="00F96F42"/>
    <w:rsid w:val="00FA1528"/>
    <w:rsid w:val="00FA15E5"/>
    <w:rsid w:val="00FA1AC6"/>
    <w:rsid w:val="00FA1D4F"/>
    <w:rsid w:val="00FA2DE8"/>
    <w:rsid w:val="00FA2E5E"/>
    <w:rsid w:val="00FA409B"/>
    <w:rsid w:val="00FA4D3E"/>
    <w:rsid w:val="00FA5AD9"/>
    <w:rsid w:val="00FB02EF"/>
    <w:rsid w:val="00FB1DE0"/>
    <w:rsid w:val="00FB57DB"/>
    <w:rsid w:val="00FB7782"/>
    <w:rsid w:val="00FC33DF"/>
    <w:rsid w:val="00FC627B"/>
    <w:rsid w:val="00FC76BD"/>
    <w:rsid w:val="00FD3006"/>
    <w:rsid w:val="00FD42CC"/>
    <w:rsid w:val="00FD6099"/>
    <w:rsid w:val="00FD622D"/>
    <w:rsid w:val="00FE047C"/>
    <w:rsid w:val="00FE0E76"/>
    <w:rsid w:val="00FE1B5A"/>
    <w:rsid w:val="00FE25AE"/>
    <w:rsid w:val="00FE522A"/>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74713E"/>
    <w:rPr>
      <w:rFonts w:ascii="Calibri" w:hAnsi="Calibri"/>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customStyle="1" w:styleId="ZLGVerfNr">
    <w:name w:val="ZLGVerfNr"/>
    <w:basedOn w:val="Standard"/>
    <w:qFormat/>
    <w:rsid w:val="007831B7"/>
    <w:pPr>
      <w:overflowPunct w:val="0"/>
      <w:autoSpaceDE w:val="0"/>
      <w:autoSpaceDN w:val="0"/>
      <w:adjustRightInd w:val="0"/>
      <w:spacing w:after="40"/>
      <w:textAlignment w:val="baseline"/>
    </w:pPr>
  </w:style>
  <w:style w:type="paragraph" w:styleId="Listenabsatz">
    <w:name w:val="List Paragraph"/>
    <w:basedOn w:val="Standard"/>
    <w:uiPriority w:val="34"/>
    <w:qFormat/>
    <w:rsid w:val="00591E31"/>
    <w:pPr>
      <w:ind w:left="720"/>
      <w:contextualSpacing/>
    </w:pPr>
  </w:style>
  <w:style w:type="paragraph" w:customStyle="1" w:styleId="text3kenr">
    <w:name w:val="text3_ke nr"/>
    <w:basedOn w:val="Standard"/>
    <w:qFormat/>
    <w:rsid w:val="00D93D9D"/>
    <w:pPr>
      <w:spacing w:before="20" w:after="0"/>
    </w:pPr>
    <w:rPr>
      <w:rFonts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74713E"/>
    <w:rPr>
      <w:rFonts w:ascii="Calibri" w:hAnsi="Calibri"/>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customStyle="1" w:styleId="ZLGVerfNr">
    <w:name w:val="ZLGVerfNr"/>
    <w:basedOn w:val="Standard"/>
    <w:qFormat/>
    <w:rsid w:val="007831B7"/>
    <w:pPr>
      <w:overflowPunct w:val="0"/>
      <w:autoSpaceDE w:val="0"/>
      <w:autoSpaceDN w:val="0"/>
      <w:adjustRightInd w:val="0"/>
      <w:spacing w:after="40"/>
      <w:textAlignment w:val="baseline"/>
    </w:pPr>
  </w:style>
  <w:style w:type="paragraph" w:styleId="Listenabsatz">
    <w:name w:val="List Paragraph"/>
    <w:basedOn w:val="Standard"/>
    <w:uiPriority w:val="34"/>
    <w:qFormat/>
    <w:rsid w:val="00591E31"/>
    <w:pPr>
      <w:ind w:left="720"/>
      <w:contextualSpacing/>
    </w:pPr>
  </w:style>
  <w:style w:type="paragraph" w:customStyle="1" w:styleId="text3kenr">
    <w:name w:val="text3_ke nr"/>
    <w:basedOn w:val="Standard"/>
    <w:qFormat/>
    <w:rsid w:val="00D93D9D"/>
    <w:pPr>
      <w:spacing w:before="20" w:after="0"/>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154644206">
      <w:bodyDiv w:val="1"/>
      <w:marLeft w:val="0"/>
      <w:marRight w:val="0"/>
      <w:marTop w:val="0"/>
      <w:marBottom w:val="0"/>
      <w:divBdr>
        <w:top w:val="none" w:sz="0" w:space="0" w:color="auto"/>
        <w:left w:val="none" w:sz="0" w:space="0" w:color="auto"/>
        <w:bottom w:val="none" w:sz="0" w:space="0" w:color="auto"/>
        <w:right w:val="none" w:sz="0" w:space="0" w:color="auto"/>
      </w:divBdr>
      <w:divsChild>
        <w:div w:id="1893693653">
          <w:marLeft w:val="0"/>
          <w:marRight w:val="0"/>
          <w:marTop w:val="0"/>
          <w:marBottom w:val="0"/>
          <w:divBdr>
            <w:top w:val="none" w:sz="0" w:space="0" w:color="auto"/>
            <w:left w:val="none" w:sz="0" w:space="0" w:color="auto"/>
            <w:bottom w:val="none" w:sz="0" w:space="0" w:color="auto"/>
            <w:right w:val="none" w:sz="0" w:space="0" w:color="auto"/>
          </w:divBdr>
        </w:div>
        <w:div w:id="688874451">
          <w:marLeft w:val="0"/>
          <w:marRight w:val="0"/>
          <w:marTop w:val="0"/>
          <w:marBottom w:val="0"/>
          <w:divBdr>
            <w:top w:val="none" w:sz="0" w:space="0" w:color="auto"/>
            <w:left w:val="none" w:sz="0" w:space="0" w:color="auto"/>
            <w:bottom w:val="none" w:sz="0" w:space="0" w:color="auto"/>
            <w:right w:val="none" w:sz="0" w:space="0" w:color="auto"/>
          </w:divBdr>
        </w:div>
        <w:div w:id="1007294825">
          <w:marLeft w:val="0"/>
          <w:marRight w:val="0"/>
          <w:marTop w:val="0"/>
          <w:marBottom w:val="0"/>
          <w:divBdr>
            <w:top w:val="none" w:sz="0" w:space="0" w:color="auto"/>
            <w:left w:val="none" w:sz="0" w:space="0" w:color="auto"/>
            <w:bottom w:val="none" w:sz="0" w:space="0" w:color="auto"/>
            <w:right w:val="none" w:sz="0" w:space="0" w:color="auto"/>
          </w:divBdr>
        </w:div>
        <w:div w:id="1407992691">
          <w:marLeft w:val="0"/>
          <w:marRight w:val="0"/>
          <w:marTop w:val="0"/>
          <w:marBottom w:val="0"/>
          <w:divBdr>
            <w:top w:val="none" w:sz="0" w:space="0" w:color="auto"/>
            <w:left w:val="none" w:sz="0" w:space="0" w:color="auto"/>
            <w:bottom w:val="none" w:sz="0" w:space="0" w:color="auto"/>
            <w:right w:val="none" w:sz="0" w:space="0" w:color="auto"/>
          </w:divBdr>
        </w:div>
        <w:div w:id="748387023">
          <w:marLeft w:val="0"/>
          <w:marRight w:val="0"/>
          <w:marTop w:val="0"/>
          <w:marBottom w:val="0"/>
          <w:divBdr>
            <w:top w:val="none" w:sz="0" w:space="0" w:color="auto"/>
            <w:left w:val="none" w:sz="0" w:space="0" w:color="auto"/>
            <w:bottom w:val="none" w:sz="0" w:space="0" w:color="auto"/>
            <w:right w:val="none" w:sz="0" w:space="0" w:color="auto"/>
          </w:divBdr>
        </w:div>
        <w:div w:id="671580">
          <w:marLeft w:val="0"/>
          <w:marRight w:val="0"/>
          <w:marTop w:val="0"/>
          <w:marBottom w:val="0"/>
          <w:divBdr>
            <w:top w:val="none" w:sz="0" w:space="0" w:color="auto"/>
            <w:left w:val="none" w:sz="0" w:space="0" w:color="auto"/>
            <w:bottom w:val="none" w:sz="0" w:space="0" w:color="auto"/>
            <w:right w:val="none" w:sz="0" w:space="0" w:color="auto"/>
          </w:divBdr>
        </w:div>
        <w:div w:id="1408183563">
          <w:marLeft w:val="0"/>
          <w:marRight w:val="0"/>
          <w:marTop w:val="0"/>
          <w:marBottom w:val="0"/>
          <w:divBdr>
            <w:top w:val="none" w:sz="0" w:space="0" w:color="auto"/>
            <w:left w:val="none" w:sz="0" w:space="0" w:color="auto"/>
            <w:bottom w:val="none" w:sz="0" w:space="0" w:color="auto"/>
            <w:right w:val="none" w:sz="0" w:space="0" w:color="auto"/>
          </w:divBdr>
        </w:div>
        <w:div w:id="558442744">
          <w:marLeft w:val="0"/>
          <w:marRight w:val="0"/>
          <w:marTop w:val="0"/>
          <w:marBottom w:val="0"/>
          <w:divBdr>
            <w:top w:val="none" w:sz="0" w:space="0" w:color="auto"/>
            <w:left w:val="none" w:sz="0" w:space="0" w:color="auto"/>
            <w:bottom w:val="none" w:sz="0" w:space="0" w:color="auto"/>
            <w:right w:val="none" w:sz="0" w:space="0" w:color="auto"/>
          </w:divBdr>
        </w:div>
        <w:div w:id="979532648">
          <w:marLeft w:val="0"/>
          <w:marRight w:val="0"/>
          <w:marTop w:val="0"/>
          <w:marBottom w:val="0"/>
          <w:divBdr>
            <w:top w:val="none" w:sz="0" w:space="0" w:color="auto"/>
            <w:left w:val="none" w:sz="0" w:space="0" w:color="auto"/>
            <w:bottom w:val="none" w:sz="0" w:space="0" w:color="auto"/>
            <w:right w:val="none" w:sz="0" w:space="0" w:color="auto"/>
          </w:divBdr>
        </w:div>
        <w:div w:id="1967928531">
          <w:marLeft w:val="0"/>
          <w:marRight w:val="0"/>
          <w:marTop w:val="0"/>
          <w:marBottom w:val="0"/>
          <w:divBdr>
            <w:top w:val="none" w:sz="0" w:space="0" w:color="auto"/>
            <w:left w:val="none" w:sz="0" w:space="0" w:color="auto"/>
            <w:bottom w:val="none" w:sz="0" w:space="0" w:color="auto"/>
            <w:right w:val="none" w:sz="0" w:space="0" w:color="auto"/>
          </w:divBdr>
        </w:div>
        <w:div w:id="499779743">
          <w:marLeft w:val="0"/>
          <w:marRight w:val="0"/>
          <w:marTop w:val="0"/>
          <w:marBottom w:val="0"/>
          <w:divBdr>
            <w:top w:val="none" w:sz="0" w:space="0" w:color="auto"/>
            <w:left w:val="none" w:sz="0" w:space="0" w:color="auto"/>
            <w:bottom w:val="none" w:sz="0" w:space="0" w:color="auto"/>
            <w:right w:val="none" w:sz="0" w:space="0" w:color="auto"/>
          </w:divBdr>
        </w:div>
        <w:div w:id="1287734152">
          <w:marLeft w:val="0"/>
          <w:marRight w:val="0"/>
          <w:marTop w:val="0"/>
          <w:marBottom w:val="0"/>
          <w:divBdr>
            <w:top w:val="none" w:sz="0" w:space="0" w:color="auto"/>
            <w:left w:val="none" w:sz="0" w:space="0" w:color="auto"/>
            <w:bottom w:val="none" w:sz="0" w:space="0" w:color="auto"/>
            <w:right w:val="none" w:sz="0" w:space="0" w:color="auto"/>
          </w:divBdr>
        </w:div>
        <w:div w:id="1300111944">
          <w:marLeft w:val="0"/>
          <w:marRight w:val="0"/>
          <w:marTop w:val="0"/>
          <w:marBottom w:val="0"/>
          <w:divBdr>
            <w:top w:val="none" w:sz="0" w:space="0" w:color="auto"/>
            <w:left w:val="none" w:sz="0" w:space="0" w:color="auto"/>
            <w:bottom w:val="none" w:sz="0" w:space="0" w:color="auto"/>
            <w:right w:val="none" w:sz="0" w:space="0" w:color="auto"/>
          </w:divBdr>
        </w:div>
        <w:div w:id="1193960503">
          <w:marLeft w:val="0"/>
          <w:marRight w:val="0"/>
          <w:marTop w:val="0"/>
          <w:marBottom w:val="0"/>
          <w:divBdr>
            <w:top w:val="none" w:sz="0" w:space="0" w:color="auto"/>
            <w:left w:val="none" w:sz="0" w:space="0" w:color="auto"/>
            <w:bottom w:val="none" w:sz="0" w:space="0" w:color="auto"/>
            <w:right w:val="none" w:sz="0" w:space="0" w:color="auto"/>
          </w:divBdr>
        </w:div>
        <w:div w:id="897126087">
          <w:marLeft w:val="0"/>
          <w:marRight w:val="0"/>
          <w:marTop w:val="0"/>
          <w:marBottom w:val="0"/>
          <w:divBdr>
            <w:top w:val="none" w:sz="0" w:space="0" w:color="auto"/>
            <w:left w:val="none" w:sz="0" w:space="0" w:color="auto"/>
            <w:bottom w:val="none" w:sz="0" w:space="0" w:color="auto"/>
            <w:right w:val="none" w:sz="0" w:space="0" w:color="auto"/>
          </w:divBdr>
        </w:div>
        <w:div w:id="1870558109">
          <w:marLeft w:val="0"/>
          <w:marRight w:val="0"/>
          <w:marTop w:val="0"/>
          <w:marBottom w:val="0"/>
          <w:divBdr>
            <w:top w:val="none" w:sz="0" w:space="0" w:color="auto"/>
            <w:left w:val="none" w:sz="0" w:space="0" w:color="auto"/>
            <w:bottom w:val="none" w:sz="0" w:space="0" w:color="auto"/>
            <w:right w:val="none" w:sz="0" w:space="0" w:color="auto"/>
          </w:divBdr>
        </w:div>
        <w:div w:id="105199451">
          <w:marLeft w:val="0"/>
          <w:marRight w:val="0"/>
          <w:marTop w:val="0"/>
          <w:marBottom w:val="0"/>
          <w:divBdr>
            <w:top w:val="none" w:sz="0" w:space="0" w:color="auto"/>
            <w:left w:val="none" w:sz="0" w:space="0" w:color="auto"/>
            <w:bottom w:val="none" w:sz="0" w:space="0" w:color="auto"/>
            <w:right w:val="none" w:sz="0" w:space="0" w:color="auto"/>
          </w:divBdr>
        </w:div>
        <w:div w:id="737168989">
          <w:marLeft w:val="0"/>
          <w:marRight w:val="0"/>
          <w:marTop w:val="0"/>
          <w:marBottom w:val="0"/>
          <w:divBdr>
            <w:top w:val="none" w:sz="0" w:space="0" w:color="auto"/>
            <w:left w:val="none" w:sz="0" w:space="0" w:color="auto"/>
            <w:bottom w:val="none" w:sz="0" w:space="0" w:color="auto"/>
            <w:right w:val="none" w:sz="0" w:space="0" w:color="auto"/>
          </w:divBdr>
        </w:div>
        <w:div w:id="1935892134">
          <w:marLeft w:val="0"/>
          <w:marRight w:val="0"/>
          <w:marTop w:val="0"/>
          <w:marBottom w:val="0"/>
          <w:divBdr>
            <w:top w:val="none" w:sz="0" w:space="0" w:color="auto"/>
            <w:left w:val="none" w:sz="0" w:space="0" w:color="auto"/>
            <w:bottom w:val="none" w:sz="0" w:space="0" w:color="auto"/>
            <w:right w:val="none" w:sz="0" w:space="0" w:color="auto"/>
          </w:divBdr>
        </w:div>
        <w:div w:id="558321640">
          <w:marLeft w:val="0"/>
          <w:marRight w:val="0"/>
          <w:marTop w:val="0"/>
          <w:marBottom w:val="0"/>
          <w:divBdr>
            <w:top w:val="none" w:sz="0" w:space="0" w:color="auto"/>
            <w:left w:val="none" w:sz="0" w:space="0" w:color="auto"/>
            <w:bottom w:val="none" w:sz="0" w:space="0" w:color="auto"/>
            <w:right w:val="none" w:sz="0" w:space="0" w:color="auto"/>
          </w:divBdr>
        </w:div>
        <w:div w:id="133912088">
          <w:marLeft w:val="0"/>
          <w:marRight w:val="0"/>
          <w:marTop w:val="0"/>
          <w:marBottom w:val="0"/>
          <w:divBdr>
            <w:top w:val="none" w:sz="0" w:space="0" w:color="auto"/>
            <w:left w:val="none" w:sz="0" w:space="0" w:color="auto"/>
            <w:bottom w:val="none" w:sz="0" w:space="0" w:color="auto"/>
            <w:right w:val="none" w:sz="0" w:space="0" w:color="auto"/>
          </w:divBdr>
        </w:div>
        <w:div w:id="1845588720">
          <w:marLeft w:val="0"/>
          <w:marRight w:val="0"/>
          <w:marTop w:val="0"/>
          <w:marBottom w:val="0"/>
          <w:divBdr>
            <w:top w:val="none" w:sz="0" w:space="0" w:color="auto"/>
            <w:left w:val="none" w:sz="0" w:space="0" w:color="auto"/>
            <w:bottom w:val="none" w:sz="0" w:space="0" w:color="auto"/>
            <w:right w:val="none" w:sz="0" w:space="0" w:color="auto"/>
          </w:divBdr>
        </w:div>
        <w:div w:id="448017049">
          <w:marLeft w:val="0"/>
          <w:marRight w:val="0"/>
          <w:marTop w:val="0"/>
          <w:marBottom w:val="0"/>
          <w:divBdr>
            <w:top w:val="none" w:sz="0" w:space="0" w:color="auto"/>
            <w:left w:val="none" w:sz="0" w:space="0" w:color="auto"/>
            <w:bottom w:val="none" w:sz="0" w:space="0" w:color="auto"/>
            <w:right w:val="none" w:sz="0" w:space="0" w:color="auto"/>
          </w:divBdr>
        </w:div>
        <w:div w:id="906765418">
          <w:marLeft w:val="0"/>
          <w:marRight w:val="0"/>
          <w:marTop w:val="0"/>
          <w:marBottom w:val="0"/>
          <w:divBdr>
            <w:top w:val="none" w:sz="0" w:space="0" w:color="auto"/>
            <w:left w:val="none" w:sz="0" w:space="0" w:color="auto"/>
            <w:bottom w:val="none" w:sz="0" w:space="0" w:color="auto"/>
            <w:right w:val="none" w:sz="0" w:space="0" w:color="auto"/>
          </w:divBdr>
        </w:div>
        <w:div w:id="2006395140">
          <w:marLeft w:val="0"/>
          <w:marRight w:val="0"/>
          <w:marTop w:val="0"/>
          <w:marBottom w:val="0"/>
          <w:divBdr>
            <w:top w:val="none" w:sz="0" w:space="0" w:color="auto"/>
            <w:left w:val="none" w:sz="0" w:space="0" w:color="auto"/>
            <w:bottom w:val="none" w:sz="0" w:space="0" w:color="auto"/>
            <w:right w:val="none" w:sz="0" w:space="0" w:color="auto"/>
          </w:divBdr>
        </w:div>
        <w:div w:id="524561640">
          <w:marLeft w:val="0"/>
          <w:marRight w:val="0"/>
          <w:marTop w:val="0"/>
          <w:marBottom w:val="0"/>
          <w:divBdr>
            <w:top w:val="none" w:sz="0" w:space="0" w:color="auto"/>
            <w:left w:val="none" w:sz="0" w:space="0" w:color="auto"/>
            <w:bottom w:val="none" w:sz="0" w:space="0" w:color="auto"/>
            <w:right w:val="none" w:sz="0" w:space="0" w:color="auto"/>
          </w:divBdr>
        </w:div>
      </w:divsChild>
    </w:div>
    <w:div w:id="1210802455">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lg.de/index.php?eID=tx_nawsecuredl&amp;u=0&amp;file=fileadmin/downloads/MP/210_RE01_Regeln_Anerkennung_Labor.pdf&amp;hash=96bc1e3d0f6c4d05e611e432b12664a82ee1937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zlg.de/index.php?eID=tx_nawsecuredl&amp;u=0&amp;file=fileadmin/downloads/MP/200_RE01_Allg_AB_Regeln.pdf&amp;hash=30ab649cabadc65a45aca03f8e89c83afdec6eb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zlg.de/index.php?eID=tx_nawsecuredl&amp;u=0&amp;file=fileadmin/downloads/MP/210_RE01_Regeln_Anerkennung_Labor.pdf&amp;hash=96bc1e3d0f6c4d05e611e432b12664a82ee1937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A464-89DC-4C0D-9B26-22AA1F9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3020</Words>
  <Characters>23592</Characters>
  <Application>Microsoft Office Word</Application>
  <DocSecurity>0</DocSecurity>
  <Lines>196</Lines>
  <Paragraphs>53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26559</CharactersWithSpaces>
  <SharedDoc>false</SharedDoc>
  <HLinks>
    <vt:vector size="18" baseType="variant">
      <vt:variant>
        <vt:i4>4980805</vt:i4>
      </vt:variant>
      <vt:variant>
        <vt:i4>36</vt:i4>
      </vt:variant>
      <vt:variant>
        <vt:i4>0</vt:i4>
      </vt:variant>
      <vt:variant>
        <vt:i4>5</vt:i4>
      </vt:variant>
      <vt:variant>
        <vt:lpwstr>https://www.zlg.de/medizinprodukte/dokumente/antworten-und-beschluesse-sks-und-haks.html</vt:lpwstr>
      </vt:variant>
      <vt:variant>
        <vt:lpwstr/>
      </vt:variant>
      <vt:variant>
        <vt:i4>7798786</vt:i4>
      </vt:variant>
      <vt:variant>
        <vt:i4>33</vt:i4>
      </vt:variant>
      <vt:variant>
        <vt:i4>0</vt:i4>
      </vt:variant>
      <vt:variant>
        <vt:i4>5</vt:i4>
      </vt:variant>
      <vt:variant>
        <vt:lpwstr>https://www.zlg.de/index.php?eID=tx_nawsecuredl&amp;u=0&amp;file=fileadmin/downloads/MP/210_RE01_Regeln_Anerkennung_Labor.pdf&amp;hash=96bc1e3d0f6c4d05e611e432b12664a82ee19373</vt:lpwstr>
      </vt:variant>
      <vt:variant>
        <vt:lpwstr/>
      </vt:variant>
      <vt:variant>
        <vt:i4>3997702</vt:i4>
      </vt:variant>
      <vt:variant>
        <vt:i4>30</vt:i4>
      </vt:variant>
      <vt:variant>
        <vt:i4>0</vt:i4>
      </vt:variant>
      <vt:variant>
        <vt:i4>5</vt:i4>
      </vt:variant>
      <vt:variant>
        <vt:lpwstr>https://www.zlg.de/index.php?eID=tx_nawsecuredl&amp;u=0&amp;file=fileadmin/downloads/MP/200_RE01_Allg_AB_Regeln.pdf&amp;hash=30ab649cabadc65a45aca03f8e89c83afdec6eb9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Philipp Frankenberger</cp:lastModifiedBy>
  <cp:revision>11</cp:revision>
  <cp:lastPrinted>2019-01-07T07:34:00Z</cp:lastPrinted>
  <dcterms:created xsi:type="dcterms:W3CDTF">2019-01-24T08:54:00Z</dcterms:created>
  <dcterms:modified xsi:type="dcterms:W3CDTF">2019-02-19T13:40:00Z</dcterms:modified>
</cp:coreProperties>
</file>